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35C02" w:rsidRPr="00941B44" w:rsidRDefault="00A35C02" w:rsidP="00A35C02">
      <w:pPr>
        <w:pStyle w:val="EPGRAFEnomedaproposio"/>
        <w:spacing w:before="360"/>
        <w:rPr>
          <w:rFonts w:cs="Arial"/>
          <w:spacing w:val="0"/>
          <w:sz w:val="24"/>
          <w:szCs w:val="24"/>
        </w:rPr>
      </w:pPr>
      <w:r w:rsidRPr="00941B44">
        <w:rPr>
          <w:rFonts w:cs="Arial"/>
          <w:spacing w:val="0"/>
          <w:sz w:val="24"/>
          <w:szCs w:val="24"/>
        </w:rPr>
        <w:t xml:space="preserve">PROJETO DE LEI </w:t>
      </w:r>
      <w:proofErr w:type="gramStart"/>
      <w:r w:rsidRPr="00941B44">
        <w:rPr>
          <w:rFonts w:cs="Arial"/>
          <w:spacing w:val="0"/>
          <w:sz w:val="24"/>
          <w:szCs w:val="24"/>
        </w:rPr>
        <w:t xml:space="preserve">Nº          </w:t>
      </w:r>
      <w:r w:rsidR="00941B44" w:rsidRPr="00941B44">
        <w:rPr>
          <w:rFonts w:cs="Arial"/>
          <w:spacing w:val="0"/>
          <w:sz w:val="24"/>
          <w:szCs w:val="24"/>
        </w:rPr>
        <w:t xml:space="preserve">       </w:t>
      </w:r>
      <w:r w:rsidRPr="00941B44">
        <w:rPr>
          <w:rFonts w:cs="Arial"/>
          <w:spacing w:val="0"/>
          <w:sz w:val="24"/>
          <w:szCs w:val="24"/>
        </w:rPr>
        <w:t>,</w:t>
      </w:r>
      <w:proofErr w:type="gramEnd"/>
      <w:r w:rsidRPr="00941B44">
        <w:rPr>
          <w:rFonts w:cs="Arial"/>
          <w:spacing w:val="0"/>
          <w:sz w:val="24"/>
          <w:szCs w:val="24"/>
        </w:rPr>
        <w:t xml:space="preserve"> de 2019</w:t>
      </w:r>
    </w:p>
    <w:p w:rsidR="00A35C02" w:rsidRPr="00941B44" w:rsidRDefault="00A35C02" w:rsidP="00A35C02">
      <w:pPr>
        <w:pStyle w:val="AUTORIADEPROPOSIO"/>
        <w:rPr>
          <w:rFonts w:cs="Arial"/>
        </w:rPr>
      </w:pPr>
      <w:r w:rsidRPr="00941B44">
        <w:rPr>
          <w:rFonts w:cs="Arial"/>
        </w:rPr>
        <w:t>(Do Sr. JESUS SÉRGIO)</w:t>
      </w:r>
    </w:p>
    <w:p w:rsidR="00A35C02" w:rsidRPr="00941B44" w:rsidRDefault="00A35C02" w:rsidP="00941B44">
      <w:pPr>
        <w:pStyle w:val="EMENTA1"/>
        <w:widowControl/>
        <w:spacing w:before="600" w:after="360"/>
        <w:ind w:left="3402"/>
        <w:rPr>
          <w:rFonts w:cs="Arial"/>
        </w:rPr>
      </w:pPr>
      <w:r w:rsidRPr="00941B44">
        <w:rPr>
          <w:rFonts w:cs="Arial"/>
        </w:rPr>
        <w:t>Revoga o inciso I do parágrafo 4º do art.28 da Lei nº. 9.504, de 30 de setembro de 1997, que trata da obrigação de divulgação na internet de recursos recebidos para campanhas políticas em 72 horas.</w:t>
      </w:r>
    </w:p>
    <w:p w:rsidR="00A35C02" w:rsidRPr="00941B44" w:rsidRDefault="00A35C02" w:rsidP="00A35C02">
      <w:pPr>
        <w:pStyle w:val="PREMBULO"/>
        <w:spacing w:before="600" w:after="120"/>
        <w:rPr>
          <w:rFonts w:cs="Arial"/>
        </w:rPr>
      </w:pPr>
      <w:r w:rsidRPr="00941B44">
        <w:rPr>
          <w:rFonts w:cs="Arial"/>
        </w:rPr>
        <w:t>O Congresso Nacional decreta:</w:t>
      </w:r>
    </w:p>
    <w:p w:rsidR="00A35C02" w:rsidRPr="00941B44" w:rsidRDefault="00A35C02" w:rsidP="00A35C02">
      <w:pPr>
        <w:pStyle w:val="CORPOPADRO1"/>
      </w:pPr>
      <w:r w:rsidRPr="00941B44">
        <w:t>Art. 1º Esta lei dispõe sobre a revogação da obrigação de divulgação na internet de recursos recebidos para campanhas políticas em 72 horas.</w:t>
      </w:r>
    </w:p>
    <w:p w:rsidR="00A35C02" w:rsidRPr="00941B44" w:rsidRDefault="00A35C02" w:rsidP="00A35C02">
      <w:pPr>
        <w:pStyle w:val="CORPOPADRO1"/>
      </w:pPr>
      <w:r w:rsidRPr="00941B44">
        <w:t xml:space="preserve">Art. 2º Fica revogado o inciso I do parágrafo 4º do art. 28 da Lei </w:t>
      </w:r>
      <w:proofErr w:type="gramStart"/>
      <w:r w:rsidRPr="00941B44">
        <w:t>nº</w:t>
      </w:r>
      <w:proofErr w:type="gramEnd"/>
      <w:r w:rsidRPr="00941B44">
        <w:t>. 9.504, de 30 de setembro de 1997.</w:t>
      </w:r>
    </w:p>
    <w:p w:rsidR="00A35C02" w:rsidRPr="00941B44" w:rsidRDefault="00A35C02" w:rsidP="00A35C02">
      <w:pPr>
        <w:pStyle w:val="CORPOPADRO1"/>
      </w:pPr>
      <w:r w:rsidRPr="00941B44">
        <w:t>Art. 3º Esta lei entra em vigor na data de sua publicação.</w:t>
      </w:r>
    </w:p>
    <w:p w:rsidR="00A35C02" w:rsidRPr="00941B44" w:rsidRDefault="00A35C02" w:rsidP="00A35C02">
      <w:pPr>
        <w:pStyle w:val="JUSTIFICAO"/>
        <w:spacing w:before="600" w:after="360"/>
        <w:rPr>
          <w:rFonts w:cs="Arial"/>
          <w:sz w:val="24"/>
        </w:rPr>
      </w:pPr>
      <w:r w:rsidRPr="00941B44">
        <w:rPr>
          <w:rFonts w:cs="Arial"/>
          <w:sz w:val="24"/>
        </w:rPr>
        <w:t>Justificação</w:t>
      </w:r>
    </w:p>
    <w:p w:rsidR="00A35C02" w:rsidRPr="00941B44" w:rsidRDefault="00A35C02" w:rsidP="00941B44">
      <w:pPr>
        <w:pStyle w:val="CORPOPADRO1"/>
        <w:tabs>
          <w:tab w:val="left" w:pos="4536"/>
        </w:tabs>
        <w:spacing w:after="0"/>
      </w:pPr>
      <w:r w:rsidRPr="00941B44">
        <w:t>O princípio da transparência, consagrado no direito eleitoral e intimamente relacionado aos princípios democrático e republicano, ínsitos ao espírito e à materialidade da Constituição de 1988, deve ser preservado e aperfeiçoado. Para tanto, é fundamental que o eleitor tenha conhecimento acerca dos doadores de campanhas e dos gastos efetuados pelos candidatos. Nesse quesito, aliás, a democracia brasileira se sobressai como uma das mais transparentes do mundo, uma vez que veda, ao contrário de muitos países</w:t>
      </w:r>
      <w:r w:rsidRPr="00941B44">
        <w:rPr>
          <w:rStyle w:val="Refdenotaderodap"/>
        </w:rPr>
        <w:footnoteReference w:id="1"/>
      </w:r>
      <w:r w:rsidRPr="00941B44">
        <w:t>, quaisquer tipos de doações anônimas.</w:t>
      </w:r>
    </w:p>
    <w:p w:rsidR="00941B44" w:rsidRDefault="00941B44" w:rsidP="00A35C02">
      <w:pPr>
        <w:pStyle w:val="CORPOPADRO1"/>
        <w:spacing w:after="0"/>
      </w:pPr>
    </w:p>
    <w:p w:rsidR="00947DEA" w:rsidRDefault="00947DEA" w:rsidP="00A35C02">
      <w:pPr>
        <w:pStyle w:val="CORPOPADRO1"/>
        <w:spacing w:after="0"/>
      </w:pPr>
    </w:p>
    <w:p w:rsidR="00947DEA" w:rsidRDefault="00947DEA" w:rsidP="00A35C02">
      <w:pPr>
        <w:pStyle w:val="CORPOPADRO1"/>
        <w:spacing w:after="0"/>
      </w:pPr>
      <w:bookmarkStart w:id="0" w:name="_GoBack"/>
      <w:bookmarkEnd w:id="0"/>
    </w:p>
    <w:p w:rsidR="00941B44" w:rsidRDefault="00941B44" w:rsidP="00A35C02">
      <w:pPr>
        <w:pStyle w:val="CORPOPADRO1"/>
        <w:spacing w:after="0"/>
      </w:pPr>
    </w:p>
    <w:p w:rsidR="00A35C02" w:rsidRDefault="00A35C02" w:rsidP="00A35C02">
      <w:pPr>
        <w:pStyle w:val="CORPOPADRO1"/>
        <w:spacing w:after="0"/>
      </w:pPr>
      <w:r w:rsidRPr="00941B44">
        <w:t xml:space="preserve">É justamente pela importância deste princípio no ordenamento jurídico pátrio que não podemos deixar que este </w:t>
      </w:r>
      <w:proofErr w:type="gramStart"/>
      <w:r w:rsidRPr="00941B44">
        <w:t>seja</w:t>
      </w:r>
      <w:proofErr w:type="gramEnd"/>
      <w:r w:rsidRPr="00941B44">
        <w:t xml:space="preserve"> usado para perpetuar desigualdades e iniquidades no período eleitoral. Uma delas está intimamente relacionada com a obrigação de divulgação de gastos eleitorais na internet em 72 horas. Isso porque, é válido lembrar, nem todos os municípios brasileiros têm acesso adequado à internet. Para se </w:t>
      </w:r>
      <w:proofErr w:type="gramStart"/>
      <w:r w:rsidRPr="00941B44">
        <w:t>ter</w:t>
      </w:r>
      <w:proofErr w:type="gramEnd"/>
      <w:r w:rsidRPr="00941B44">
        <w:t xml:space="preserve"> uma ideia, em pesquisa recente divulgado pela revista Exame, constata-se que quase metade dos domicílios brasileiros não dispõem de acesso à rede mundial de computadores</w:t>
      </w:r>
      <w:r w:rsidRPr="00941B44">
        <w:rPr>
          <w:rStyle w:val="Refdenotaderodap"/>
        </w:rPr>
        <w:footnoteReference w:id="2"/>
      </w:r>
      <w:r w:rsidRPr="00941B44">
        <w:t>.</w:t>
      </w:r>
    </w:p>
    <w:p w:rsidR="00941B44" w:rsidRPr="00941B44" w:rsidRDefault="00941B44" w:rsidP="00A35C02">
      <w:pPr>
        <w:pStyle w:val="CORPOPADRO1"/>
        <w:spacing w:after="0"/>
      </w:pPr>
    </w:p>
    <w:p w:rsidR="00A35C02" w:rsidRDefault="00A35C02" w:rsidP="00941B44">
      <w:pPr>
        <w:spacing w:line="360" w:lineRule="auto"/>
        <w:ind w:firstLine="1701"/>
        <w:jc w:val="both"/>
        <w:rPr>
          <w:rFonts w:ascii="Arial" w:hAnsi="Arial" w:cs="Arial"/>
        </w:rPr>
      </w:pPr>
      <w:r w:rsidRPr="00941B44">
        <w:rPr>
          <w:rFonts w:ascii="Arial" w:hAnsi="Arial" w:cs="Arial"/>
        </w:rPr>
        <w:t>Dessa forma, impor um ônus aos candidatos de municípios onde o acesso à internet é precário ou inexistente não só em nada colabora para aprimorar a transparência do processo eleitoral, como também faz com que os candidatos incorram em ilícito eleitoral pela imensa dificuldade ou impossibilidade de cumprir a lei. Além disso, esse dispositivo pune de modo mais severo os candidatos pobres, destituídos de máquinas eleitorais ou empresas que possam cumprir por eles a incumbência legal. Assim, a pretexto de prestigiar a transparência, o dispositivo em questão fere de morte o princípio da igualdade nas disputas eleitorais.</w:t>
      </w:r>
    </w:p>
    <w:p w:rsidR="00941B44" w:rsidRPr="00941B44" w:rsidRDefault="00941B44" w:rsidP="00941B44">
      <w:pPr>
        <w:spacing w:line="360" w:lineRule="auto"/>
        <w:ind w:firstLine="1701"/>
        <w:jc w:val="both"/>
        <w:rPr>
          <w:rFonts w:ascii="Arial" w:hAnsi="Arial" w:cs="Arial"/>
        </w:rPr>
      </w:pPr>
    </w:p>
    <w:p w:rsidR="00A35C02" w:rsidRDefault="00A35C02" w:rsidP="00941B44">
      <w:pPr>
        <w:spacing w:line="360" w:lineRule="auto"/>
        <w:ind w:firstLine="1701"/>
        <w:jc w:val="both"/>
        <w:rPr>
          <w:rFonts w:ascii="Arial" w:hAnsi="Arial" w:cs="Arial"/>
        </w:rPr>
      </w:pPr>
      <w:r w:rsidRPr="00941B44">
        <w:rPr>
          <w:rFonts w:ascii="Arial" w:hAnsi="Arial" w:cs="Arial"/>
        </w:rPr>
        <w:t xml:space="preserve">É preciso ressaltar, ademais, que a supressão deste dispositivo em nada compromete o princípio da transparência, uma vez que, nos termos da resolução </w:t>
      </w:r>
      <w:proofErr w:type="gramStart"/>
      <w:r w:rsidRPr="00941B44">
        <w:rPr>
          <w:rFonts w:ascii="Arial" w:hAnsi="Arial" w:cs="Arial"/>
        </w:rPr>
        <w:t>nº.</w:t>
      </w:r>
      <w:proofErr w:type="gramEnd"/>
      <w:r w:rsidRPr="00941B44">
        <w:rPr>
          <w:rFonts w:ascii="Arial" w:hAnsi="Arial" w:cs="Arial"/>
        </w:rPr>
        <w:t>23.553/2018 do TSE, ou outra que venha a substituí-la, há um momento para a prestação de contas parciais, no qual o eleitor poderá conhecer, quando divulgados, os doadores de campanhas, o que também poderá ser feito no curso da prestação final.</w:t>
      </w:r>
    </w:p>
    <w:p w:rsidR="00941B44" w:rsidRDefault="00941B44" w:rsidP="00941B44">
      <w:pPr>
        <w:spacing w:line="360" w:lineRule="auto"/>
        <w:ind w:firstLine="1701"/>
        <w:jc w:val="both"/>
        <w:rPr>
          <w:rFonts w:ascii="Arial" w:hAnsi="Arial" w:cs="Arial"/>
        </w:rPr>
      </w:pPr>
    </w:p>
    <w:p w:rsidR="00941B44" w:rsidRDefault="00941B44" w:rsidP="00941B44">
      <w:pPr>
        <w:spacing w:line="360" w:lineRule="auto"/>
        <w:ind w:firstLine="1701"/>
        <w:jc w:val="both"/>
        <w:rPr>
          <w:rFonts w:ascii="Arial" w:hAnsi="Arial" w:cs="Arial"/>
        </w:rPr>
      </w:pPr>
    </w:p>
    <w:p w:rsidR="00941B44" w:rsidRDefault="00941B44" w:rsidP="00941B44">
      <w:pPr>
        <w:spacing w:line="360" w:lineRule="auto"/>
        <w:ind w:firstLine="1701"/>
        <w:jc w:val="both"/>
        <w:rPr>
          <w:rFonts w:ascii="Arial" w:hAnsi="Arial" w:cs="Arial"/>
        </w:rPr>
      </w:pPr>
    </w:p>
    <w:p w:rsidR="00941B44" w:rsidRPr="00941B44" w:rsidRDefault="00941B44" w:rsidP="00941B44">
      <w:pPr>
        <w:spacing w:line="360" w:lineRule="auto"/>
        <w:ind w:firstLine="1701"/>
        <w:jc w:val="both"/>
        <w:rPr>
          <w:rFonts w:ascii="Arial" w:hAnsi="Arial" w:cs="Arial"/>
        </w:rPr>
      </w:pPr>
    </w:p>
    <w:p w:rsidR="00A35C02" w:rsidRPr="00941B44" w:rsidRDefault="00A35C02" w:rsidP="00941B44">
      <w:pPr>
        <w:spacing w:line="360" w:lineRule="auto"/>
        <w:ind w:firstLine="1701"/>
        <w:jc w:val="both"/>
        <w:rPr>
          <w:rFonts w:ascii="Arial" w:hAnsi="Arial" w:cs="Arial"/>
        </w:rPr>
      </w:pPr>
      <w:r w:rsidRPr="00941B44">
        <w:rPr>
          <w:rFonts w:ascii="Arial" w:hAnsi="Arial" w:cs="Arial"/>
        </w:rPr>
        <w:t>Ao legislar, nós os representantes do povo não podemos esquecer jamais da grandeza e diversidade da nação brasileira, marcada por diferentes culturas, costumes e realidades. Ao legislar pensando apenas nos grandes centros urbanos e econômicos, ainda que com as melhores das intenções, corremos o risco de deixar o Brasil real para trás. Este projeto, que ora apresento, intenta também lembrar que nenhuma realidade brasileira merece ser esquecida.</w:t>
      </w:r>
    </w:p>
    <w:p w:rsidR="00A35C02" w:rsidRPr="00941B44" w:rsidRDefault="00941B44" w:rsidP="00941B44">
      <w:pPr>
        <w:pStyle w:val="FECHOlocaledata"/>
        <w:spacing w:before="360" w:after="240"/>
        <w:jc w:val="right"/>
        <w:rPr>
          <w:rFonts w:cs="Arial"/>
        </w:rPr>
      </w:pPr>
      <w:r>
        <w:rPr>
          <w:rFonts w:cs="Arial"/>
        </w:rPr>
        <w:t xml:space="preserve">Sala das Sessões, em 11 de março </w:t>
      </w:r>
      <w:r w:rsidR="00A35C02" w:rsidRPr="00941B44">
        <w:rPr>
          <w:rFonts w:cs="Arial"/>
        </w:rPr>
        <w:t>de 2019.</w:t>
      </w:r>
    </w:p>
    <w:p w:rsidR="00F57F78" w:rsidRPr="00941B44" w:rsidRDefault="00F57F78" w:rsidP="00F57F78">
      <w:pPr>
        <w:jc w:val="both"/>
        <w:rPr>
          <w:rFonts w:ascii="Arial" w:hAnsi="Arial" w:cs="Arial"/>
        </w:rPr>
      </w:pPr>
    </w:p>
    <w:p w:rsidR="00F57F78" w:rsidRPr="00941B44" w:rsidRDefault="00F57F78" w:rsidP="00F57F78">
      <w:pPr>
        <w:rPr>
          <w:rFonts w:ascii="Arial" w:hAnsi="Arial" w:cs="Arial"/>
        </w:rPr>
      </w:pPr>
    </w:p>
    <w:p w:rsidR="00F57F78" w:rsidRPr="00941B44" w:rsidRDefault="00F57F78" w:rsidP="00F57F78">
      <w:pPr>
        <w:rPr>
          <w:rFonts w:ascii="Arial" w:hAnsi="Arial" w:cs="Arial"/>
        </w:rPr>
      </w:pPr>
    </w:p>
    <w:p w:rsidR="00F57F78" w:rsidRPr="00941B44" w:rsidRDefault="00F57F78" w:rsidP="00F57F78">
      <w:pPr>
        <w:jc w:val="center"/>
        <w:rPr>
          <w:rFonts w:ascii="Arial" w:hAnsi="Arial" w:cs="Arial"/>
          <w:b/>
          <w:bCs/>
        </w:rPr>
      </w:pPr>
      <w:r w:rsidRPr="00941B44">
        <w:rPr>
          <w:rFonts w:ascii="Arial" w:hAnsi="Arial" w:cs="Arial"/>
          <w:b/>
          <w:bCs/>
        </w:rPr>
        <w:t>JESUS SÉRGIO</w:t>
      </w:r>
    </w:p>
    <w:p w:rsidR="00725F73" w:rsidRPr="00941B44" w:rsidRDefault="00F57F78" w:rsidP="00F57F78">
      <w:pPr>
        <w:jc w:val="center"/>
        <w:rPr>
          <w:rFonts w:ascii="Arial" w:hAnsi="Arial" w:cs="Arial"/>
          <w:b/>
          <w:bCs/>
        </w:rPr>
      </w:pPr>
      <w:r w:rsidRPr="00941B44">
        <w:rPr>
          <w:rFonts w:ascii="Arial" w:hAnsi="Arial" w:cs="Arial"/>
          <w:b/>
          <w:bCs/>
        </w:rPr>
        <w:t>Deputado Federal – PDT/AC</w:t>
      </w:r>
    </w:p>
    <w:sectPr w:rsidR="00725F73" w:rsidRPr="00941B44" w:rsidSect="004D1F8E">
      <w:headerReference w:type="default" r:id="rId8"/>
      <w:pgSz w:w="11906" w:h="16838"/>
      <w:pgMar w:top="1701" w:right="1701" w:bottom="1701" w:left="1418" w:header="1701"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4FC2" w:rsidRDefault="00BF4FC2">
      <w:r>
        <w:separator/>
      </w:r>
    </w:p>
  </w:endnote>
  <w:endnote w:type="continuationSeparator" w:id="0">
    <w:p w:rsidR="00BF4FC2" w:rsidRDefault="00BF4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4FC2" w:rsidRDefault="00BF4FC2">
      <w:r>
        <w:separator/>
      </w:r>
    </w:p>
  </w:footnote>
  <w:footnote w:type="continuationSeparator" w:id="0">
    <w:p w:rsidR="00BF4FC2" w:rsidRDefault="00BF4FC2">
      <w:r>
        <w:continuationSeparator/>
      </w:r>
    </w:p>
  </w:footnote>
  <w:footnote w:id="1">
    <w:p w:rsidR="00A35C02" w:rsidRDefault="00A35C02" w:rsidP="00A35C02">
      <w:pPr>
        <w:pStyle w:val="Textodenotaderodap"/>
      </w:pPr>
      <w:r>
        <w:rPr>
          <w:rStyle w:val="Refdenotaderodap"/>
        </w:rPr>
        <w:footnoteRef/>
      </w:r>
      <w:r>
        <w:t xml:space="preserve"> A este respeito, consulte-se a base de dados do Instituto para Democracia e Assistência Eleitoral: </w:t>
      </w:r>
      <w:hyperlink r:id="rId1" w:history="1">
        <w:r>
          <w:rPr>
            <w:rStyle w:val="Hyperlink"/>
          </w:rPr>
          <w:t>https://www.idea.int/data-tools/question-view/539</w:t>
        </w:r>
      </w:hyperlink>
      <w:r>
        <w:t xml:space="preserve">, acesso em </w:t>
      </w:r>
      <w:proofErr w:type="gramStart"/>
      <w:r>
        <w:t>8</w:t>
      </w:r>
      <w:proofErr w:type="gramEnd"/>
      <w:r>
        <w:t xml:space="preserve"> de março de 2019.</w:t>
      </w:r>
    </w:p>
  </w:footnote>
  <w:footnote w:id="2">
    <w:p w:rsidR="00A35C02" w:rsidRDefault="00A35C02" w:rsidP="00A35C02">
      <w:pPr>
        <w:pStyle w:val="Textodenotaderodap"/>
      </w:pPr>
      <w:r>
        <w:rPr>
          <w:rStyle w:val="Refdenotaderodap"/>
        </w:rPr>
        <w:footnoteRef/>
      </w:r>
      <w:r>
        <w:t xml:space="preserve"> Ver </w:t>
      </w:r>
      <w:hyperlink r:id="rId2" w:history="1">
        <w:r>
          <w:rPr>
            <w:rStyle w:val="Hyperlink"/>
          </w:rPr>
          <w:t>https://exame.abril.com.br/brasil/apesar-de-expansao-acesso-a-internet-no-brasil-ainda-e-baixo/</w:t>
        </w:r>
      </w:hyperlink>
      <w:r>
        <w:t xml:space="preserve">, acesso em </w:t>
      </w:r>
      <w:proofErr w:type="gramStart"/>
      <w:r>
        <w:t>8</w:t>
      </w:r>
      <w:proofErr w:type="gramEnd"/>
      <w:r>
        <w:t xml:space="preserve"> de março de 2019.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C7F" w:rsidRDefault="00965A78">
    <w:pPr>
      <w:autoSpaceDE w:val="0"/>
      <w:rPr>
        <w:rFonts w:ascii="Arial" w:eastAsia="Arial" w:hAnsi="Arial" w:cs="Arial"/>
        <w:b/>
        <w:bCs/>
        <w:sz w:val="12"/>
        <w:szCs w:val="12"/>
      </w:rPr>
    </w:pPr>
    <w:r>
      <w:rPr>
        <w:noProof/>
        <w:lang w:eastAsia="pt-BR" w:bidi="ar-SA"/>
      </w:rPr>
      <w:drawing>
        <wp:anchor distT="0" distB="0" distL="0" distR="0" simplePos="0" relativeHeight="251657728" behindDoc="0" locked="0" layoutInCell="1" allowOverlap="1">
          <wp:simplePos x="0" y="0"/>
          <wp:positionH relativeFrom="column">
            <wp:posOffset>-360045</wp:posOffset>
          </wp:positionH>
          <wp:positionV relativeFrom="paragraph">
            <wp:posOffset>-401955</wp:posOffset>
          </wp:positionV>
          <wp:extent cx="806450" cy="712470"/>
          <wp:effectExtent l="0" t="0" r="0" b="0"/>
          <wp:wrapTopAndBottom/>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6450" cy="71247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1A1C7F">
      <w:rPr>
        <w:rFonts w:ascii="Arial" w:eastAsia="Arial" w:hAnsi="Arial" w:cs="Arial"/>
        <w:b/>
        <w:bCs/>
        <w:sz w:val="20"/>
        <w:szCs w:val="20"/>
      </w:rPr>
      <w:t xml:space="preserve">          </w:t>
    </w:r>
    <w:r w:rsidR="004D1F8E">
      <w:rPr>
        <w:rFonts w:ascii="Arial" w:eastAsia="Arial" w:hAnsi="Arial" w:cs="Arial"/>
        <w:b/>
        <w:bCs/>
        <w:sz w:val="20"/>
        <w:szCs w:val="20"/>
      </w:rPr>
      <w:t xml:space="preserve">    </w:t>
    </w:r>
    <w:r w:rsidR="001A1C7F">
      <w:rPr>
        <w:rFonts w:ascii="Arial" w:eastAsia="Arial" w:hAnsi="Arial" w:cs="Arial"/>
        <w:b/>
        <w:bCs/>
        <w:sz w:val="20"/>
        <w:szCs w:val="20"/>
      </w:rPr>
      <w:t>CÂMARA DOS DEPUTADOS</w:t>
    </w:r>
    <w:r w:rsidR="001A1C7F">
      <w:rPr>
        <w:rFonts w:ascii="Arial" w:eastAsia="Arial" w:hAnsi="Arial" w:cs="Arial"/>
        <w:b/>
        <w:bCs/>
        <w:sz w:val="20"/>
        <w:szCs w:val="20"/>
      </w:rPr>
      <w:tab/>
    </w:r>
    <w:r w:rsidR="001A1C7F">
      <w:rPr>
        <w:rFonts w:ascii="Arial" w:eastAsia="Arial" w:hAnsi="Arial" w:cs="Arial"/>
        <w:b/>
        <w:bCs/>
        <w:sz w:val="20"/>
        <w:szCs w:val="20"/>
      </w:rPr>
      <w:tab/>
    </w:r>
    <w:r w:rsidR="001A1C7F">
      <w:rPr>
        <w:rFonts w:ascii="Arial" w:eastAsia="Arial" w:hAnsi="Arial" w:cs="Arial"/>
        <w:b/>
        <w:bCs/>
        <w:sz w:val="20"/>
        <w:szCs w:val="20"/>
      </w:rPr>
      <w:tab/>
    </w:r>
    <w:r w:rsidR="001A1C7F">
      <w:rPr>
        <w:rFonts w:ascii="Arial" w:eastAsia="Arial" w:hAnsi="Arial" w:cs="Arial"/>
        <w:b/>
        <w:bCs/>
        <w:sz w:val="20"/>
        <w:szCs w:val="20"/>
      </w:rPr>
      <w:tab/>
    </w:r>
    <w:r w:rsidR="001A1C7F">
      <w:rPr>
        <w:rFonts w:ascii="Arial" w:eastAsia="Arial" w:hAnsi="Arial" w:cs="Arial"/>
        <w:b/>
        <w:bCs/>
        <w:sz w:val="20"/>
        <w:szCs w:val="20"/>
      </w:rPr>
      <w:tab/>
    </w:r>
    <w:r w:rsidR="001A1C7F">
      <w:rPr>
        <w:rFonts w:ascii="Arial" w:eastAsia="Arial" w:hAnsi="Arial" w:cs="Arial"/>
        <w:b/>
        <w:bCs/>
        <w:sz w:val="12"/>
        <w:szCs w:val="12"/>
      </w:rPr>
      <w:t>Tel. (61) 3215-5</w:t>
    </w:r>
    <w:r w:rsidR="00804DAF">
      <w:rPr>
        <w:rFonts w:ascii="Arial" w:eastAsia="Arial" w:hAnsi="Arial" w:cs="Arial"/>
        <w:b/>
        <w:bCs/>
        <w:sz w:val="12"/>
        <w:szCs w:val="12"/>
      </w:rPr>
      <w:t>941</w:t>
    </w:r>
    <w:r w:rsidR="001A1C7F">
      <w:rPr>
        <w:rFonts w:ascii="Arial" w:eastAsia="Arial" w:hAnsi="Arial" w:cs="Arial"/>
        <w:b/>
        <w:bCs/>
        <w:sz w:val="12"/>
        <w:szCs w:val="12"/>
      </w:rPr>
      <w:t xml:space="preserve"> e 3215-3</w:t>
    </w:r>
    <w:r w:rsidR="00804DAF">
      <w:rPr>
        <w:rFonts w:ascii="Arial" w:eastAsia="Arial" w:hAnsi="Arial" w:cs="Arial"/>
        <w:b/>
        <w:bCs/>
        <w:sz w:val="12"/>
        <w:szCs w:val="12"/>
      </w:rPr>
      <w:t>941</w:t>
    </w:r>
  </w:p>
  <w:p w:rsidR="001A1C7F" w:rsidRDefault="001A1C7F">
    <w:pPr>
      <w:autoSpaceDE w:val="0"/>
    </w:pPr>
    <w:r>
      <w:rPr>
        <w:rFonts w:ascii="Arial" w:eastAsia="Arial" w:hAnsi="Arial" w:cs="Arial"/>
        <w:b/>
        <w:bCs/>
        <w:sz w:val="12"/>
        <w:szCs w:val="12"/>
      </w:rPr>
      <w:tab/>
    </w:r>
    <w:r w:rsidR="004D1F8E" w:rsidRPr="004D1F8E">
      <w:rPr>
        <w:rFonts w:ascii="Arial" w:eastAsia="Arial" w:hAnsi="Arial" w:cs="Arial"/>
        <w:b/>
        <w:bCs/>
        <w:sz w:val="16"/>
        <w:szCs w:val="16"/>
      </w:rPr>
      <w:t xml:space="preserve">   </w:t>
    </w:r>
    <w:r w:rsidR="004D1F8E" w:rsidRPr="004D1F8E">
      <w:rPr>
        <w:rFonts w:ascii="Arial" w:eastAsia="Arial" w:hAnsi="Arial" w:cs="Arial"/>
        <w:b/>
        <w:bCs/>
        <w:sz w:val="14"/>
        <w:szCs w:val="14"/>
      </w:rPr>
      <w:t xml:space="preserve">Gabinete do deputado </w:t>
    </w:r>
    <w:r w:rsidR="00804DAF">
      <w:rPr>
        <w:rFonts w:ascii="Arial" w:eastAsia="Arial" w:hAnsi="Arial" w:cs="Arial"/>
        <w:b/>
        <w:bCs/>
        <w:sz w:val="14"/>
        <w:szCs w:val="14"/>
      </w:rPr>
      <w:t>Jesus Sérgio</w:t>
    </w:r>
    <w:r w:rsidR="004D1F8E">
      <w:rPr>
        <w:rFonts w:ascii="Arial" w:eastAsia="Arial" w:hAnsi="Arial" w:cs="Arial"/>
        <w:b/>
        <w:bCs/>
        <w:sz w:val="12"/>
        <w:szCs w:val="12"/>
      </w:rPr>
      <w:tab/>
    </w:r>
    <w:r w:rsidR="004D1F8E">
      <w:rPr>
        <w:rFonts w:ascii="Arial" w:eastAsia="Arial" w:hAnsi="Arial" w:cs="Arial"/>
        <w:b/>
        <w:bCs/>
        <w:sz w:val="12"/>
        <w:szCs w:val="12"/>
      </w:rPr>
      <w:tab/>
    </w:r>
    <w:r w:rsidR="004D1F8E">
      <w:rPr>
        <w:rFonts w:ascii="Arial" w:eastAsia="Arial" w:hAnsi="Arial" w:cs="Arial"/>
        <w:b/>
        <w:bCs/>
        <w:sz w:val="12"/>
        <w:szCs w:val="12"/>
      </w:rPr>
      <w:tab/>
    </w:r>
    <w:r w:rsidR="004D1F8E">
      <w:rPr>
        <w:rFonts w:ascii="Arial" w:eastAsia="Arial" w:hAnsi="Arial" w:cs="Arial"/>
        <w:b/>
        <w:bCs/>
        <w:sz w:val="12"/>
        <w:szCs w:val="12"/>
      </w:rPr>
      <w:tab/>
    </w:r>
    <w:r w:rsidR="004D1F8E">
      <w:rPr>
        <w:rFonts w:ascii="Arial" w:eastAsia="Arial" w:hAnsi="Arial" w:cs="Arial"/>
        <w:b/>
        <w:bCs/>
        <w:sz w:val="12"/>
        <w:szCs w:val="12"/>
      </w:rPr>
      <w:tab/>
    </w:r>
    <w:r>
      <w:rPr>
        <w:rFonts w:ascii="Arial" w:eastAsia="Arial" w:hAnsi="Arial" w:cs="Arial"/>
        <w:b/>
        <w:bCs/>
        <w:sz w:val="12"/>
        <w:szCs w:val="12"/>
      </w:rPr>
      <w:t xml:space="preserve"> E-mail: dep.</w:t>
    </w:r>
    <w:r w:rsidR="00804DAF">
      <w:rPr>
        <w:rFonts w:ascii="Arial" w:eastAsia="Arial" w:hAnsi="Arial" w:cs="Arial"/>
        <w:b/>
        <w:bCs/>
        <w:sz w:val="12"/>
        <w:szCs w:val="12"/>
      </w:rPr>
      <w:t>jesussergio</w:t>
    </w:r>
    <w:r>
      <w:rPr>
        <w:rFonts w:ascii="Arial" w:eastAsia="Arial" w:hAnsi="Arial" w:cs="Arial"/>
        <w:b/>
        <w:bCs/>
        <w:sz w:val="12"/>
        <w:szCs w:val="12"/>
      </w:rPr>
      <w:t>@camara.leg.br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decimal"/>
      <w:lvlText w:val="Art. %1 "/>
      <w:lvlJc w:val="left"/>
      <w:pPr>
        <w:tabs>
          <w:tab w:val="num" w:pos="1440"/>
        </w:tabs>
        <w:ind w:left="360" w:hanging="360"/>
      </w:pPr>
    </w:lvl>
  </w:abstractNum>
  <w:abstractNum w:abstractNumId="2">
    <w:nsid w:val="04044289"/>
    <w:multiLevelType w:val="hybridMultilevel"/>
    <w:tmpl w:val="0616F918"/>
    <w:lvl w:ilvl="0" w:tplc="A9D2527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nsid w:val="12F86C26"/>
    <w:multiLevelType w:val="hybridMultilevel"/>
    <w:tmpl w:val="D2FED70E"/>
    <w:lvl w:ilvl="0" w:tplc="2ADCB1D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1F9D0DC5"/>
    <w:multiLevelType w:val="hybridMultilevel"/>
    <w:tmpl w:val="8DF2E68C"/>
    <w:lvl w:ilvl="0" w:tplc="F5F2CC2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nsid w:val="284C152C"/>
    <w:multiLevelType w:val="hybridMultilevel"/>
    <w:tmpl w:val="82F67B3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379624F3"/>
    <w:multiLevelType w:val="hybridMultilevel"/>
    <w:tmpl w:val="480690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646E2AF6"/>
    <w:multiLevelType w:val="hybridMultilevel"/>
    <w:tmpl w:val="68B09F84"/>
    <w:lvl w:ilvl="0" w:tplc="B5B6AFD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nsid w:val="6C2E019E"/>
    <w:multiLevelType w:val="hybridMultilevel"/>
    <w:tmpl w:val="7BCE11D2"/>
    <w:lvl w:ilvl="0" w:tplc="059C773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abstractNumId w:val="0"/>
  </w:num>
  <w:num w:numId="2">
    <w:abstractNumId w:val="1"/>
  </w:num>
  <w:num w:numId="3">
    <w:abstractNumId w:val="5"/>
  </w:num>
  <w:num w:numId="4">
    <w:abstractNumId w:val="6"/>
  </w:num>
  <w:num w:numId="5">
    <w:abstractNumId w:val="2"/>
  </w:num>
  <w:num w:numId="6">
    <w:abstractNumId w:val="8"/>
  </w:num>
  <w:num w:numId="7">
    <w:abstractNumId w:val="7"/>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120"/>
  <w:drawingGridVerticalSpacing w:val="0"/>
  <w:displayHorizontalDrawingGridEvery w:val="0"/>
  <w:displayVerticalDrawingGridEvery w:val="0"/>
  <w:noPunctuationKerning/>
  <w:characterSpacingControl w:val="doNotCompress"/>
  <w:strictFirstAndLastChars/>
  <w:hdrShapeDefaults>
    <o:shapedefaults v:ext="edit" spidmax="4097"/>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200"/>
    <w:rsid w:val="00052D3E"/>
    <w:rsid w:val="00061553"/>
    <w:rsid w:val="00065372"/>
    <w:rsid w:val="00124B80"/>
    <w:rsid w:val="00126EEC"/>
    <w:rsid w:val="00133B1B"/>
    <w:rsid w:val="001474CC"/>
    <w:rsid w:val="001A1C7F"/>
    <w:rsid w:val="001D0CBA"/>
    <w:rsid w:val="001E61CC"/>
    <w:rsid w:val="0020128B"/>
    <w:rsid w:val="00244C6D"/>
    <w:rsid w:val="002461B9"/>
    <w:rsid w:val="00277D50"/>
    <w:rsid w:val="002D1497"/>
    <w:rsid w:val="00352200"/>
    <w:rsid w:val="0039146A"/>
    <w:rsid w:val="003A36BF"/>
    <w:rsid w:val="004160A8"/>
    <w:rsid w:val="00435DF9"/>
    <w:rsid w:val="00476AD5"/>
    <w:rsid w:val="00482F0F"/>
    <w:rsid w:val="004A524B"/>
    <w:rsid w:val="004D1F8E"/>
    <w:rsid w:val="00502A23"/>
    <w:rsid w:val="005113F3"/>
    <w:rsid w:val="005404E8"/>
    <w:rsid w:val="005D3B72"/>
    <w:rsid w:val="00605BAF"/>
    <w:rsid w:val="00612DC4"/>
    <w:rsid w:val="0061413C"/>
    <w:rsid w:val="00623680"/>
    <w:rsid w:val="00725F73"/>
    <w:rsid w:val="007F4916"/>
    <w:rsid w:val="00804DAF"/>
    <w:rsid w:val="00826A51"/>
    <w:rsid w:val="0083187B"/>
    <w:rsid w:val="008376E9"/>
    <w:rsid w:val="008A24A6"/>
    <w:rsid w:val="00920336"/>
    <w:rsid w:val="0092054D"/>
    <w:rsid w:val="00941B44"/>
    <w:rsid w:val="00947DEA"/>
    <w:rsid w:val="00954EDE"/>
    <w:rsid w:val="00965A78"/>
    <w:rsid w:val="00984C6E"/>
    <w:rsid w:val="009C3339"/>
    <w:rsid w:val="009D097E"/>
    <w:rsid w:val="009E3AEC"/>
    <w:rsid w:val="00A01448"/>
    <w:rsid w:val="00A35C02"/>
    <w:rsid w:val="00A56A95"/>
    <w:rsid w:val="00A63E0F"/>
    <w:rsid w:val="00B460EB"/>
    <w:rsid w:val="00B77B62"/>
    <w:rsid w:val="00BC3487"/>
    <w:rsid w:val="00BF137F"/>
    <w:rsid w:val="00BF4FC2"/>
    <w:rsid w:val="00C12428"/>
    <w:rsid w:val="00C12FEC"/>
    <w:rsid w:val="00CC2D44"/>
    <w:rsid w:val="00D13B4E"/>
    <w:rsid w:val="00D22D4C"/>
    <w:rsid w:val="00D9769F"/>
    <w:rsid w:val="00DC70FC"/>
    <w:rsid w:val="00E23B5C"/>
    <w:rsid w:val="00E36EBF"/>
    <w:rsid w:val="00E3742E"/>
    <w:rsid w:val="00E533DF"/>
    <w:rsid w:val="00E876FE"/>
    <w:rsid w:val="00EB26B8"/>
    <w:rsid w:val="00EC0042"/>
    <w:rsid w:val="00ED7E9C"/>
    <w:rsid w:val="00EE6607"/>
    <w:rsid w:val="00EE72F4"/>
    <w:rsid w:val="00F57F78"/>
    <w:rsid w:val="00F615EE"/>
    <w:rsid w:val="00F84880"/>
    <w:rsid w:val="00F912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4C6D"/>
    <w:pPr>
      <w:widowControl w:val="0"/>
      <w:suppressAutoHyphens/>
    </w:pPr>
    <w:rPr>
      <w:rFonts w:eastAsia="Arial Unicode MS" w:cs="Mangal"/>
      <w:kern w:val="1"/>
      <w:sz w:val="24"/>
      <w:szCs w:val="24"/>
      <w:lang w:eastAsia="hi-IN" w:bidi="hi-IN"/>
    </w:rPr>
  </w:style>
  <w:style w:type="paragraph" w:styleId="Ttulo1">
    <w:name w:val="heading 1"/>
    <w:basedOn w:val="Normal"/>
    <w:next w:val="Normal"/>
    <w:qFormat/>
    <w:pPr>
      <w:keepNext/>
      <w:tabs>
        <w:tab w:val="num" w:pos="0"/>
      </w:tabs>
      <w:ind w:left="432" w:hanging="432"/>
      <w:jc w:val="center"/>
      <w:outlineLvl w:val="0"/>
    </w:pPr>
    <w:rPr>
      <w:b/>
      <w:sz w:val="30"/>
      <w:szCs w:val="20"/>
    </w:rPr>
  </w:style>
  <w:style w:type="paragraph" w:styleId="Ttulo2">
    <w:name w:val="heading 2"/>
    <w:basedOn w:val="Normal"/>
    <w:next w:val="Normal"/>
    <w:qFormat/>
    <w:pPr>
      <w:keepNext/>
      <w:tabs>
        <w:tab w:val="num" w:pos="0"/>
      </w:tabs>
      <w:spacing w:before="1429" w:after="60" w:line="480" w:lineRule="exact"/>
      <w:ind w:left="576" w:hanging="576"/>
      <w:jc w:val="center"/>
      <w:outlineLvl w:val="1"/>
    </w:pPr>
    <w:rPr>
      <w:rFonts w:ascii="Arial" w:hAnsi="Arial" w:cs="Arial"/>
      <w:b/>
      <w:caps/>
      <w:sz w:val="28"/>
    </w:rPr>
  </w:style>
  <w:style w:type="paragraph" w:styleId="Ttulo3">
    <w:name w:val="heading 3"/>
    <w:basedOn w:val="Normal"/>
    <w:next w:val="Normal"/>
    <w:qFormat/>
    <w:pPr>
      <w:keepNext/>
      <w:tabs>
        <w:tab w:val="num" w:pos="0"/>
      </w:tabs>
      <w:spacing w:before="554" w:after="754" w:line="360" w:lineRule="exact"/>
      <w:ind w:left="720" w:hanging="720"/>
      <w:jc w:val="center"/>
      <w:outlineLvl w:val="2"/>
    </w:pPr>
    <w:rPr>
      <w:rFonts w:ascii="Arial" w:hAnsi="Arial" w:cs="Arial"/>
      <w:b/>
      <w:caps/>
      <w:sz w:val="28"/>
      <w:lang w:eastAsia="pt-BR"/>
    </w:rPr>
  </w:style>
  <w:style w:type="paragraph" w:styleId="Ttulo5">
    <w:name w:val="heading 5"/>
    <w:basedOn w:val="Normal"/>
    <w:next w:val="Normal"/>
    <w:qFormat/>
    <w:pPr>
      <w:keepNext/>
      <w:tabs>
        <w:tab w:val="num" w:pos="0"/>
      </w:tabs>
      <w:spacing w:line="360" w:lineRule="exact"/>
      <w:ind w:left="1440"/>
      <w:jc w:val="center"/>
      <w:outlineLvl w:val="4"/>
    </w:pPr>
    <w:rPr>
      <w:rFonts w:ascii="Arial" w:hAnsi="Arial" w:cs="Arial"/>
      <w:b/>
      <w:color w:val="000000"/>
      <w:lang w:eastAsia="pt-BR"/>
    </w:rPr>
  </w:style>
  <w:style w:type="paragraph" w:styleId="Ttulo6">
    <w:name w:val="heading 6"/>
    <w:basedOn w:val="Ttulo10"/>
    <w:next w:val="Corpodetexto"/>
    <w:qFormat/>
    <w:pPr>
      <w:outlineLvl w:val="5"/>
    </w:pPr>
    <w:rPr>
      <w:rFonts w:ascii="Times New Roman" w:hAnsi="Times New Roman"/>
      <w:b/>
      <w:bCs/>
      <w:sz w:val="14"/>
      <w:szCs w:val="1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styleId="nfase">
    <w:name w:val="Emphasis"/>
    <w:qFormat/>
    <w:rPr>
      <w:i/>
      <w:iCs/>
    </w:rPr>
  </w:style>
  <w:style w:type="character" w:styleId="Hyperlink">
    <w:name w:val="Hyperlink"/>
    <w:rPr>
      <w:color w:val="000080"/>
      <w:u w:val="single"/>
    </w:rPr>
  </w:style>
  <w:style w:type="character" w:styleId="Forte">
    <w:name w:val="Strong"/>
    <w:qFormat/>
    <w:rPr>
      <w:b/>
      <w:bCs/>
    </w:rPr>
  </w:style>
  <w:style w:type="character" w:customStyle="1" w:styleId="Smbolosdenumerao">
    <w:name w:val="Símbolos de numeração"/>
  </w:style>
  <w:style w:type="paragraph" w:customStyle="1" w:styleId="Ttulo10">
    <w:name w:val="Título1"/>
    <w:basedOn w:val="Normal"/>
    <w:next w:val="Corpodetexto"/>
    <w:pPr>
      <w:keepNext/>
      <w:spacing w:before="240" w:after="120"/>
    </w:pPr>
    <w:rPr>
      <w:rFonts w:ascii="Arial" w:hAnsi="Arial"/>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WW-Ttulo">
    <w:name w:val="WW-Título"/>
    <w:basedOn w:val="Normal"/>
    <w:next w:val="Corpodetexto"/>
    <w:pPr>
      <w:keepNext/>
      <w:spacing w:before="240" w:after="120"/>
    </w:pPr>
    <w:rPr>
      <w:rFonts w:ascii="Arial" w:eastAsia="Microsoft YaHei" w:hAnsi="Arial"/>
      <w:sz w:val="28"/>
      <w:szCs w:val="28"/>
    </w:rPr>
  </w:style>
  <w:style w:type="paragraph" w:styleId="Subttulo">
    <w:name w:val="Subtitle"/>
    <w:basedOn w:val="Ttulo10"/>
    <w:next w:val="Corpodetexto"/>
    <w:qFormat/>
    <w:pPr>
      <w:jc w:val="center"/>
    </w:pPr>
    <w:rPr>
      <w:i/>
      <w:iCs/>
    </w:rPr>
  </w:style>
  <w:style w:type="paragraph" w:styleId="Cabealho">
    <w:name w:val="header"/>
    <w:basedOn w:val="Normal"/>
    <w:pPr>
      <w:suppressLineNumbers/>
      <w:tabs>
        <w:tab w:val="center" w:pos="4819"/>
        <w:tab w:val="right" w:pos="9638"/>
      </w:tabs>
    </w:pPr>
  </w:style>
  <w:style w:type="paragraph" w:styleId="Rodap">
    <w:name w:val="footer"/>
    <w:basedOn w:val="Normal"/>
    <w:pPr>
      <w:suppressLineNumbers/>
      <w:tabs>
        <w:tab w:val="center" w:pos="4394"/>
        <w:tab w:val="right" w:pos="8788"/>
      </w:tabs>
    </w:pPr>
  </w:style>
  <w:style w:type="paragraph" w:customStyle="1" w:styleId="TranscrioLei">
    <w:name w:val="Transcrição Lei"/>
    <w:basedOn w:val="Normal"/>
    <w:pPr>
      <w:spacing w:after="100" w:line="280" w:lineRule="exact"/>
      <w:ind w:left="2302"/>
      <w:jc w:val="both"/>
    </w:pPr>
    <w:rPr>
      <w:rFonts w:ascii="Arial" w:hAnsi="Arial" w:cs="Arial"/>
      <w:color w:val="000000"/>
    </w:rPr>
  </w:style>
  <w:style w:type="paragraph" w:customStyle="1" w:styleId="Ementa">
    <w:name w:val="Ementa"/>
    <w:basedOn w:val="Normal"/>
    <w:pPr>
      <w:spacing w:before="1072" w:after="1072" w:line="240" w:lineRule="exact"/>
      <w:ind w:left="3742" w:firstLine="720"/>
      <w:jc w:val="both"/>
    </w:pPr>
    <w:rPr>
      <w:rFonts w:ascii="Arial" w:hAnsi="Arial" w:cs="Arial"/>
      <w:color w:val="000000"/>
      <w:lang w:eastAsia="pt-BR"/>
    </w:rPr>
  </w:style>
  <w:style w:type="paragraph" w:customStyle="1" w:styleId="CorpoPadro">
    <w:name w:val="Corpo Padrão"/>
    <w:basedOn w:val="Normal"/>
    <w:pPr>
      <w:spacing w:after="200" w:line="360" w:lineRule="exact"/>
      <w:ind w:firstLine="2302"/>
      <w:jc w:val="both"/>
    </w:pPr>
    <w:rPr>
      <w:rFonts w:ascii="Arial" w:hAnsi="Arial" w:cs="Arial"/>
      <w:color w:val="000000"/>
      <w:lang w:eastAsia="pt-BR"/>
    </w:rPr>
  </w:style>
  <w:style w:type="paragraph" w:customStyle="1" w:styleId="Corpo">
    <w:name w:val="Corpo"/>
    <w:basedOn w:val="Normal"/>
    <w:next w:val="Artigo"/>
    <w:pPr>
      <w:spacing w:after="714" w:line="360" w:lineRule="exact"/>
      <w:ind w:firstLine="2302"/>
      <w:jc w:val="both"/>
    </w:pPr>
    <w:rPr>
      <w:rFonts w:ascii="Arial" w:hAnsi="Arial" w:cs="Arial"/>
      <w:color w:val="000000"/>
      <w:lang w:eastAsia="pt-BR"/>
    </w:rPr>
  </w:style>
  <w:style w:type="paragraph" w:customStyle="1" w:styleId="Artigo">
    <w:name w:val="Artigo"/>
    <w:basedOn w:val="Normal"/>
    <w:pPr>
      <w:tabs>
        <w:tab w:val="num" w:pos="1440"/>
      </w:tabs>
      <w:spacing w:after="200" w:line="360" w:lineRule="exact"/>
      <w:ind w:left="357" w:firstLine="1911"/>
      <w:jc w:val="both"/>
    </w:pPr>
    <w:rPr>
      <w:rFonts w:ascii="Arial" w:hAnsi="Arial" w:cs="Arial"/>
      <w:color w:val="000000"/>
      <w:lang w:eastAsia="pt-BR"/>
    </w:rPr>
  </w:style>
  <w:style w:type="paragraph" w:customStyle="1" w:styleId="data">
    <w:name w:val="data"/>
    <w:basedOn w:val="Normal"/>
    <w:pPr>
      <w:keepNext/>
      <w:spacing w:before="554" w:after="1072" w:line="360" w:lineRule="exact"/>
      <w:ind w:firstLine="2302"/>
      <w:jc w:val="both"/>
    </w:pPr>
    <w:rPr>
      <w:rFonts w:ascii="Arial" w:hAnsi="Arial" w:cs="Arial"/>
      <w:color w:val="000000"/>
      <w:lang w:eastAsia="pt-BR"/>
    </w:rPr>
  </w:style>
  <w:style w:type="paragraph" w:customStyle="1" w:styleId="ementa0">
    <w:name w:val="ementa"/>
    <w:basedOn w:val="Normal"/>
    <w:pPr>
      <w:spacing w:line="240" w:lineRule="exact"/>
      <w:ind w:left="3742" w:firstLine="720"/>
      <w:jc w:val="both"/>
    </w:pPr>
    <w:rPr>
      <w:rFonts w:ascii="Arial" w:hAnsi="Arial" w:cs="Arial"/>
      <w:color w:val="000000"/>
    </w:rPr>
  </w:style>
  <w:style w:type="paragraph" w:customStyle="1" w:styleId="TranscrioDoutrina">
    <w:name w:val="Transcrição Doutrina"/>
    <w:basedOn w:val="CorpoPadro"/>
    <w:pPr>
      <w:spacing w:after="100" w:line="280" w:lineRule="exact"/>
      <w:ind w:left="2302" w:firstLine="567"/>
    </w:pPr>
    <w:rPr>
      <w:i/>
    </w:rPr>
  </w:style>
  <w:style w:type="paragraph" w:customStyle="1" w:styleId="Contedodatabela">
    <w:name w:val="Conteúdo da tabela"/>
    <w:basedOn w:val="Normal"/>
    <w:pPr>
      <w:suppressLineNumbers/>
    </w:pPr>
  </w:style>
  <w:style w:type="paragraph" w:customStyle="1" w:styleId="tit">
    <w:name w:val="tit"/>
    <w:basedOn w:val="Corpo"/>
    <w:pPr>
      <w:keepNext/>
      <w:spacing w:before="600" w:after="360"/>
    </w:pPr>
    <w:rPr>
      <w:b/>
    </w:rPr>
  </w:style>
  <w:style w:type="paragraph" w:customStyle="1" w:styleId="corpopadro0">
    <w:name w:val="corpo padrão"/>
    <w:basedOn w:val="Corpo"/>
    <w:pPr>
      <w:spacing w:after="200" w:line="360" w:lineRule="atLeast"/>
      <w:ind w:firstLine="2268"/>
    </w:pPr>
  </w:style>
  <w:style w:type="paragraph" w:customStyle="1" w:styleId="comisso">
    <w:name w:val="comissão"/>
    <w:basedOn w:val="Corpo"/>
    <w:pPr>
      <w:keepNext/>
      <w:spacing w:after="1080"/>
    </w:pPr>
    <w:rPr>
      <w:b/>
    </w:rPr>
  </w:style>
  <w:style w:type="paragraph" w:customStyle="1" w:styleId="sala">
    <w:name w:val="sala"/>
    <w:basedOn w:val="Corpo"/>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before="240" w:after="720" w:line="360" w:lineRule="atLeast"/>
      <w:ind w:firstLine="2160"/>
    </w:pPr>
  </w:style>
  <w:style w:type="paragraph" w:customStyle="1" w:styleId="congresso">
    <w:name w:val="congresso"/>
    <w:basedOn w:val="corpopadro0"/>
    <w:pPr>
      <w:spacing w:before="720"/>
    </w:pPr>
  </w:style>
  <w:style w:type="paragraph" w:customStyle="1" w:styleId="Recuodecorpodetexto21">
    <w:name w:val="Recuo de corpo de texto 21"/>
    <w:basedOn w:val="Normal"/>
    <w:pPr>
      <w:ind w:left="4248"/>
      <w:jc w:val="both"/>
    </w:pPr>
    <w:rPr>
      <w:i/>
      <w:sz w:val="20"/>
      <w:szCs w:val="20"/>
    </w:rPr>
  </w:style>
  <w:style w:type="paragraph" w:customStyle="1" w:styleId="Corpodetextodediscurso">
    <w:name w:val="Corpo de texto de discurso"/>
    <w:basedOn w:val="Normal"/>
    <w:pPr>
      <w:spacing w:after="360" w:line="360" w:lineRule="auto"/>
      <w:ind w:firstLine="1418"/>
      <w:jc w:val="both"/>
    </w:pPr>
    <w:rPr>
      <w:sz w:val="30"/>
      <w:szCs w:val="20"/>
    </w:rPr>
  </w:style>
  <w:style w:type="paragraph" w:customStyle="1" w:styleId="Ttulodetabela">
    <w:name w:val="Título de tabela"/>
    <w:basedOn w:val="Contedodatabela"/>
    <w:pPr>
      <w:jc w:val="center"/>
    </w:pPr>
    <w:rPr>
      <w:b/>
      <w:bCs/>
    </w:rPr>
  </w:style>
  <w:style w:type="paragraph" w:styleId="Recuodecorpodetexto">
    <w:name w:val="Body Text Indent"/>
    <w:basedOn w:val="Normal"/>
    <w:pPr>
      <w:ind w:firstLine="708"/>
      <w:jc w:val="both"/>
    </w:pPr>
  </w:style>
  <w:style w:type="character" w:customStyle="1" w:styleId="apple-converted-space">
    <w:name w:val="apple-converted-space"/>
    <w:basedOn w:val="Fontepargpadro"/>
    <w:rsid w:val="00A56A95"/>
  </w:style>
  <w:style w:type="paragraph" w:customStyle="1" w:styleId="Contedodetabela">
    <w:name w:val="Conteúdo de tabela"/>
    <w:basedOn w:val="Normal"/>
    <w:rsid w:val="00954EDE"/>
    <w:pPr>
      <w:suppressLineNumbers/>
    </w:pPr>
    <w:rPr>
      <w:rFonts w:eastAsia="SimSun"/>
    </w:rPr>
  </w:style>
  <w:style w:type="character" w:customStyle="1" w:styleId="WW-Absatz-Standardschriftart1111111111111111111111111111111">
    <w:name w:val="WW-Absatz-Standardschriftart1111111111111111111111111111111"/>
    <w:rsid w:val="00954EDE"/>
  </w:style>
  <w:style w:type="paragraph" w:styleId="SemEspaamento">
    <w:name w:val="No Spacing"/>
    <w:uiPriority w:val="1"/>
    <w:qFormat/>
    <w:rsid w:val="00244C6D"/>
    <w:rPr>
      <w:rFonts w:ascii="Calibri" w:eastAsia="Calibri" w:hAnsi="Calibri"/>
      <w:sz w:val="22"/>
      <w:szCs w:val="22"/>
      <w:lang w:eastAsia="en-US"/>
    </w:rPr>
  </w:style>
  <w:style w:type="paragraph" w:styleId="Textodebalo">
    <w:name w:val="Balloon Text"/>
    <w:basedOn w:val="Normal"/>
    <w:link w:val="TextodebaloChar"/>
    <w:uiPriority w:val="99"/>
    <w:semiHidden/>
    <w:unhideWhenUsed/>
    <w:rsid w:val="00244C6D"/>
    <w:rPr>
      <w:rFonts w:ascii="Tahoma" w:hAnsi="Tahoma"/>
      <w:sz w:val="16"/>
      <w:szCs w:val="14"/>
    </w:rPr>
  </w:style>
  <w:style w:type="character" w:customStyle="1" w:styleId="TextodebaloChar">
    <w:name w:val="Texto de balão Char"/>
    <w:link w:val="Textodebalo"/>
    <w:uiPriority w:val="99"/>
    <w:semiHidden/>
    <w:rsid w:val="00244C6D"/>
    <w:rPr>
      <w:rFonts w:ascii="Tahoma" w:eastAsia="Arial Unicode MS" w:hAnsi="Tahoma" w:cs="Mangal"/>
      <w:kern w:val="1"/>
      <w:sz w:val="16"/>
      <w:szCs w:val="14"/>
      <w:lang w:eastAsia="hi-IN" w:bidi="hi-IN"/>
    </w:rPr>
  </w:style>
  <w:style w:type="paragraph" w:styleId="Textodenotaderodap">
    <w:name w:val="footnote text"/>
    <w:basedOn w:val="Normal"/>
    <w:link w:val="TextodenotaderodapChar"/>
    <w:uiPriority w:val="99"/>
    <w:semiHidden/>
    <w:unhideWhenUsed/>
    <w:rsid w:val="00A35C02"/>
    <w:pPr>
      <w:widowControl/>
      <w:suppressAutoHyphens w:val="0"/>
      <w:spacing w:after="60"/>
      <w:ind w:left="142" w:hanging="142"/>
      <w:jc w:val="both"/>
    </w:pPr>
    <w:rPr>
      <w:rFonts w:ascii="Arial" w:eastAsia="Times New Roman" w:hAnsi="Arial" w:cs="Times New Roman"/>
      <w:kern w:val="0"/>
      <w:sz w:val="18"/>
      <w:lang w:eastAsia="en-US" w:bidi="ar-SA"/>
    </w:rPr>
  </w:style>
  <w:style w:type="character" w:customStyle="1" w:styleId="TextodenotaderodapChar">
    <w:name w:val="Texto de nota de rodapé Char"/>
    <w:basedOn w:val="Fontepargpadro"/>
    <w:link w:val="Textodenotaderodap"/>
    <w:uiPriority w:val="99"/>
    <w:semiHidden/>
    <w:rsid w:val="00A35C02"/>
    <w:rPr>
      <w:rFonts w:ascii="Arial" w:hAnsi="Arial"/>
      <w:sz w:val="18"/>
      <w:szCs w:val="24"/>
      <w:lang w:eastAsia="en-US"/>
    </w:rPr>
  </w:style>
  <w:style w:type="paragraph" w:customStyle="1" w:styleId="NDOTRABALHOSISCONLE">
    <w:name w:val="Nº DO TRABALHO SISCONLE"/>
    <w:basedOn w:val="Normal"/>
    <w:semiHidden/>
    <w:qFormat/>
    <w:rsid w:val="00A35C02"/>
    <w:pPr>
      <w:suppressAutoHyphens w:val="0"/>
      <w:snapToGrid w:val="0"/>
      <w:spacing w:after="120"/>
      <w:jc w:val="both"/>
    </w:pPr>
    <w:rPr>
      <w:rFonts w:ascii="Arial" w:eastAsia="Times New Roman" w:hAnsi="Arial" w:cs="Times New Roman"/>
      <w:color w:val="000000"/>
      <w:kern w:val="0"/>
      <w:sz w:val="16"/>
      <w:lang w:eastAsia="en-US" w:bidi="ar-SA"/>
    </w:rPr>
  </w:style>
  <w:style w:type="paragraph" w:customStyle="1" w:styleId="ASSINATURA">
    <w:name w:val="ASSINATURA"/>
    <w:basedOn w:val="Normal"/>
    <w:next w:val="NDOTRABALHOSISCONLE"/>
    <w:qFormat/>
    <w:rsid w:val="00A35C02"/>
    <w:pPr>
      <w:widowControl/>
      <w:suppressAutoHyphens w:val="0"/>
      <w:spacing w:after="60"/>
      <w:jc w:val="center"/>
    </w:pPr>
    <w:rPr>
      <w:rFonts w:ascii="Arial" w:eastAsia="Times New Roman" w:hAnsi="Arial" w:cs="Times New Roman"/>
      <w:kern w:val="0"/>
      <w:lang w:eastAsia="en-US" w:bidi="ar-SA"/>
    </w:rPr>
  </w:style>
  <w:style w:type="character" w:customStyle="1" w:styleId="CORPOPADROChar">
    <w:name w:val="CORPO PADRÃO Char"/>
    <w:link w:val="CORPOPADRO1"/>
    <w:locked/>
    <w:rsid w:val="00A35C02"/>
    <w:rPr>
      <w:rFonts w:ascii="Arial" w:hAnsi="Arial" w:cs="Arial"/>
      <w:color w:val="000000"/>
      <w:sz w:val="24"/>
      <w:szCs w:val="24"/>
      <w:lang w:eastAsia="en-US"/>
    </w:rPr>
  </w:style>
  <w:style w:type="paragraph" w:customStyle="1" w:styleId="CORPOPADRO1">
    <w:name w:val="CORPO PADRÃO"/>
    <w:link w:val="CORPOPADROChar"/>
    <w:qFormat/>
    <w:rsid w:val="00A35C02"/>
    <w:pPr>
      <w:snapToGrid w:val="0"/>
      <w:spacing w:after="120" w:line="360" w:lineRule="auto"/>
      <w:ind w:firstLine="1701"/>
      <w:jc w:val="both"/>
    </w:pPr>
    <w:rPr>
      <w:rFonts w:ascii="Arial" w:hAnsi="Arial" w:cs="Arial"/>
      <w:color w:val="000000"/>
      <w:sz w:val="24"/>
      <w:szCs w:val="24"/>
      <w:lang w:eastAsia="en-US"/>
    </w:rPr>
  </w:style>
  <w:style w:type="paragraph" w:customStyle="1" w:styleId="EMENTA1">
    <w:name w:val="EMENTA"/>
    <w:basedOn w:val="Normal"/>
    <w:next w:val="Normal"/>
    <w:qFormat/>
    <w:rsid w:val="00A35C02"/>
    <w:pPr>
      <w:suppressAutoHyphens w:val="0"/>
      <w:snapToGrid w:val="0"/>
      <w:spacing w:before="720" w:after="480"/>
      <w:ind w:left="3686" w:firstLine="567"/>
      <w:jc w:val="both"/>
    </w:pPr>
    <w:rPr>
      <w:rFonts w:ascii="Arial" w:eastAsia="Times New Roman" w:hAnsi="Arial" w:cs="Times New Roman"/>
      <w:color w:val="000000"/>
      <w:kern w:val="0"/>
      <w:lang w:eastAsia="en-US" w:bidi="ar-SA"/>
    </w:rPr>
  </w:style>
  <w:style w:type="paragraph" w:customStyle="1" w:styleId="PREMBULO">
    <w:name w:val="PREÂMBULO"/>
    <w:basedOn w:val="Normal"/>
    <w:next w:val="Normal"/>
    <w:qFormat/>
    <w:rsid w:val="00A35C02"/>
    <w:pPr>
      <w:widowControl/>
      <w:suppressAutoHyphens w:val="0"/>
      <w:snapToGrid w:val="0"/>
      <w:spacing w:before="720" w:after="240" w:line="360" w:lineRule="auto"/>
      <w:ind w:firstLine="1701"/>
      <w:jc w:val="both"/>
    </w:pPr>
    <w:rPr>
      <w:rFonts w:ascii="Arial" w:eastAsia="Times New Roman" w:hAnsi="Arial" w:cs="Times New Roman"/>
      <w:color w:val="000000"/>
      <w:kern w:val="0"/>
      <w:lang w:eastAsia="en-US" w:bidi="ar-SA"/>
    </w:rPr>
  </w:style>
  <w:style w:type="paragraph" w:customStyle="1" w:styleId="EPGRAFEnomedaproposio">
    <w:name w:val="EPÍGRAFE (nome da proposição)"/>
    <w:basedOn w:val="Normal"/>
    <w:qFormat/>
    <w:rsid w:val="00A35C02"/>
    <w:pPr>
      <w:widowControl/>
      <w:suppressAutoHyphens w:val="0"/>
      <w:spacing w:before="720" w:after="120"/>
      <w:contextualSpacing/>
      <w:jc w:val="center"/>
    </w:pPr>
    <w:rPr>
      <w:rFonts w:ascii="Arial" w:eastAsia="Times New Roman" w:hAnsi="Arial" w:cs="Times New Roman"/>
      <w:b/>
      <w:caps/>
      <w:spacing w:val="-10"/>
      <w:kern w:val="28"/>
      <w:sz w:val="28"/>
      <w:szCs w:val="28"/>
      <w:lang w:eastAsia="en-US" w:bidi="ar-SA"/>
    </w:rPr>
  </w:style>
  <w:style w:type="paragraph" w:customStyle="1" w:styleId="AUTORIADEPROPOSIO">
    <w:name w:val="AUTORIA DE PROPOSIÇÃO"/>
    <w:basedOn w:val="Normal"/>
    <w:next w:val="EMENTA1"/>
    <w:qFormat/>
    <w:rsid w:val="00A35C02"/>
    <w:pPr>
      <w:widowControl/>
      <w:suppressAutoHyphens w:val="0"/>
      <w:spacing w:after="120"/>
      <w:jc w:val="center"/>
    </w:pPr>
    <w:rPr>
      <w:rFonts w:ascii="Arial" w:eastAsia="Times New Roman" w:hAnsi="Arial" w:cs="Times New Roman"/>
      <w:kern w:val="0"/>
      <w:lang w:eastAsia="en-US" w:bidi="ar-SA"/>
    </w:rPr>
  </w:style>
  <w:style w:type="paragraph" w:customStyle="1" w:styleId="FECHOlocaledata">
    <w:name w:val="FECHO (local e data)"/>
    <w:basedOn w:val="Normal"/>
    <w:next w:val="ASSINATURA"/>
    <w:qFormat/>
    <w:rsid w:val="00A35C02"/>
    <w:pPr>
      <w:widowControl/>
      <w:suppressAutoHyphens w:val="0"/>
      <w:snapToGrid w:val="0"/>
      <w:spacing w:before="720" w:after="720" w:line="360" w:lineRule="auto"/>
      <w:jc w:val="center"/>
    </w:pPr>
    <w:rPr>
      <w:rFonts w:ascii="Arial" w:eastAsia="Times New Roman" w:hAnsi="Arial" w:cs="Times New Roman"/>
      <w:color w:val="000000"/>
      <w:kern w:val="0"/>
      <w:lang w:eastAsia="en-US" w:bidi="ar-SA"/>
    </w:rPr>
  </w:style>
  <w:style w:type="paragraph" w:customStyle="1" w:styleId="JUSTIFICAO">
    <w:name w:val="JUSTIFICAÇÃO"/>
    <w:basedOn w:val="Normal"/>
    <w:next w:val="Normal"/>
    <w:qFormat/>
    <w:rsid w:val="00A35C02"/>
    <w:pPr>
      <w:widowControl/>
      <w:suppressAutoHyphens w:val="0"/>
      <w:spacing w:before="720" w:after="480"/>
      <w:jc w:val="center"/>
    </w:pPr>
    <w:rPr>
      <w:rFonts w:ascii="Arial" w:eastAsia="Times New Roman" w:hAnsi="Arial" w:cs="Times New Roman"/>
      <w:b/>
      <w:iCs/>
      <w:caps/>
      <w:kern w:val="0"/>
      <w:sz w:val="28"/>
      <w:lang w:eastAsia="en-US" w:bidi="ar-SA"/>
    </w:rPr>
  </w:style>
  <w:style w:type="character" w:styleId="Refdenotaderodap">
    <w:name w:val="footnote reference"/>
    <w:uiPriority w:val="99"/>
    <w:semiHidden/>
    <w:unhideWhenUsed/>
    <w:rsid w:val="00A35C0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4C6D"/>
    <w:pPr>
      <w:widowControl w:val="0"/>
      <w:suppressAutoHyphens/>
    </w:pPr>
    <w:rPr>
      <w:rFonts w:eastAsia="Arial Unicode MS" w:cs="Mangal"/>
      <w:kern w:val="1"/>
      <w:sz w:val="24"/>
      <w:szCs w:val="24"/>
      <w:lang w:eastAsia="hi-IN" w:bidi="hi-IN"/>
    </w:rPr>
  </w:style>
  <w:style w:type="paragraph" w:styleId="Ttulo1">
    <w:name w:val="heading 1"/>
    <w:basedOn w:val="Normal"/>
    <w:next w:val="Normal"/>
    <w:qFormat/>
    <w:pPr>
      <w:keepNext/>
      <w:tabs>
        <w:tab w:val="num" w:pos="0"/>
      </w:tabs>
      <w:ind w:left="432" w:hanging="432"/>
      <w:jc w:val="center"/>
      <w:outlineLvl w:val="0"/>
    </w:pPr>
    <w:rPr>
      <w:b/>
      <w:sz w:val="30"/>
      <w:szCs w:val="20"/>
    </w:rPr>
  </w:style>
  <w:style w:type="paragraph" w:styleId="Ttulo2">
    <w:name w:val="heading 2"/>
    <w:basedOn w:val="Normal"/>
    <w:next w:val="Normal"/>
    <w:qFormat/>
    <w:pPr>
      <w:keepNext/>
      <w:tabs>
        <w:tab w:val="num" w:pos="0"/>
      </w:tabs>
      <w:spacing w:before="1429" w:after="60" w:line="480" w:lineRule="exact"/>
      <w:ind w:left="576" w:hanging="576"/>
      <w:jc w:val="center"/>
      <w:outlineLvl w:val="1"/>
    </w:pPr>
    <w:rPr>
      <w:rFonts w:ascii="Arial" w:hAnsi="Arial" w:cs="Arial"/>
      <w:b/>
      <w:caps/>
      <w:sz w:val="28"/>
    </w:rPr>
  </w:style>
  <w:style w:type="paragraph" w:styleId="Ttulo3">
    <w:name w:val="heading 3"/>
    <w:basedOn w:val="Normal"/>
    <w:next w:val="Normal"/>
    <w:qFormat/>
    <w:pPr>
      <w:keepNext/>
      <w:tabs>
        <w:tab w:val="num" w:pos="0"/>
      </w:tabs>
      <w:spacing w:before="554" w:after="754" w:line="360" w:lineRule="exact"/>
      <w:ind w:left="720" w:hanging="720"/>
      <w:jc w:val="center"/>
      <w:outlineLvl w:val="2"/>
    </w:pPr>
    <w:rPr>
      <w:rFonts w:ascii="Arial" w:hAnsi="Arial" w:cs="Arial"/>
      <w:b/>
      <w:caps/>
      <w:sz w:val="28"/>
      <w:lang w:eastAsia="pt-BR"/>
    </w:rPr>
  </w:style>
  <w:style w:type="paragraph" w:styleId="Ttulo5">
    <w:name w:val="heading 5"/>
    <w:basedOn w:val="Normal"/>
    <w:next w:val="Normal"/>
    <w:qFormat/>
    <w:pPr>
      <w:keepNext/>
      <w:tabs>
        <w:tab w:val="num" w:pos="0"/>
      </w:tabs>
      <w:spacing w:line="360" w:lineRule="exact"/>
      <w:ind w:left="1440"/>
      <w:jc w:val="center"/>
      <w:outlineLvl w:val="4"/>
    </w:pPr>
    <w:rPr>
      <w:rFonts w:ascii="Arial" w:hAnsi="Arial" w:cs="Arial"/>
      <w:b/>
      <w:color w:val="000000"/>
      <w:lang w:eastAsia="pt-BR"/>
    </w:rPr>
  </w:style>
  <w:style w:type="paragraph" w:styleId="Ttulo6">
    <w:name w:val="heading 6"/>
    <w:basedOn w:val="Ttulo10"/>
    <w:next w:val="Corpodetexto"/>
    <w:qFormat/>
    <w:pPr>
      <w:outlineLvl w:val="5"/>
    </w:pPr>
    <w:rPr>
      <w:rFonts w:ascii="Times New Roman" w:hAnsi="Times New Roman"/>
      <w:b/>
      <w:bCs/>
      <w:sz w:val="14"/>
      <w:szCs w:val="1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styleId="nfase">
    <w:name w:val="Emphasis"/>
    <w:qFormat/>
    <w:rPr>
      <w:i/>
      <w:iCs/>
    </w:rPr>
  </w:style>
  <w:style w:type="character" w:styleId="Hyperlink">
    <w:name w:val="Hyperlink"/>
    <w:rPr>
      <w:color w:val="000080"/>
      <w:u w:val="single"/>
    </w:rPr>
  </w:style>
  <w:style w:type="character" w:styleId="Forte">
    <w:name w:val="Strong"/>
    <w:qFormat/>
    <w:rPr>
      <w:b/>
      <w:bCs/>
    </w:rPr>
  </w:style>
  <w:style w:type="character" w:customStyle="1" w:styleId="Smbolosdenumerao">
    <w:name w:val="Símbolos de numeração"/>
  </w:style>
  <w:style w:type="paragraph" w:customStyle="1" w:styleId="Ttulo10">
    <w:name w:val="Título1"/>
    <w:basedOn w:val="Normal"/>
    <w:next w:val="Corpodetexto"/>
    <w:pPr>
      <w:keepNext/>
      <w:spacing w:before="240" w:after="120"/>
    </w:pPr>
    <w:rPr>
      <w:rFonts w:ascii="Arial" w:hAnsi="Arial"/>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WW-Ttulo">
    <w:name w:val="WW-Título"/>
    <w:basedOn w:val="Normal"/>
    <w:next w:val="Corpodetexto"/>
    <w:pPr>
      <w:keepNext/>
      <w:spacing w:before="240" w:after="120"/>
    </w:pPr>
    <w:rPr>
      <w:rFonts w:ascii="Arial" w:eastAsia="Microsoft YaHei" w:hAnsi="Arial"/>
      <w:sz w:val="28"/>
      <w:szCs w:val="28"/>
    </w:rPr>
  </w:style>
  <w:style w:type="paragraph" w:styleId="Subttulo">
    <w:name w:val="Subtitle"/>
    <w:basedOn w:val="Ttulo10"/>
    <w:next w:val="Corpodetexto"/>
    <w:qFormat/>
    <w:pPr>
      <w:jc w:val="center"/>
    </w:pPr>
    <w:rPr>
      <w:i/>
      <w:iCs/>
    </w:rPr>
  </w:style>
  <w:style w:type="paragraph" w:styleId="Cabealho">
    <w:name w:val="header"/>
    <w:basedOn w:val="Normal"/>
    <w:pPr>
      <w:suppressLineNumbers/>
      <w:tabs>
        <w:tab w:val="center" w:pos="4819"/>
        <w:tab w:val="right" w:pos="9638"/>
      </w:tabs>
    </w:pPr>
  </w:style>
  <w:style w:type="paragraph" w:styleId="Rodap">
    <w:name w:val="footer"/>
    <w:basedOn w:val="Normal"/>
    <w:pPr>
      <w:suppressLineNumbers/>
      <w:tabs>
        <w:tab w:val="center" w:pos="4394"/>
        <w:tab w:val="right" w:pos="8788"/>
      </w:tabs>
    </w:pPr>
  </w:style>
  <w:style w:type="paragraph" w:customStyle="1" w:styleId="TranscrioLei">
    <w:name w:val="Transcrição Lei"/>
    <w:basedOn w:val="Normal"/>
    <w:pPr>
      <w:spacing w:after="100" w:line="280" w:lineRule="exact"/>
      <w:ind w:left="2302"/>
      <w:jc w:val="both"/>
    </w:pPr>
    <w:rPr>
      <w:rFonts w:ascii="Arial" w:hAnsi="Arial" w:cs="Arial"/>
      <w:color w:val="000000"/>
    </w:rPr>
  </w:style>
  <w:style w:type="paragraph" w:customStyle="1" w:styleId="Ementa">
    <w:name w:val="Ementa"/>
    <w:basedOn w:val="Normal"/>
    <w:pPr>
      <w:spacing w:before="1072" w:after="1072" w:line="240" w:lineRule="exact"/>
      <w:ind w:left="3742" w:firstLine="720"/>
      <w:jc w:val="both"/>
    </w:pPr>
    <w:rPr>
      <w:rFonts w:ascii="Arial" w:hAnsi="Arial" w:cs="Arial"/>
      <w:color w:val="000000"/>
      <w:lang w:eastAsia="pt-BR"/>
    </w:rPr>
  </w:style>
  <w:style w:type="paragraph" w:customStyle="1" w:styleId="CorpoPadro">
    <w:name w:val="Corpo Padrão"/>
    <w:basedOn w:val="Normal"/>
    <w:pPr>
      <w:spacing w:after="200" w:line="360" w:lineRule="exact"/>
      <w:ind w:firstLine="2302"/>
      <w:jc w:val="both"/>
    </w:pPr>
    <w:rPr>
      <w:rFonts w:ascii="Arial" w:hAnsi="Arial" w:cs="Arial"/>
      <w:color w:val="000000"/>
      <w:lang w:eastAsia="pt-BR"/>
    </w:rPr>
  </w:style>
  <w:style w:type="paragraph" w:customStyle="1" w:styleId="Corpo">
    <w:name w:val="Corpo"/>
    <w:basedOn w:val="Normal"/>
    <w:next w:val="Artigo"/>
    <w:pPr>
      <w:spacing w:after="714" w:line="360" w:lineRule="exact"/>
      <w:ind w:firstLine="2302"/>
      <w:jc w:val="both"/>
    </w:pPr>
    <w:rPr>
      <w:rFonts w:ascii="Arial" w:hAnsi="Arial" w:cs="Arial"/>
      <w:color w:val="000000"/>
      <w:lang w:eastAsia="pt-BR"/>
    </w:rPr>
  </w:style>
  <w:style w:type="paragraph" w:customStyle="1" w:styleId="Artigo">
    <w:name w:val="Artigo"/>
    <w:basedOn w:val="Normal"/>
    <w:pPr>
      <w:tabs>
        <w:tab w:val="num" w:pos="1440"/>
      </w:tabs>
      <w:spacing w:after="200" w:line="360" w:lineRule="exact"/>
      <w:ind w:left="357" w:firstLine="1911"/>
      <w:jc w:val="both"/>
    </w:pPr>
    <w:rPr>
      <w:rFonts w:ascii="Arial" w:hAnsi="Arial" w:cs="Arial"/>
      <w:color w:val="000000"/>
      <w:lang w:eastAsia="pt-BR"/>
    </w:rPr>
  </w:style>
  <w:style w:type="paragraph" w:customStyle="1" w:styleId="data">
    <w:name w:val="data"/>
    <w:basedOn w:val="Normal"/>
    <w:pPr>
      <w:keepNext/>
      <w:spacing w:before="554" w:after="1072" w:line="360" w:lineRule="exact"/>
      <w:ind w:firstLine="2302"/>
      <w:jc w:val="both"/>
    </w:pPr>
    <w:rPr>
      <w:rFonts w:ascii="Arial" w:hAnsi="Arial" w:cs="Arial"/>
      <w:color w:val="000000"/>
      <w:lang w:eastAsia="pt-BR"/>
    </w:rPr>
  </w:style>
  <w:style w:type="paragraph" w:customStyle="1" w:styleId="ementa0">
    <w:name w:val="ementa"/>
    <w:basedOn w:val="Normal"/>
    <w:pPr>
      <w:spacing w:line="240" w:lineRule="exact"/>
      <w:ind w:left="3742" w:firstLine="720"/>
      <w:jc w:val="both"/>
    </w:pPr>
    <w:rPr>
      <w:rFonts w:ascii="Arial" w:hAnsi="Arial" w:cs="Arial"/>
      <w:color w:val="000000"/>
    </w:rPr>
  </w:style>
  <w:style w:type="paragraph" w:customStyle="1" w:styleId="TranscrioDoutrina">
    <w:name w:val="Transcrição Doutrina"/>
    <w:basedOn w:val="CorpoPadro"/>
    <w:pPr>
      <w:spacing w:after="100" w:line="280" w:lineRule="exact"/>
      <w:ind w:left="2302" w:firstLine="567"/>
    </w:pPr>
    <w:rPr>
      <w:i/>
    </w:rPr>
  </w:style>
  <w:style w:type="paragraph" w:customStyle="1" w:styleId="Contedodatabela">
    <w:name w:val="Conteúdo da tabela"/>
    <w:basedOn w:val="Normal"/>
    <w:pPr>
      <w:suppressLineNumbers/>
    </w:pPr>
  </w:style>
  <w:style w:type="paragraph" w:customStyle="1" w:styleId="tit">
    <w:name w:val="tit"/>
    <w:basedOn w:val="Corpo"/>
    <w:pPr>
      <w:keepNext/>
      <w:spacing w:before="600" w:after="360"/>
    </w:pPr>
    <w:rPr>
      <w:b/>
    </w:rPr>
  </w:style>
  <w:style w:type="paragraph" w:customStyle="1" w:styleId="corpopadro0">
    <w:name w:val="corpo padrão"/>
    <w:basedOn w:val="Corpo"/>
    <w:pPr>
      <w:spacing w:after="200" w:line="360" w:lineRule="atLeast"/>
      <w:ind w:firstLine="2268"/>
    </w:pPr>
  </w:style>
  <w:style w:type="paragraph" w:customStyle="1" w:styleId="comisso">
    <w:name w:val="comissão"/>
    <w:basedOn w:val="Corpo"/>
    <w:pPr>
      <w:keepNext/>
      <w:spacing w:after="1080"/>
    </w:pPr>
    <w:rPr>
      <w:b/>
    </w:rPr>
  </w:style>
  <w:style w:type="paragraph" w:customStyle="1" w:styleId="sala">
    <w:name w:val="sala"/>
    <w:basedOn w:val="Corpo"/>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before="240" w:after="720" w:line="360" w:lineRule="atLeast"/>
      <w:ind w:firstLine="2160"/>
    </w:pPr>
  </w:style>
  <w:style w:type="paragraph" w:customStyle="1" w:styleId="congresso">
    <w:name w:val="congresso"/>
    <w:basedOn w:val="corpopadro0"/>
    <w:pPr>
      <w:spacing w:before="720"/>
    </w:pPr>
  </w:style>
  <w:style w:type="paragraph" w:customStyle="1" w:styleId="Recuodecorpodetexto21">
    <w:name w:val="Recuo de corpo de texto 21"/>
    <w:basedOn w:val="Normal"/>
    <w:pPr>
      <w:ind w:left="4248"/>
      <w:jc w:val="both"/>
    </w:pPr>
    <w:rPr>
      <w:i/>
      <w:sz w:val="20"/>
      <w:szCs w:val="20"/>
    </w:rPr>
  </w:style>
  <w:style w:type="paragraph" w:customStyle="1" w:styleId="Corpodetextodediscurso">
    <w:name w:val="Corpo de texto de discurso"/>
    <w:basedOn w:val="Normal"/>
    <w:pPr>
      <w:spacing w:after="360" w:line="360" w:lineRule="auto"/>
      <w:ind w:firstLine="1418"/>
      <w:jc w:val="both"/>
    </w:pPr>
    <w:rPr>
      <w:sz w:val="30"/>
      <w:szCs w:val="20"/>
    </w:rPr>
  </w:style>
  <w:style w:type="paragraph" w:customStyle="1" w:styleId="Ttulodetabela">
    <w:name w:val="Título de tabela"/>
    <w:basedOn w:val="Contedodatabela"/>
    <w:pPr>
      <w:jc w:val="center"/>
    </w:pPr>
    <w:rPr>
      <w:b/>
      <w:bCs/>
    </w:rPr>
  </w:style>
  <w:style w:type="paragraph" w:styleId="Recuodecorpodetexto">
    <w:name w:val="Body Text Indent"/>
    <w:basedOn w:val="Normal"/>
    <w:pPr>
      <w:ind w:firstLine="708"/>
      <w:jc w:val="both"/>
    </w:pPr>
  </w:style>
  <w:style w:type="character" w:customStyle="1" w:styleId="apple-converted-space">
    <w:name w:val="apple-converted-space"/>
    <w:basedOn w:val="Fontepargpadro"/>
    <w:rsid w:val="00A56A95"/>
  </w:style>
  <w:style w:type="paragraph" w:customStyle="1" w:styleId="Contedodetabela">
    <w:name w:val="Conteúdo de tabela"/>
    <w:basedOn w:val="Normal"/>
    <w:rsid w:val="00954EDE"/>
    <w:pPr>
      <w:suppressLineNumbers/>
    </w:pPr>
    <w:rPr>
      <w:rFonts w:eastAsia="SimSun"/>
    </w:rPr>
  </w:style>
  <w:style w:type="character" w:customStyle="1" w:styleId="WW-Absatz-Standardschriftart1111111111111111111111111111111">
    <w:name w:val="WW-Absatz-Standardschriftart1111111111111111111111111111111"/>
    <w:rsid w:val="00954EDE"/>
  </w:style>
  <w:style w:type="paragraph" w:styleId="SemEspaamento">
    <w:name w:val="No Spacing"/>
    <w:uiPriority w:val="1"/>
    <w:qFormat/>
    <w:rsid w:val="00244C6D"/>
    <w:rPr>
      <w:rFonts w:ascii="Calibri" w:eastAsia="Calibri" w:hAnsi="Calibri"/>
      <w:sz w:val="22"/>
      <w:szCs w:val="22"/>
      <w:lang w:eastAsia="en-US"/>
    </w:rPr>
  </w:style>
  <w:style w:type="paragraph" w:styleId="Textodebalo">
    <w:name w:val="Balloon Text"/>
    <w:basedOn w:val="Normal"/>
    <w:link w:val="TextodebaloChar"/>
    <w:uiPriority w:val="99"/>
    <w:semiHidden/>
    <w:unhideWhenUsed/>
    <w:rsid w:val="00244C6D"/>
    <w:rPr>
      <w:rFonts w:ascii="Tahoma" w:hAnsi="Tahoma"/>
      <w:sz w:val="16"/>
      <w:szCs w:val="14"/>
    </w:rPr>
  </w:style>
  <w:style w:type="character" w:customStyle="1" w:styleId="TextodebaloChar">
    <w:name w:val="Texto de balão Char"/>
    <w:link w:val="Textodebalo"/>
    <w:uiPriority w:val="99"/>
    <w:semiHidden/>
    <w:rsid w:val="00244C6D"/>
    <w:rPr>
      <w:rFonts w:ascii="Tahoma" w:eastAsia="Arial Unicode MS" w:hAnsi="Tahoma" w:cs="Mangal"/>
      <w:kern w:val="1"/>
      <w:sz w:val="16"/>
      <w:szCs w:val="14"/>
      <w:lang w:eastAsia="hi-IN" w:bidi="hi-IN"/>
    </w:rPr>
  </w:style>
  <w:style w:type="paragraph" w:styleId="Textodenotaderodap">
    <w:name w:val="footnote text"/>
    <w:basedOn w:val="Normal"/>
    <w:link w:val="TextodenotaderodapChar"/>
    <w:uiPriority w:val="99"/>
    <w:semiHidden/>
    <w:unhideWhenUsed/>
    <w:rsid w:val="00A35C02"/>
    <w:pPr>
      <w:widowControl/>
      <w:suppressAutoHyphens w:val="0"/>
      <w:spacing w:after="60"/>
      <w:ind w:left="142" w:hanging="142"/>
      <w:jc w:val="both"/>
    </w:pPr>
    <w:rPr>
      <w:rFonts w:ascii="Arial" w:eastAsia="Times New Roman" w:hAnsi="Arial" w:cs="Times New Roman"/>
      <w:kern w:val="0"/>
      <w:sz w:val="18"/>
      <w:lang w:eastAsia="en-US" w:bidi="ar-SA"/>
    </w:rPr>
  </w:style>
  <w:style w:type="character" w:customStyle="1" w:styleId="TextodenotaderodapChar">
    <w:name w:val="Texto de nota de rodapé Char"/>
    <w:basedOn w:val="Fontepargpadro"/>
    <w:link w:val="Textodenotaderodap"/>
    <w:uiPriority w:val="99"/>
    <w:semiHidden/>
    <w:rsid w:val="00A35C02"/>
    <w:rPr>
      <w:rFonts w:ascii="Arial" w:hAnsi="Arial"/>
      <w:sz w:val="18"/>
      <w:szCs w:val="24"/>
      <w:lang w:eastAsia="en-US"/>
    </w:rPr>
  </w:style>
  <w:style w:type="paragraph" w:customStyle="1" w:styleId="NDOTRABALHOSISCONLE">
    <w:name w:val="Nº DO TRABALHO SISCONLE"/>
    <w:basedOn w:val="Normal"/>
    <w:semiHidden/>
    <w:qFormat/>
    <w:rsid w:val="00A35C02"/>
    <w:pPr>
      <w:suppressAutoHyphens w:val="0"/>
      <w:snapToGrid w:val="0"/>
      <w:spacing w:after="120"/>
      <w:jc w:val="both"/>
    </w:pPr>
    <w:rPr>
      <w:rFonts w:ascii="Arial" w:eastAsia="Times New Roman" w:hAnsi="Arial" w:cs="Times New Roman"/>
      <w:color w:val="000000"/>
      <w:kern w:val="0"/>
      <w:sz w:val="16"/>
      <w:lang w:eastAsia="en-US" w:bidi="ar-SA"/>
    </w:rPr>
  </w:style>
  <w:style w:type="paragraph" w:customStyle="1" w:styleId="ASSINATURA">
    <w:name w:val="ASSINATURA"/>
    <w:basedOn w:val="Normal"/>
    <w:next w:val="NDOTRABALHOSISCONLE"/>
    <w:qFormat/>
    <w:rsid w:val="00A35C02"/>
    <w:pPr>
      <w:widowControl/>
      <w:suppressAutoHyphens w:val="0"/>
      <w:spacing w:after="60"/>
      <w:jc w:val="center"/>
    </w:pPr>
    <w:rPr>
      <w:rFonts w:ascii="Arial" w:eastAsia="Times New Roman" w:hAnsi="Arial" w:cs="Times New Roman"/>
      <w:kern w:val="0"/>
      <w:lang w:eastAsia="en-US" w:bidi="ar-SA"/>
    </w:rPr>
  </w:style>
  <w:style w:type="character" w:customStyle="1" w:styleId="CORPOPADROChar">
    <w:name w:val="CORPO PADRÃO Char"/>
    <w:link w:val="CORPOPADRO1"/>
    <w:locked/>
    <w:rsid w:val="00A35C02"/>
    <w:rPr>
      <w:rFonts w:ascii="Arial" w:hAnsi="Arial" w:cs="Arial"/>
      <w:color w:val="000000"/>
      <w:sz w:val="24"/>
      <w:szCs w:val="24"/>
      <w:lang w:eastAsia="en-US"/>
    </w:rPr>
  </w:style>
  <w:style w:type="paragraph" w:customStyle="1" w:styleId="CORPOPADRO1">
    <w:name w:val="CORPO PADRÃO"/>
    <w:link w:val="CORPOPADROChar"/>
    <w:qFormat/>
    <w:rsid w:val="00A35C02"/>
    <w:pPr>
      <w:snapToGrid w:val="0"/>
      <w:spacing w:after="120" w:line="360" w:lineRule="auto"/>
      <w:ind w:firstLine="1701"/>
      <w:jc w:val="both"/>
    </w:pPr>
    <w:rPr>
      <w:rFonts w:ascii="Arial" w:hAnsi="Arial" w:cs="Arial"/>
      <w:color w:val="000000"/>
      <w:sz w:val="24"/>
      <w:szCs w:val="24"/>
      <w:lang w:eastAsia="en-US"/>
    </w:rPr>
  </w:style>
  <w:style w:type="paragraph" w:customStyle="1" w:styleId="EMENTA1">
    <w:name w:val="EMENTA"/>
    <w:basedOn w:val="Normal"/>
    <w:next w:val="Normal"/>
    <w:qFormat/>
    <w:rsid w:val="00A35C02"/>
    <w:pPr>
      <w:suppressAutoHyphens w:val="0"/>
      <w:snapToGrid w:val="0"/>
      <w:spacing w:before="720" w:after="480"/>
      <w:ind w:left="3686" w:firstLine="567"/>
      <w:jc w:val="both"/>
    </w:pPr>
    <w:rPr>
      <w:rFonts w:ascii="Arial" w:eastAsia="Times New Roman" w:hAnsi="Arial" w:cs="Times New Roman"/>
      <w:color w:val="000000"/>
      <w:kern w:val="0"/>
      <w:lang w:eastAsia="en-US" w:bidi="ar-SA"/>
    </w:rPr>
  </w:style>
  <w:style w:type="paragraph" w:customStyle="1" w:styleId="PREMBULO">
    <w:name w:val="PREÂMBULO"/>
    <w:basedOn w:val="Normal"/>
    <w:next w:val="Normal"/>
    <w:qFormat/>
    <w:rsid w:val="00A35C02"/>
    <w:pPr>
      <w:widowControl/>
      <w:suppressAutoHyphens w:val="0"/>
      <w:snapToGrid w:val="0"/>
      <w:spacing w:before="720" w:after="240" w:line="360" w:lineRule="auto"/>
      <w:ind w:firstLine="1701"/>
      <w:jc w:val="both"/>
    </w:pPr>
    <w:rPr>
      <w:rFonts w:ascii="Arial" w:eastAsia="Times New Roman" w:hAnsi="Arial" w:cs="Times New Roman"/>
      <w:color w:val="000000"/>
      <w:kern w:val="0"/>
      <w:lang w:eastAsia="en-US" w:bidi="ar-SA"/>
    </w:rPr>
  </w:style>
  <w:style w:type="paragraph" w:customStyle="1" w:styleId="EPGRAFEnomedaproposio">
    <w:name w:val="EPÍGRAFE (nome da proposição)"/>
    <w:basedOn w:val="Normal"/>
    <w:qFormat/>
    <w:rsid w:val="00A35C02"/>
    <w:pPr>
      <w:widowControl/>
      <w:suppressAutoHyphens w:val="0"/>
      <w:spacing w:before="720" w:after="120"/>
      <w:contextualSpacing/>
      <w:jc w:val="center"/>
    </w:pPr>
    <w:rPr>
      <w:rFonts w:ascii="Arial" w:eastAsia="Times New Roman" w:hAnsi="Arial" w:cs="Times New Roman"/>
      <w:b/>
      <w:caps/>
      <w:spacing w:val="-10"/>
      <w:kern w:val="28"/>
      <w:sz w:val="28"/>
      <w:szCs w:val="28"/>
      <w:lang w:eastAsia="en-US" w:bidi="ar-SA"/>
    </w:rPr>
  </w:style>
  <w:style w:type="paragraph" w:customStyle="1" w:styleId="AUTORIADEPROPOSIO">
    <w:name w:val="AUTORIA DE PROPOSIÇÃO"/>
    <w:basedOn w:val="Normal"/>
    <w:next w:val="EMENTA1"/>
    <w:qFormat/>
    <w:rsid w:val="00A35C02"/>
    <w:pPr>
      <w:widowControl/>
      <w:suppressAutoHyphens w:val="0"/>
      <w:spacing w:after="120"/>
      <w:jc w:val="center"/>
    </w:pPr>
    <w:rPr>
      <w:rFonts w:ascii="Arial" w:eastAsia="Times New Roman" w:hAnsi="Arial" w:cs="Times New Roman"/>
      <w:kern w:val="0"/>
      <w:lang w:eastAsia="en-US" w:bidi="ar-SA"/>
    </w:rPr>
  </w:style>
  <w:style w:type="paragraph" w:customStyle="1" w:styleId="FECHOlocaledata">
    <w:name w:val="FECHO (local e data)"/>
    <w:basedOn w:val="Normal"/>
    <w:next w:val="ASSINATURA"/>
    <w:qFormat/>
    <w:rsid w:val="00A35C02"/>
    <w:pPr>
      <w:widowControl/>
      <w:suppressAutoHyphens w:val="0"/>
      <w:snapToGrid w:val="0"/>
      <w:spacing w:before="720" w:after="720" w:line="360" w:lineRule="auto"/>
      <w:jc w:val="center"/>
    </w:pPr>
    <w:rPr>
      <w:rFonts w:ascii="Arial" w:eastAsia="Times New Roman" w:hAnsi="Arial" w:cs="Times New Roman"/>
      <w:color w:val="000000"/>
      <w:kern w:val="0"/>
      <w:lang w:eastAsia="en-US" w:bidi="ar-SA"/>
    </w:rPr>
  </w:style>
  <w:style w:type="paragraph" w:customStyle="1" w:styleId="JUSTIFICAO">
    <w:name w:val="JUSTIFICAÇÃO"/>
    <w:basedOn w:val="Normal"/>
    <w:next w:val="Normal"/>
    <w:qFormat/>
    <w:rsid w:val="00A35C02"/>
    <w:pPr>
      <w:widowControl/>
      <w:suppressAutoHyphens w:val="0"/>
      <w:spacing w:before="720" w:after="480"/>
      <w:jc w:val="center"/>
    </w:pPr>
    <w:rPr>
      <w:rFonts w:ascii="Arial" w:eastAsia="Times New Roman" w:hAnsi="Arial" w:cs="Times New Roman"/>
      <w:b/>
      <w:iCs/>
      <w:caps/>
      <w:kern w:val="0"/>
      <w:sz w:val="28"/>
      <w:lang w:eastAsia="en-US" w:bidi="ar-SA"/>
    </w:rPr>
  </w:style>
  <w:style w:type="character" w:styleId="Refdenotaderodap">
    <w:name w:val="footnote reference"/>
    <w:uiPriority w:val="99"/>
    <w:semiHidden/>
    <w:unhideWhenUsed/>
    <w:rsid w:val="00A35C0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14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exame.abril.com.br/brasil/apesar-de-expansao-acesso-a-internet-no-brasil-ainda-e-baixo/" TargetMode="External"/><Relationship Id="rId1" Type="http://schemas.openxmlformats.org/officeDocument/2006/relationships/hyperlink" Target="https://www.idea.int/data-tools/question-view/53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517</Words>
  <Characters>2792</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3303</CharactersWithSpaces>
  <SharedDoc>false</SharedDoc>
  <HLinks>
    <vt:vector size="12" baseType="variant">
      <vt:variant>
        <vt:i4>6488175</vt:i4>
      </vt:variant>
      <vt:variant>
        <vt:i4>3</vt:i4>
      </vt:variant>
      <vt:variant>
        <vt:i4>0</vt:i4>
      </vt:variant>
      <vt:variant>
        <vt:i4>5</vt:i4>
      </vt:variant>
      <vt:variant>
        <vt:lpwstr>https://exame.abril.com.br/brasil/apesar-de-expansao-acesso-a-internet-no-brasil-ainda-e-baixo/</vt:lpwstr>
      </vt:variant>
      <vt:variant>
        <vt:lpwstr/>
      </vt:variant>
      <vt:variant>
        <vt:i4>5177410</vt:i4>
      </vt:variant>
      <vt:variant>
        <vt:i4>0</vt:i4>
      </vt:variant>
      <vt:variant>
        <vt:i4>0</vt:i4>
      </vt:variant>
      <vt:variant>
        <vt:i4>5</vt:i4>
      </vt:variant>
      <vt:variant>
        <vt:lpwstr>https://www.idea.int/data-tools/question-view/539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Usuário do Windows</cp:lastModifiedBy>
  <cp:revision>2</cp:revision>
  <cp:lastPrinted>2019-02-04T19:27:00Z</cp:lastPrinted>
  <dcterms:created xsi:type="dcterms:W3CDTF">2019-03-12T13:16:00Z</dcterms:created>
  <dcterms:modified xsi:type="dcterms:W3CDTF">2019-03-12T13:16:00Z</dcterms:modified>
</cp:coreProperties>
</file>