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FB0" w:rsidRPr="00E62ABE" w:rsidRDefault="009E2646" w:rsidP="00C41D84">
      <w:pPr>
        <w:pStyle w:val="COMISSO"/>
        <w:spacing w:line="276" w:lineRule="auto"/>
      </w:pPr>
      <w:bookmarkStart w:id="0" w:name="_GoBack"/>
      <w:bookmarkEnd w:id="0"/>
      <w:r w:rsidRPr="00E62ABE">
        <w:t>Comissão de Trabalho, de Administração e Serviço Público</w:t>
      </w:r>
    </w:p>
    <w:p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>Projeto de Lei Nº 9.799, DE 2018</w:t>
      </w:r>
    </w:p>
    <w:p w:rsidR="00F052F8" w:rsidRPr="00E62ABE" w:rsidRDefault="00187F17" w:rsidP="00C41D84">
      <w:pPr>
        <w:pStyle w:val="EMENTA"/>
        <w:widowControl/>
      </w:pPr>
      <w:r w:rsidRPr="00E62ABE">
        <w:t>Altera a Consolidação das Leis do Trabalho (CLT), aprovada pelo Decreto-lei nº 5.452, de 1º de maio de 1943, para dispor sobre jornada de trabalho do condutor de ambulância.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>Deputado RÔMULO GOUVEIA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Pr="00763A86">
        <w:rPr>
          <w:b w:val="0"/>
        </w:rPr>
        <w:t>Deputado RONALDO NOGUEIRA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ED0275" w:rsidRDefault="00ED0275" w:rsidP="00ED0275">
      <w:pPr>
        <w:pStyle w:val="CORPOPADRO"/>
      </w:pPr>
      <w:r>
        <w:t xml:space="preserve">O Projeto em análise, nº 9.799, de 2018, é de autoria do Exmo. Dep. Rômulo </w:t>
      </w:r>
      <w:r w:rsidR="00306A63">
        <w:t>Gouveia.</w:t>
      </w:r>
      <w:r>
        <w:t xml:space="preserve"> A proposição tem por objetivo regulamentar a jornada de trabalho do condutor de </w:t>
      </w:r>
      <w:r w:rsidR="007A0EB5">
        <w:t>ambulância.</w:t>
      </w:r>
    </w:p>
    <w:p w:rsidR="00ED0275" w:rsidRDefault="00ED0275" w:rsidP="00ED0275">
      <w:pPr>
        <w:pStyle w:val="CORPOPADRO"/>
      </w:pPr>
      <w:r>
        <w:t>A proposta está estruturada em três artigos. O primeiro, principal deles, insere a Seção XIII-A “Dos condutores de ambulância” que compreende dois no</w:t>
      </w:r>
      <w:r w:rsidR="007A0EB5">
        <w:t>vos artigos: o 350-A e o 350-B.</w:t>
      </w:r>
    </w:p>
    <w:p w:rsidR="00633C9B" w:rsidRDefault="00ED0275" w:rsidP="00ED0275">
      <w:pPr>
        <w:pStyle w:val="CORPOPADRO"/>
      </w:pPr>
      <w:r>
        <w:t xml:space="preserve">O </w:t>
      </w:r>
      <w:r w:rsidR="002E416C">
        <w:t>art.</w:t>
      </w:r>
      <w:r>
        <w:t xml:space="preserve"> 350–A fixa duração normal do trabalho do condutor de ambulância em 30 (trinta) horas semanais e, em seu parágrafo único, assegura </w:t>
      </w:r>
      <w:r w:rsidR="002E416C">
        <w:t xml:space="preserve">ao </w:t>
      </w:r>
      <w:r w:rsidR="00633C9B">
        <w:t xml:space="preserve">empregado no mínimo cinco folgas mensais, sem prejuízo do descanso entre jornadas, no caso de adoção do regime de trabalho de que trata o </w:t>
      </w:r>
      <w:r w:rsidR="00633C9B" w:rsidRPr="001E3A95">
        <w:rPr>
          <w:i/>
        </w:rPr>
        <w:t>caput</w:t>
      </w:r>
      <w:r w:rsidR="00633C9B">
        <w:t xml:space="preserve"> do art. 59-A desta Consolidação, que </w:t>
      </w:r>
      <w:r w:rsidR="004F1593">
        <w:t>dispõe sobre</w:t>
      </w:r>
      <w:r w:rsidR="00633C9B">
        <w:t xml:space="preserve"> a jornada no regime </w:t>
      </w:r>
      <w:r w:rsidR="004F1593">
        <w:t xml:space="preserve">de </w:t>
      </w:r>
      <w:r w:rsidR="00633C9B">
        <w:t>12</w:t>
      </w:r>
      <w:r w:rsidR="00306A63">
        <w:t xml:space="preserve"> horas</w:t>
      </w:r>
      <w:r w:rsidR="00633C9B">
        <w:t xml:space="preserve"> X 36</w:t>
      </w:r>
      <w:r w:rsidR="00306A63">
        <w:t xml:space="preserve"> horas</w:t>
      </w:r>
      <w:r w:rsidR="00633C9B">
        <w:t>.</w:t>
      </w:r>
    </w:p>
    <w:p w:rsidR="00633C9B" w:rsidRDefault="00633C9B" w:rsidP="00ED0275">
      <w:pPr>
        <w:pStyle w:val="CORPOPADRO"/>
      </w:pPr>
      <w:r>
        <w:t>O art. 350-B, por sua vez, faculta às partes, mediante convenção coletiva ou acordo coletivo de trabalho, adotarem regime de trabalho de 12 (doze) horas e descanso nas 60 (sessenta) horas subsequ</w:t>
      </w:r>
      <w:r w:rsidR="007A0EB5">
        <w:t>entes.</w:t>
      </w:r>
    </w:p>
    <w:p w:rsidR="00633C9B" w:rsidRDefault="00633C9B" w:rsidP="00633C9B">
      <w:pPr>
        <w:pStyle w:val="CORPOPADRO"/>
      </w:pPr>
      <w:r>
        <w:lastRenderedPageBreak/>
        <w:t xml:space="preserve">O </w:t>
      </w:r>
      <w:r w:rsidR="004F1593">
        <w:t>a</w:t>
      </w:r>
      <w:r>
        <w:t>rt. 2</w:t>
      </w:r>
      <w:r w:rsidR="00306A63">
        <w:t>º estabelece</w:t>
      </w:r>
      <w:r>
        <w:t xml:space="preserve"> a garantia da adequação da jornada aos empregados com contratos em vigor e o </w:t>
      </w:r>
      <w:r w:rsidR="004F1593">
        <w:t>a</w:t>
      </w:r>
      <w:r>
        <w:t>rt. 3º, finalmente, estipula a vigência da futura norma concomitante com a data da eventual publicação.</w:t>
      </w:r>
    </w:p>
    <w:p w:rsidR="00905EC8" w:rsidRDefault="00905EC8" w:rsidP="00633C9B">
      <w:pPr>
        <w:pStyle w:val="CORPOPADRO"/>
      </w:pPr>
      <w:r>
        <w:t>O autor justifica a proposição alertando para a importância da categoria, da jornada recomendada pela Organização Mundial de Saúde e para a jornada de outros profissionais que atuam na atenção à saúde.</w:t>
      </w:r>
    </w:p>
    <w:p w:rsidR="00633C9B" w:rsidRDefault="00633C9B" w:rsidP="00633C9B">
      <w:pPr>
        <w:pStyle w:val="CORPOPADRO"/>
      </w:pPr>
      <w:r>
        <w:t>A matéria foi distribuída para apreciação conclusiva pelas Comissões de Trabalho, de Administração e Serviço Público (CTASP) e de Constituição e Justiça e de Cidadani</w:t>
      </w:r>
      <w:r w:rsidR="007A0EB5">
        <w:t>a (CCJC). O rito é o ordinário.</w:t>
      </w:r>
    </w:p>
    <w:p w:rsidR="00633C9B" w:rsidRDefault="00633C9B" w:rsidP="00633C9B">
      <w:pPr>
        <w:pStyle w:val="CORPOPADRO"/>
      </w:pPr>
      <w:r>
        <w:t>Fomos designados para relatar a matéria em 15 de maio de 2018. O prazo para oferecimento das emendas esgotou no dia 16 de maio de 2018. À matéria não foram oferecidas emendas.</w:t>
      </w:r>
    </w:p>
    <w:p w:rsidR="00633C9B" w:rsidRPr="000F3103" w:rsidRDefault="00633C9B" w:rsidP="00633C9B">
      <w:pPr>
        <w:pStyle w:val="CORPOPADRO"/>
      </w:pPr>
      <w:r>
        <w:t>É o relatório.</w:t>
      </w:r>
    </w:p>
    <w:p w:rsidR="00ED0275" w:rsidRDefault="00ED0275" w:rsidP="00ED0275">
      <w:pPr>
        <w:pStyle w:val="RELATRIOVOTO"/>
      </w:pPr>
      <w:r w:rsidRPr="000F3103">
        <w:t xml:space="preserve">II - VOTO </w:t>
      </w:r>
      <w:r>
        <w:t>do</w:t>
      </w:r>
      <w:r w:rsidRPr="00187F17">
        <w:t xml:space="preserve"> </w:t>
      </w:r>
      <w:r>
        <w:t>Relator</w:t>
      </w:r>
    </w:p>
    <w:p w:rsidR="00ED0275" w:rsidRDefault="00ED0275" w:rsidP="00ED0275">
      <w:pPr>
        <w:pStyle w:val="CORPOPADRO"/>
      </w:pPr>
      <w:r>
        <w:t xml:space="preserve">A </w:t>
      </w:r>
      <w:r w:rsidR="00B91C54">
        <w:t xml:space="preserve">jornada de trabalho, a </w:t>
      </w:r>
      <w:r>
        <w:t>segurança e a saúde do trabalhador, muito embora seja</w:t>
      </w:r>
      <w:r w:rsidR="004F1593">
        <w:t>m</w:t>
      </w:r>
      <w:r>
        <w:t xml:space="preserve"> assunto</w:t>
      </w:r>
      <w:r w:rsidR="00B91C54">
        <w:t>s</w:t>
      </w:r>
      <w:r>
        <w:t xml:space="preserve"> extremamente técnico</w:t>
      </w:r>
      <w:r w:rsidR="00B91C54">
        <w:t>s</w:t>
      </w:r>
      <w:r>
        <w:t>, desperta</w:t>
      </w:r>
      <w:r w:rsidR="00B91C54">
        <w:t>m</w:t>
      </w:r>
      <w:r>
        <w:t xml:space="preserve"> nosso de</w:t>
      </w:r>
      <w:r w:rsidR="00D129BA">
        <w:t xml:space="preserve">ver de agir de forma </w:t>
      </w:r>
      <w:r w:rsidR="00B91C54">
        <w:t xml:space="preserve">especialmente </w:t>
      </w:r>
      <w:r>
        <w:t>criterios</w:t>
      </w:r>
      <w:r w:rsidR="00D129BA">
        <w:t>a</w:t>
      </w:r>
      <w:r>
        <w:t xml:space="preserve"> para, ao tempo em que preservamos a dignidade do trabalhador, </w:t>
      </w:r>
      <w:r w:rsidR="00B91C54">
        <w:t xml:space="preserve">buscarmos a </w:t>
      </w:r>
      <w:r>
        <w:t>preserva</w:t>
      </w:r>
      <w:r w:rsidR="00B91C54">
        <w:t xml:space="preserve">ção de </w:t>
      </w:r>
      <w:r>
        <w:t>postos de trabalho e</w:t>
      </w:r>
      <w:r w:rsidR="007A0EB5">
        <w:t xml:space="preserve"> o respeito à livre iniciativa.</w:t>
      </w:r>
    </w:p>
    <w:p w:rsidR="00905EC8" w:rsidRDefault="00ED0275" w:rsidP="00B91C54">
      <w:pPr>
        <w:pStyle w:val="CORPOPADRO"/>
      </w:pPr>
      <w:r>
        <w:t xml:space="preserve">A </w:t>
      </w:r>
      <w:r w:rsidR="00B91C54">
        <w:t>assistência à saúde é ramo de importância vital para a dignidade e bem-estar social. Qualquer inovação nas relações de trabalho trará consequências para toda a sociedade. Essa constatação nos faz mais cônscios de nosso papel como definidores dos parâm</w:t>
      </w:r>
      <w:r w:rsidR="007A0EB5">
        <w:t>etros do ordenamento jurídico.</w:t>
      </w:r>
    </w:p>
    <w:p w:rsidR="00B91C54" w:rsidRDefault="00B91C54" w:rsidP="00B91C54">
      <w:pPr>
        <w:pStyle w:val="CORPOPADRO"/>
      </w:pPr>
      <w:r>
        <w:t>Quando atentamos para as condições de trabalho dos condutores de ambulância nos deparamos com o seguinte dilema: como dar melhores condições de trabalho para uma categoria sem onerar excessivamente os custos da saúde que reca</w:t>
      </w:r>
      <w:r w:rsidR="004F1593">
        <w:t>em</w:t>
      </w:r>
      <w:r>
        <w:t xml:space="preserve"> sobre o </w:t>
      </w:r>
      <w:r w:rsidR="004F1593">
        <w:t>E</w:t>
      </w:r>
      <w:r>
        <w:t>stado e sobre os consumidores de serviços privados de saúde? Equilíbrio é fundamental.</w:t>
      </w:r>
    </w:p>
    <w:p w:rsidR="009D0396" w:rsidRDefault="009D0396" w:rsidP="00633C9B">
      <w:pPr>
        <w:pStyle w:val="CORPOPADRO"/>
      </w:pPr>
      <w:r>
        <w:lastRenderedPageBreak/>
        <w:t xml:space="preserve">Como defende o Exmo. Dep. Rômulo Nogueira, entendemos que os condutores de ambulância do Brasil devem trabalhar em uma </w:t>
      </w:r>
      <w:r w:rsidR="00633C9B">
        <w:t>jornada semanal de trinta horas</w:t>
      </w:r>
      <w:r>
        <w:t xml:space="preserve">. </w:t>
      </w:r>
      <w:r w:rsidR="004F1593">
        <w:t>E e</w:t>
      </w:r>
      <w:r>
        <w:t>ntendemos assim por várias razões</w:t>
      </w:r>
      <w:r w:rsidR="004F1593">
        <w:t>.</w:t>
      </w:r>
    </w:p>
    <w:p w:rsidR="009D0396" w:rsidRDefault="009D0396" w:rsidP="009D0396">
      <w:pPr>
        <w:pStyle w:val="CORPOPADRO"/>
      </w:pPr>
      <w:r>
        <w:t>A atividade dos condutores de ambulância é diuturna e indispensável. Discussões sobre a fixação d</w:t>
      </w:r>
      <w:r w:rsidR="00D129BA">
        <w:t xml:space="preserve">a jornada aqui proposta </w:t>
      </w:r>
      <w:r>
        <w:t>já foram esposadas na 12ª Conferência Nacional de Saúde, na 3ª Conferência Nacional de Saúde do Trabalhador e na 3ª Conferência Nacional de Gestão do Trabalho e Educação na Saúde.</w:t>
      </w:r>
    </w:p>
    <w:p w:rsidR="009D0396" w:rsidRDefault="009D0396" w:rsidP="009D0396">
      <w:pPr>
        <w:pStyle w:val="CORPOPADRO"/>
      </w:pPr>
      <w:r>
        <w:t>Diversas categorias ligadas aos serviços de saúde já gozam de jornadas especiais de trabalho. Médicos, fisioterapeutas e terapeutas ocupacionais e assistentes sociais são exemplos. O que os une é a necessidade de que estes prestadores de serviço estejam em boas condições de atenção e de saúde para que prestem os serviços com a maior precisão, segurança e confiabilidade possíveis.</w:t>
      </w:r>
    </w:p>
    <w:p w:rsidR="009D0396" w:rsidRDefault="009D0396" w:rsidP="009D0396">
      <w:pPr>
        <w:pStyle w:val="CORPOPADRO"/>
      </w:pPr>
      <w:r>
        <w:t xml:space="preserve">O projeto, além de ratificar a possibilidade de regimes de trabalho na modalidade </w:t>
      </w:r>
      <w:r w:rsidR="00633C9B">
        <w:t>de 12 horas x 36 horas,</w:t>
      </w:r>
      <w:r>
        <w:t xml:space="preserve"> com o direito a cinco folgas mensais, prevê, mediante acordo ou convenção coletiva, a possiblidade da introdução do regime de 12 horas x 60 horas. Tais medidas trazem segurança jurídica e permitem melhor gestão do pessoal por parte dos empregadores.</w:t>
      </w:r>
    </w:p>
    <w:p w:rsidR="00ED0275" w:rsidRDefault="00ED0275" w:rsidP="00ED0275">
      <w:pPr>
        <w:pStyle w:val="CORPOPADRO"/>
      </w:pPr>
      <w:r>
        <w:t xml:space="preserve">Pelas razões expostas, </w:t>
      </w:r>
      <w:r w:rsidR="00306A63">
        <w:t>somos pela aprovação do Projeto de Lei nº</w:t>
      </w:r>
      <w:r w:rsidR="007A0EB5">
        <w:t xml:space="preserve"> 9.799, de 2018.</w:t>
      </w:r>
    </w:p>
    <w:p w:rsidR="000C4FB0" w:rsidRPr="00E62ABE" w:rsidRDefault="00187F17" w:rsidP="00C41D84">
      <w:pPr>
        <w:pStyle w:val="FECHOlocaledata"/>
      </w:pPr>
      <w:r w:rsidRPr="00E62ABE">
        <w:t>Sala da Comissão, em        de                     de 2018.</w:t>
      </w:r>
    </w:p>
    <w:p w:rsidR="00187F17" w:rsidRPr="00E62ABE" w:rsidRDefault="00187F17" w:rsidP="00C41D84">
      <w:pPr>
        <w:pStyle w:val="ASSINATURA"/>
      </w:pPr>
      <w:r w:rsidRPr="00E62ABE">
        <w:t>Deputado RONALDO NOGUEIRA</w:t>
      </w:r>
    </w:p>
    <w:p w:rsidR="000C4FB0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05B04" w:rsidRDefault="00105B04" w:rsidP="00C41D84">
      <w:pPr>
        <w:pStyle w:val="NDOTRABALHOSISCONLE"/>
        <w:widowControl/>
      </w:pPr>
    </w:p>
    <w:p w:rsidR="007A0EB5" w:rsidRPr="00E62ABE" w:rsidRDefault="007A0EB5" w:rsidP="00C41D84">
      <w:pPr>
        <w:pStyle w:val="NDOTRABALHOSISCONLE"/>
        <w:widowControl/>
      </w:pPr>
    </w:p>
    <w:p w:rsidR="00191C13" w:rsidRPr="00E62ABE" w:rsidRDefault="00187F17" w:rsidP="00C41D84">
      <w:pPr>
        <w:pStyle w:val="NDOTRABALHOSISCONLE"/>
        <w:widowControl/>
      </w:pPr>
      <w:r w:rsidRPr="00E62ABE">
        <w:t>2018-5600</w:t>
      </w:r>
    </w:p>
    <w:sectPr w:rsidR="00191C13" w:rsidRPr="00E62ABE" w:rsidSect="00D101D5">
      <w:headerReference w:type="default" r:id="rId7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681" w:rsidRDefault="00307681">
      <w:r>
        <w:separator/>
      </w:r>
    </w:p>
  </w:endnote>
  <w:endnote w:type="continuationSeparator" w:id="0">
    <w:p w:rsidR="00307681" w:rsidRDefault="0030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681" w:rsidRDefault="00307681">
      <w:r>
        <w:separator/>
      </w:r>
    </w:p>
  </w:footnote>
  <w:footnote w:type="continuationSeparator" w:id="0">
    <w:p w:rsidR="00307681" w:rsidRDefault="00307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9BA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1372CD4"/>
    <w:multiLevelType w:val="multilevel"/>
    <w:tmpl w:val="158C18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7"/>
  </w:num>
  <w:num w:numId="2">
    <w:abstractNumId w:val="6"/>
  </w:num>
  <w:num w:numId="3">
    <w:abstractNumId w:val="6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6"/>
  </w:num>
  <w:num w:numId="10">
    <w:abstractNumId w:val="6"/>
  </w:num>
  <w:num w:numId="11">
    <w:abstractNumId w:val="4"/>
  </w:num>
  <w:num w:numId="12">
    <w:abstractNumId w:val="2"/>
  </w:num>
  <w:num w:numId="13">
    <w:abstractNumId w:val="3"/>
  </w:num>
  <w:num w:numId="14">
    <w:abstractNumId w:val="6"/>
  </w:num>
  <w:num w:numId="15">
    <w:abstractNumId w:val="6"/>
  </w:num>
  <w:num w:numId="16">
    <w:abstractNumId w:val="6"/>
  </w:num>
  <w:num w:numId="17">
    <w:abstractNumId w:val="4"/>
  </w:num>
  <w:num w:numId="18">
    <w:abstractNumId w:val="2"/>
  </w:num>
  <w:num w:numId="19">
    <w:abstractNumId w:val="5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F6"/>
    <w:rsid w:val="00003963"/>
    <w:rsid w:val="00026257"/>
    <w:rsid w:val="00036B0F"/>
    <w:rsid w:val="000C4FB0"/>
    <w:rsid w:val="000E0C2D"/>
    <w:rsid w:val="000F3103"/>
    <w:rsid w:val="00105B04"/>
    <w:rsid w:val="00121A03"/>
    <w:rsid w:val="001532CA"/>
    <w:rsid w:val="00187F17"/>
    <w:rsid w:val="00191C13"/>
    <w:rsid w:val="001C1FED"/>
    <w:rsid w:val="001D00AD"/>
    <w:rsid w:val="001E3A95"/>
    <w:rsid w:val="002761D8"/>
    <w:rsid w:val="002B1222"/>
    <w:rsid w:val="002B631F"/>
    <w:rsid w:val="002E416C"/>
    <w:rsid w:val="003041A2"/>
    <w:rsid w:val="00306A63"/>
    <w:rsid w:val="00307681"/>
    <w:rsid w:val="0032734D"/>
    <w:rsid w:val="00350929"/>
    <w:rsid w:val="00406513"/>
    <w:rsid w:val="00453C09"/>
    <w:rsid w:val="00461D61"/>
    <w:rsid w:val="0049063B"/>
    <w:rsid w:val="00490F80"/>
    <w:rsid w:val="004A3483"/>
    <w:rsid w:val="004F1593"/>
    <w:rsid w:val="004F46FB"/>
    <w:rsid w:val="004F75DF"/>
    <w:rsid w:val="00516797"/>
    <w:rsid w:val="005204F9"/>
    <w:rsid w:val="00526BF8"/>
    <w:rsid w:val="00540239"/>
    <w:rsid w:val="00545308"/>
    <w:rsid w:val="005949BA"/>
    <w:rsid w:val="005A06C0"/>
    <w:rsid w:val="005A6D73"/>
    <w:rsid w:val="005F772B"/>
    <w:rsid w:val="00615D79"/>
    <w:rsid w:val="00633C9B"/>
    <w:rsid w:val="00651F99"/>
    <w:rsid w:val="0067041A"/>
    <w:rsid w:val="00694896"/>
    <w:rsid w:val="006F533D"/>
    <w:rsid w:val="006F561B"/>
    <w:rsid w:val="0072187F"/>
    <w:rsid w:val="00763A86"/>
    <w:rsid w:val="0076718D"/>
    <w:rsid w:val="007829E8"/>
    <w:rsid w:val="007A0EB5"/>
    <w:rsid w:val="00830887"/>
    <w:rsid w:val="00840700"/>
    <w:rsid w:val="008514F6"/>
    <w:rsid w:val="00876AAE"/>
    <w:rsid w:val="008809C4"/>
    <w:rsid w:val="008F2B0B"/>
    <w:rsid w:val="00901163"/>
    <w:rsid w:val="00905EC8"/>
    <w:rsid w:val="00964E9E"/>
    <w:rsid w:val="009A399B"/>
    <w:rsid w:val="009D0396"/>
    <w:rsid w:val="009E2646"/>
    <w:rsid w:val="009F1793"/>
    <w:rsid w:val="009F367C"/>
    <w:rsid w:val="00A370AA"/>
    <w:rsid w:val="00A64039"/>
    <w:rsid w:val="00AA2394"/>
    <w:rsid w:val="00B3175C"/>
    <w:rsid w:val="00B718C2"/>
    <w:rsid w:val="00B76A29"/>
    <w:rsid w:val="00B831E4"/>
    <w:rsid w:val="00B91C54"/>
    <w:rsid w:val="00BA3E48"/>
    <w:rsid w:val="00BE007D"/>
    <w:rsid w:val="00BE6E98"/>
    <w:rsid w:val="00BE7DBA"/>
    <w:rsid w:val="00C14579"/>
    <w:rsid w:val="00C41D84"/>
    <w:rsid w:val="00C50F97"/>
    <w:rsid w:val="00C86191"/>
    <w:rsid w:val="00D101D5"/>
    <w:rsid w:val="00D129BA"/>
    <w:rsid w:val="00D66B18"/>
    <w:rsid w:val="00D74E7B"/>
    <w:rsid w:val="00D809F9"/>
    <w:rsid w:val="00DA209A"/>
    <w:rsid w:val="00DA3F70"/>
    <w:rsid w:val="00DE7891"/>
    <w:rsid w:val="00DF5F0E"/>
    <w:rsid w:val="00E2316C"/>
    <w:rsid w:val="00E62ABE"/>
    <w:rsid w:val="00EB1947"/>
    <w:rsid w:val="00EC0E4F"/>
    <w:rsid w:val="00ED0275"/>
    <w:rsid w:val="00F00A5C"/>
    <w:rsid w:val="00F01C1F"/>
    <w:rsid w:val="00F03752"/>
    <w:rsid w:val="00F052F8"/>
    <w:rsid w:val="00F10C6C"/>
    <w:rsid w:val="00F25A8F"/>
    <w:rsid w:val="00F81D8D"/>
    <w:rsid w:val="00F82B83"/>
    <w:rsid w:val="00F9007B"/>
    <w:rsid w:val="00FA00C1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571BD04-F6B4-4F50-99DC-C10CDEA6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37" w:qFormat="1"/>
    <w:lsdException w:name="heading 9" w:semiHidden="1" w:uiPriority="37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036B0F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763A86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763A86"/>
    <w:rPr>
      <w:i/>
    </w:rPr>
  </w:style>
  <w:style w:type="paragraph" w:customStyle="1" w:styleId="TRANSCRIOLEI0">
    <w:name w:val="TRANSCRIÇÃO LEI"/>
    <w:basedOn w:val="Normal"/>
    <w:uiPriority w:val="1"/>
    <w:qFormat/>
    <w:rsid w:val="00763A86"/>
    <w:pPr>
      <w:spacing w:before="120" w:after="240" w:line="276" w:lineRule="auto"/>
      <w:ind w:left="2268" w:firstLine="284"/>
      <w:contextualSpacing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63A86"/>
    <w:pPr>
      <w:spacing w:before="720" w:after="36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763A86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qFormat/>
    <w:rsid w:val="00763A86"/>
    <w:pPr>
      <w:numPr>
        <w:ilvl w:val="0"/>
        <w:numId w:val="0"/>
      </w:numPr>
      <w:spacing w:before="120" w:after="240"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763A86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qFormat/>
    <w:rsid w:val="006F533D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qFormat/>
    <w:rsid w:val="006F533D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qFormat/>
    <w:rsid w:val="006F533D"/>
    <w:pPr>
      <w:ind w:firstLine="1134"/>
    </w:pPr>
    <w:rPr>
      <w:i/>
      <w:caps w:val="0"/>
    </w:rPr>
  </w:style>
  <w:style w:type="character" w:customStyle="1" w:styleId="CORPOPADROChar">
    <w:name w:val="CORPO PADRÃO Char"/>
    <w:basedOn w:val="Fontepargpadro"/>
    <w:link w:val="CORPOPADRO"/>
    <w:rsid w:val="00ED0275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paragrafotabelatramitacoes">
    <w:name w:val="paragrafotabelatramitacoes"/>
    <w:basedOn w:val="Normal"/>
    <w:rsid w:val="00633C9B"/>
    <w:pPr>
      <w:spacing w:before="100" w:beforeAutospacing="1" w:after="100" w:afterAutospacing="1"/>
      <w:jc w:val="left"/>
    </w:pPr>
    <w:rPr>
      <w:rFonts w:ascii="Times New Roman" w:hAnsi="Times New Roman"/>
      <w:lang w:eastAsia="pt-BR"/>
    </w:rPr>
  </w:style>
  <w:style w:type="character" w:styleId="Forte">
    <w:name w:val="Strong"/>
    <w:basedOn w:val="Fontepargpadro"/>
    <w:uiPriority w:val="22"/>
    <w:qFormat/>
    <w:rsid w:val="00633C9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rsid w:val="002E416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16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5600/2018</dc:creator>
  <cp:lastModifiedBy>Dep. Ronaldo Nogueira</cp:lastModifiedBy>
  <cp:revision>2</cp:revision>
  <cp:lastPrinted>2011-09-30T12:53:00Z</cp:lastPrinted>
  <dcterms:created xsi:type="dcterms:W3CDTF">2018-12-05T20:03:00Z</dcterms:created>
  <dcterms:modified xsi:type="dcterms:W3CDTF">2018-12-05T20:03:00Z</dcterms:modified>
</cp:coreProperties>
</file>