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C30" w:rsidRDefault="00AC5350" w:rsidP="00AF1C30">
      <w:pPr>
        <w:jc w:val="center"/>
      </w:pPr>
      <w:bookmarkStart w:id="0" w:name="z796905_BRASAO"/>
      <w:bookmarkStart w:id="1" w:name="z79690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C5350" w:rsidRPr="00AC5350" w:rsidRDefault="00AC5350">
                            <w:pPr>
                              <w:rPr>
                                <w:rFonts w:ascii="Times New Roman" w:hAnsi="Times New Roman" w:cs="Times New Roman"/>
                                <w:sz w:val="34"/>
                              </w:rPr>
                            </w:pPr>
                            <w:r w:rsidRPr="00AC5350">
                              <w:rPr>
                                <w:rFonts w:ascii="3 of 9 Barcode" w:hAnsi="3 of 9 Barcode"/>
                                <w:sz w:val="34"/>
                              </w:rPr>
                              <w:t>*C0052242A*</w:t>
                            </w:r>
                            <w:bookmarkStart w:id="2" w:name="_GoBack"/>
                          </w:p>
                          <w:bookmarkEnd w:id="2"/>
                          <w:p w:rsidR="00AC5350" w:rsidRPr="00AC5350" w:rsidRDefault="00AC5350">
                            <w:pPr>
                              <w:rPr>
                                <w:rFonts w:ascii="Times New Roman" w:hAnsi="Times New Roman" w:cs="Times New Roman"/>
                              </w:rPr>
                            </w:pPr>
                            <w:r>
                              <w:rPr>
                                <w:rFonts w:ascii="Times New Roman" w:hAnsi="Times New Roman" w:cs="Times New Roman"/>
                              </w:rPr>
                              <w:t>C0052242A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AC5350" w:rsidRPr="00AC5350" w:rsidRDefault="00AC5350">
                      <w:pPr>
                        <w:rPr>
                          <w:rFonts w:ascii="Times New Roman" w:hAnsi="Times New Roman" w:cs="Times New Roman"/>
                          <w:sz w:val="34"/>
                        </w:rPr>
                      </w:pPr>
                      <w:r w:rsidRPr="00AC5350">
                        <w:rPr>
                          <w:rFonts w:ascii="3 of 9 Barcode" w:hAnsi="3 of 9 Barcode"/>
                          <w:sz w:val="34"/>
                        </w:rPr>
                        <w:t>*C0052242A*</w:t>
                      </w:r>
                      <w:bookmarkStart w:id="3" w:name="_GoBack"/>
                    </w:p>
                    <w:bookmarkEnd w:id="3"/>
                    <w:p w:rsidR="00AC5350" w:rsidRPr="00AC5350" w:rsidRDefault="00AC5350">
                      <w:pPr>
                        <w:rPr>
                          <w:rFonts w:ascii="Times New Roman" w:hAnsi="Times New Roman" w:cs="Times New Roman"/>
                        </w:rPr>
                      </w:pPr>
                      <w:r>
                        <w:rPr>
                          <w:rFonts w:ascii="Times New Roman" w:hAnsi="Times New Roman" w:cs="Times New Roman"/>
                        </w:rPr>
                        <w:t>C0052242A</w:t>
                      </w:r>
                    </w:p>
                  </w:txbxContent>
                </v:textbox>
                <w10:wrap anchorx="page" anchory="page"/>
              </v:shape>
            </w:pict>
          </mc:Fallback>
        </mc:AlternateContent>
      </w:r>
      <w:r w:rsidR="00AF1C30">
        <w:rPr>
          <w:noProof/>
          <w:lang w:eastAsia="pt-BR"/>
        </w:rPr>
        <w:drawing>
          <wp:inline distT="0" distB="0" distL="0" distR="0" wp14:anchorId="099AE3E0" wp14:editId="1624BF60">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AF1C30" w:rsidRDefault="00AF1C30" w:rsidP="00AF1C30">
      <w:pPr>
        <w:jc w:val="center"/>
        <w:rPr>
          <w:b/>
          <w:sz w:val="24"/>
        </w:rPr>
      </w:pPr>
      <w:r>
        <w:rPr>
          <w:b/>
          <w:sz w:val="24"/>
        </w:rPr>
        <w:t>CÂMARA DOS DEPUTADOS</w:t>
      </w:r>
    </w:p>
    <w:bookmarkEnd w:id="0"/>
    <w:p w:rsidR="00AF1C30" w:rsidRDefault="00AF1C30" w:rsidP="00AF1C30">
      <w:pPr>
        <w:rPr>
          <w:sz w:val="24"/>
        </w:rPr>
      </w:pPr>
    </w:p>
    <w:p w:rsidR="00AF1C30" w:rsidRDefault="00AF1C30" w:rsidP="00AF1C30">
      <w:pPr>
        <w:keepNext/>
        <w:keepLines/>
        <w:jc w:val="center"/>
        <w:rPr>
          <w:b/>
          <w:sz w:val="44"/>
        </w:rPr>
      </w:pPr>
      <w:bookmarkStart w:id="4" w:name="z796905_TITULO"/>
      <w:r>
        <w:rPr>
          <w:b/>
          <w:sz w:val="44"/>
        </w:rPr>
        <w:t>PROJETO DE DECRETO LEGISLATIVO N.º 1.605-A, DE 2014</w:t>
      </w:r>
      <w:bookmarkEnd w:id="4"/>
    </w:p>
    <w:p w:rsidR="00AF1C30" w:rsidRDefault="00AF1C30" w:rsidP="00AF1C30">
      <w:pPr>
        <w:keepLines/>
        <w:jc w:val="center"/>
        <w:rPr>
          <w:b/>
          <w:sz w:val="28"/>
        </w:rPr>
      </w:pPr>
      <w:bookmarkStart w:id="5" w:name="z796905_AUTOR"/>
      <w:r>
        <w:rPr>
          <w:b/>
          <w:sz w:val="28"/>
        </w:rPr>
        <w:t>(Da Comissão de Ciência e Tecnologia, Comunicação e Informática)</w:t>
      </w:r>
      <w:bookmarkEnd w:id="5"/>
    </w:p>
    <w:p w:rsidR="00AF1C30" w:rsidRDefault="00AF1C30" w:rsidP="00AF1C30">
      <w:pPr>
        <w:keepLines/>
        <w:jc w:val="center"/>
        <w:rPr>
          <w:b/>
          <w:sz w:val="28"/>
        </w:rPr>
      </w:pPr>
    </w:p>
    <w:p w:rsidR="00AF1C30" w:rsidRDefault="00AF1C30" w:rsidP="00AF1C30">
      <w:pPr>
        <w:keepLines/>
        <w:jc w:val="left"/>
        <w:rPr>
          <w:b/>
          <w:sz w:val="28"/>
        </w:rPr>
      </w:pPr>
      <w:bookmarkStart w:id="6" w:name="z796905_ORIGEM"/>
      <w:r>
        <w:rPr>
          <w:b/>
          <w:sz w:val="28"/>
        </w:rPr>
        <w:t>TVR nº 907/2014</w:t>
      </w:r>
    </w:p>
    <w:p w:rsidR="00AF1C30" w:rsidRDefault="00AF1C30" w:rsidP="00AF1C30">
      <w:pPr>
        <w:keepLines/>
        <w:jc w:val="left"/>
        <w:rPr>
          <w:b/>
          <w:sz w:val="28"/>
        </w:rPr>
      </w:pPr>
      <w:r>
        <w:rPr>
          <w:b/>
          <w:sz w:val="28"/>
        </w:rPr>
        <w:t>Mensagem nº 217/2014</w:t>
      </w:r>
    </w:p>
    <w:p w:rsidR="00AF1C30" w:rsidRDefault="00AF1C30" w:rsidP="00AF1C30">
      <w:pPr>
        <w:keepLines/>
        <w:jc w:val="left"/>
        <w:rPr>
          <w:b/>
          <w:sz w:val="28"/>
        </w:rPr>
      </w:pPr>
      <w:r>
        <w:rPr>
          <w:b/>
          <w:sz w:val="28"/>
        </w:rPr>
        <w:t>Aviso nº 280/2014 - C. Civil</w:t>
      </w:r>
    </w:p>
    <w:bookmarkEnd w:id="6"/>
    <w:p w:rsidR="00AF1C30" w:rsidRDefault="00AF1C30" w:rsidP="00AF1C30">
      <w:pPr>
        <w:keepLines/>
        <w:widowControl w:val="0"/>
        <w:jc w:val="left"/>
        <w:rPr>
          <w:b/>
          <w:sz w:val="28"/>
        </w:rPr>
      </w:pPr>
    </w:p>
    <w:p w:rsidR="00AF1C30" w:rsidRDefault="00AF1C30" w:rsidP="00AF1C30">
      <w:pPr>
        <w:rPr>
          <w:sz w:val="28"/>
        </w:rPr>
      </w:pPr>
      <w:bookmarkStart w:id="7" w:name="z796905_EMENTA"/>
      <w:r>
        <w:rPr>
          <w:sz w:val="28"/>
        </w:rPr>
        <w:t>Aprova o ato que autoriza a Associação Rádio Comunitária Som das Termas a executar, pelo prazo de dez anos, sem direito de exclusividade, serviço de radiodifusão comunitária no Município de Águas de Chapecó, Estado de Santa Catarina</w:t>
      </w:r>
      <w:bookmarkStart w:id="8" w:name="z796905_SINTESE"/>
      <w:bookmarkEnd w:id="7"/>
      <w:r>
        <w:rPr>
          <w:sz w:val="28"/>
        </w:rPr>
        <w:t xml:space="preserve">; tendo parecer da </w:t>
      </w:r>
      <w:bookmarkStart w:id="9" w:name="z796905_sintese_1194317"/>
      <w:r>
        <w:rPr>
          <w:sz w:val="28"/>
        </w:rPr>
        <w:t>Comissão de Constituição e Justiça e de Cidadania, pela constitucionalidade, juridicidade e técnica legislativa (relator: DEP. NELSON MARCHEZAN JUNIOR).</w:t>
      </w:r>
      <w:bookmarkEnd w:id="8"/>
      <w:bookmarkEnd w:id="9"/>
    </w:p>
    <w:p w:rsidR="00AF1C30" w:rsidRDefault="00AF1C30" w:rsidP="00AF1C30">
      <w:pPr>
        <w:rPr>
          <w:sz w:val="28"/>
        </w:rPr>
      </w:pPr>
    </w:p>
    <w:p w:rsidR="00AF1C30" w:rsidRDefault="00AF1C30" w:rsidP="00AF1C30">
      <w:pPr>
        <w:pBdr>
          <w:top w:val="single" w:sz="4" w:space="1" w:color="auto"/>
          <w:left w:val="single" w:sz="4" w:space="4" w:color="auto"/>
          <w:bottom w:val="single" w:sz="4" w:space="1" w:color="auto"/>
          <w:right w:val="single" w:sz="4" w:space="4" w:color="auto"/>
        </w:pBdr>
        <w:rPr>
          <w:b/>
          <w:sz w:val="28"/>
        </w:rPr>
      </w:pPr>
      <w:bookmarkStart w:id="10" w:name="z796905_DESPACHO"/>
    </w:p>
    <w:p w:rsidR="00AF1C30" w:rsidRDefault="00AF1C30" w:rsidP="00AF1C30">
      <w:pPr>
        <w:pBdr>
          <w:top w:val="single" w:sz="4" w:space="1" w:color="auto"/>
          <w:left w:val="single" w:sz="4" w:space="4" w:color="auto"/>
          <w:bottom w:val="single" w:sz="4" w:space="1" w:color="auto"/>
          <w:right w:val="single" w:sz="4" w:space="4" w:color="auto"/>
        </w:pBdr>
        <w:rPr>
          <w:b/>
          <w:sz w:val="28"/>
        </w:rPr>
      </w:pPr>
      <w:r>
        <w:rPr>
          <w:b/>
          <w:sz w:val="28"/>
        </w:rPr>
        <w:t>DESPACHO:</w:t>
      </w:r>
    </w:p>
    <w:p w:rsidR="00AF1C30" w:rsidRDefault="00AF1C30" w:rsidP="00AF1C30">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AF1C30" w:rsidRDefault="00AF1C30" w:rsidP="00AF1C30">
      <w:pPr>
        <w:pBdr>
          <w:top w:val="single" w:sz="4" w:space="1" w:color="auto"/>
          <w:left w:val="single" w:sz="4" w:space="4" w:color="auto"/>
          <w:bottom w:val="single" w:sz="4" w:space="1" w:color="auto"/>
          <w:right w:val="single" w:sz="4" w:space="4" w:color="auto"/>
        </w:pBdr>
        <w:rPr>
          <w:sz w:val="28"/>
        </w:rPr>
      </w:pPr>
    </w:p>
    <w:p w:rsidR="00AF1C30" w:rsidRDefault="00AF1C30" w:rsidP="00AF1C30">
      <w:pPr>
        <w:pBdr>
          <w:top w:val="single" w:sz="4" w:space="1" w:color="auto"/>
          <w:left w:val="single" w:sz="4" w:space="4" w:color="auto"/>
          <w:bottom w:val="single" w:sz="4" w:space="1" w:color="auto"/>
          <w:right w:val="single" w:sz="4" w:space="4" w:color="auto"/>
        </w:pBdr>
        <w:rPr>
          <w:b/>
          <w:sz w:val="28"/>
        </w:rPr>
      </w:pPr>
      <w:bookmarkStart w:id="11" w:name="z796905_APRECIACAO"/>
      <w:bookmarkEnd w:id="10"/>
      <w:r>
        <w:rPr>
          <w:b/>
          <w:sz w:val="28"/>
        </w:rPr>
        <w:t>APRECIAÇÃO:</w:t>
      </w:r>
    </w:p>
    <w:p w:rsidR="00AF1C30" w:rsidRDefault="00AF1C30" w:rsidP="00AF1C30">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AF1C30" w:rsidRDefault="00AF1C30" w:rsidP="00AF1C30">
      <w:pPr>
        <w:pBdr>
          <w:top w:val="single" w:sz="4" w:space="1" w:color="auto"/>
          <w:left w:val="single" w:sz="4" w:space="4" w:color="auto"/>
          <w:bottom w:val="single" w:sz="4" w:space="1" w:color="auto"/>
          <w:right w:val="single" w:sz="4" w:space="4" w:color="auto"/>
        </w:pBdr>
        <w:rPr>
          <w:sz w:val="28"/>
        </w:rPr>
      </w:pPr>
    </w:p>
    <w:bookmarkEnd w:id="11"/>
    <w:p w:rsidR="00AF1C30" w:rsidRDefault="00AF1C30" w:rsidP="00AF1C30">
      <w:pPr>
        <w:rPr>
          <w:sz w:val="28"/>
        </w:rPr>
      </w:pPr>
    </w:p>
    <w:p w:rsidR="00AF1C30" w:rsidRDefault="00AF1C30" w:rsidP="00AF1C30">
      <w:pPr>
        <w:jc w:val="center"/>
        <w:rPr>
          <w:b/>
          <w:sz w:val="24"/>
        </w:rPr>
      </w:pPr>
      <w:bookmarkStart w:id="12" w:name="z796905_SUMARIO"/>
      <w:r>
        <w:rPr>
          <w:b/>
          <w:sz w:val="24"/>
        </w:rPr>
        <w:t>S U M Á R I O</w:t>
      </w:r>
    </w:p>
    <w:p w:rsidR="00AF1C30" w:rsidRDefault="00AF1C30" w:rsidP="00AF1C30">
      <w:pPr>
        <w:rPr>
          <w:sz w:val="24"/>
        </w:rPr>
      </w:pPr>
      <w:r>
        <w:rPr>
          <w:sz w:val="24"/>
        </w:rPr>
        <w:t>I - Projeto inicial</w:t>
      </w:r>
    </w:p>
    <w:p w:rsidR="00AF1C30" w:rsidRDefault="00AF1C30" w:rsidP="00AF1C30">
      <w:pPr>
        <w:rPr>
          <w:sz w:val="24"/>
        </w:rPr>
      </w:pPr>
    </w:p>
    <w:p w:rsidR="00AF1C30" w:rsidRDefault="00AF1C30" w:rsidP="00AF1C30">
      <w:pPr>
        <w:rPr>
          <w:sz w:val="24"/>
        </w:rPr>
      </w:pPr>
      <w:r>
        <w:rPr>
          <w:sz w:val="24"/>
        </w:rPr>
        <w:t>II - Na Comissão de Constituição e Justiça e de Cidadania:</w:t>
      </w:r>
    </w:p>
    <w:p w:rsidR="00AF1C30" w:rsidRDefault="00AF1C30" w:rsidP="00AF1C30">
      <w:pPr>
        <w:rPr>
          <w:sz w:val="24"/>
        </w:rPr>
      </w:pPr>
      <w:r>
        <w:rPr>
          <w:sz w:val="24"/>
        </w:rPr>
        <w:tab/>
        <w:t xml:space="preserve">- Parecer do relator </w:t>
      </w:r>
    </w:p>
    <w:p w:rsidR="00AF1C30" w:rsidRDefault="00AF1C30" w:rsidP="00AF1C30">
      <w:pPr>
        <w:rPr>
          <w:sz w:val="24"/>
        </w:rPr>
      </w:pPr>
      <w:r>
        <w:rPr>
          <w:sz w:val="24"/>
        </w:rPr>
        <w:tab/>
        <w:t xml:space="preserve">- Parecer da Comissão </w:t>
      </w:r>
    </w:p>
    <w:p w:rsidR="00AF1C30" w:rsidRDefault="00AF1C30" w:rsidP="00AF1C30">
      <w:pPr>
        <w:snapToGrid w:val="0"/>
        <w:spacing w:before="840" w:after="360" w:line="360" w:lineRule="atLeast"/>
        <w:ind w:firstLine="2268"/>
        <w:rPr>
          <w:rFonts w:eastAsia="Times New Roman" w:cs="Times New Roman"/>
          <w:color w:val="000000"/>
          <w:sz w:val="24"/>
          <w:szCs w:val="20"/>
          <w:lang w:eastAsia="pt-BR"/>
        </w:rPr>
      </w:pPr>
      <w:bookmarkStart w:id="13" w:name="z796905_1289904_TEOR"/>
      <w:bookmarkEnd w:id="12"/>
      <w:r>
        <w:rPr>
          <w:rFonts w:eastAsia="Times New Roman" w:cs="Times New Roman"/>
          <w:color w:val="000000"/>
          <w:sz w:val="24"/>
          <w:szCs w:val="20"/>
          <w:lang w:eastAsia="pt-BR"/>
        </w:rPr>
        <w:lastRenderedPageBreak/>
        <w:t>O CONGRESSO NACIONAL decreta:</w:t>
      </w:r>
    </w:p>
    <w:p w:rsidR="00AF1C30" w:rsidRDefault="00AF1C30" w:rsidP="00AF1C30">
      <w:pPr>
        <w:widowControl w:val="0"/>
        <w:spacing w:before="100" w:beforeAutospacing="1" w:after="100" w:afterAutospacing="1"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1º É aprovado o ato constante da Portaria do Ministério das Comunicações nº 205, de 10 de julho de 2013, que autoriza a Associação Rádio Comunitária Som das Termas a executar, pelo prazo de dez anos, sem direito de exclusividade, serviço de radiodifusão comunitária no Município de Águas de Chapecó, Estado de Santa Catarina.</w:t>
      </w:r>
    </w:p>
    <w:p w:rsidR="00AF1C30" w:rsidRDefault="00AF1C30" w:rsidP="00AF1C30">
      <w:pPr>
        <w:widowControl w:val="0"/>
        <w:spacing w:before="100" w:beforeAutospacing="1" w:after="100" w:afterAutospacing="1"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AF1C30" w:rsidRDefault="00AF1C30" w:rsidP="00AF1C30">
      <w:pPr>
        <w:spacing w:before="100" w:beforeAutospacing="1" w:after="100" w:afterAutospacing="1" w:line="360" w:lineRule="exac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1º de dezembro  de 2014.</w:t>
      </w:r>
    </w:p>
    <w:p w:rsidR="00AF1C30" w:rsidRDefault="00AF1C30" w:rsidP="00AF1C30">
      <w:pPr>
        <w:spacing w:before="100" w:beforeAutospacing="1" w:after="100" w:afterAutospacing="1" w:line="360" w:lineRule="exact"/>
        <w:ind w:firstLine="2268"/>
        <w:rPr>
          <w:rFonts w:eastAsia="Times New Roman" w:cs="Times New Roman"/>
          <w:snapToGrid w:val="0"/>
          <w:color w:val="000000"/>
          <w:sz w:val="24"/>
          <w:szCs w:val="20"/>
          <w:lang w:eastAsia="pt-BR"/>
        </w:rPr>
      </w:pPr>
    </w:p>
    <w:p w:rsidR="00AF1C30" w:rsidRDefault="00AF1C30" w:rsidP="00AF1C30">
      <w:pPr>
        <w:spacing w:line="360" w:lineRule="exac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Deputado EDUARDO GOMES</w:t>
      </w:r>
    </w:p>
    <w:p w:rsidR="00AF1C30" w:rsidRDefault="00AF1C30" w:rsidP="00AF1C30">
      <w:pPr>
        <w:spacing w:line="360" w:lineRule="exac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Presidente em exercício</w:t>
      </w:r>
    </w:p>
    <w:p w:rsidR="00AF1C30" w:rsidRDefault="00AF1C30" w:rsidP="00AF1C30">
      <w:pPr>
        <w:rPr>
          <w:rFonts w:eastAsia="Calibri"/>
          <w:sz w:val="24"/>
        </w:rPr>
      </w:pPr>
    </w:p>
    <w:p w:rsidR="00AF1C30" w:rsidRDefault="00AF1C30" w:rsidP="00AF1C30">
      <w:pPr>
        <w:snapToGrid w:val="0"/>
        <w:spacing w:before="480" w:after="60" w:line="360" w:lineRule="atLeast"/>
        <w:jc w:val="center"/>
        <w:rPr>
          <w:rFonts w:eastAsia="Times New Roman" w:cs="Times New Roman"/>
          <w:b/>
          <w:color w:val="000000"/>
          <w:sz w:val="26"/>
          <w:szCs w:val="20"/>
          <w:lang w:eastAsia="pt-BR"/>
        </w:rPr>
      </w:pPr>
      <w:bookmarkStart w:id="14" w:name="z621182_EMENTA"/>
      <w:bookmarkEnd w:id="13"/>
      <w:r>
        <w:rPr>
          <w:rFonts w:eastAsia="Times New Roman" w:cs="Times New Roman"/>
          <w:b/>
          <w:color w:val="000000"/>
          <w:sz w:val="26"/>
          <w:szCs w:val="20"/>
          <w:lang w:eastAsia="pt-BR"/>
        </w:rPr>
        <w:t xml:space="preserve">TVR Nº </w:t>
      </w:r>
      <w:r>
        <w:fldChar w:fldCharType="begin"/>
      </w:r>
      <w:r>
        <w:rPr>
          <w:rFonts w:eastAsia="Times New Roman" w:cs="Times New Roman"/>
          <w:b/>
          <w:color w:val="000000"/>
          <w:sz w:val="26"/>
          <w:szCs w:val="20"/>
          <w:lang w:eastAsia="pt-BR"/>
        </w:rPr>
        <w:instrText xml:space="preserve"> MERGEFIELD NúmeroTVR </w:instrText>
      </w:r>
      <w:r>
        <w:fldChar w:fldCharType="separate"/>
      </w:r>
      <w:r>
        <w:rPr>
          <w:rFonts w:eastAsia="Times New Roman" w:cs="Times New Roman"/>
          <w:b/>
          <w:noProof/>
          <w:color w:val="000000"/>
          <w:sz w:val="26"/>
          <w:szCs w:val="20"/>
          <w:lang w:eastAsia="pt-BR"/>
        </w:rPr>
        <w:t>907</w:t>
      </w:r>
      <w:r>
        <w:fldChar w:fldCharType="end"/>
      </w:r>
      <w:r>
        <w:rPr>
          <w:rFonts w:eastAsia="Times New Roman" w:cs="Times New Roman"/>
          <w:b/>
          <w:color w:val="000000"/>
          <w:sz w:val="26"/>
          <w:szCs w:val="20"/>
          <w:lang w:eastAsia="pt-BR"/>
        </w:rPr>
        <w:t xml:space="preserve">, DE </w:t>
      </w:r>
      <w:r>
        <w:fldChar w:fldCharType="begin"/>
      </w:r>
      <w:r>
        <w:rPr>
          <w:rFonts w:eastAsia="Times New Roman" w:cs="Times New Roman"/>
          <w:b/>
          <w:color w:val="000000"/>
          <w:sz w:val="26"/>
          <w:szCs w:val="20"/>
          <w:lang w:eastAsia="pt-BR"/>
        </w:rPr>
        <w:instrText xml:space="preserve"> MERGEFIELD AnoTVR </w:instrText>
      </w:r>
      <w:r>
        <w:fldChar w:fldCharType="separate"/>
      </w:r>
      <w:r>
        <w:rPr>
          <w:rFonts w:eastAsia="Times New Roman" w:cs="Times New Roman"/>
          <w:b/>
          <w:noProof/>
          <w:color w:val="000000"/>
          <w:sz w:val="26"/>
          <w:szCs w:val="20"/>
          <w:lang w:eastAsia="pt-BR"/>
        </w:rPr>
        <w:t>2014</w:t>
      </w:r>
      <w:r>
        <w:fldChar w:fldCharType="end"/>
      </w:r>
    </w:p>
    <w:p w:rsidR="00AF1C30" w:rsidRDefault="00AF1C30" w:rsidP="00AF1C30">
      <w:pPr>
        <w:snapToGrid w:val="0"/>
        <w:spacing w:line="360" w:lineRule="atLeast"/>
        <w:jc w:val="center"/>
        <w:rPr>
          <w:rFonts w:eastAsia="Times New Roman" w:cs="Times New Roman"/>
          <w:b/>
          <w:color w:val="000000"/>
          <w:sz w:val="26"/>
          <w:szCs w:val="20"/>
          <w:lang w:eastAsia="pt-BR"/>
        </w:rPr>
      </w:pPr>
      <w:r>
        <w:rPr>
          <w:rFonts w:eastAsia="Times New Roman" w:cs="Times New Roman"/>
          <w:b/>
          <w:color w:val="000000"/>
          <w:sz w:val="26"/>
          <w:szCs w:val="20"/>
          <w:lang w:eastAsia="pt-BR"/>
        </w:rPr>
        <w:t>(MENSAGEM Nº 217, DE 2014)</w:t>
      </w:r>
    </w:p>
    <w:p w:rsidR="00AF1C30" w:rsidRDefault="00AF1C30" w:rsidP="00AF1C30">
      <w:pPr>
        <w:snapToGrid w:val="0"/>
        <w:spacing w:line="360" w:lineRule="atLeast"/>
        <w:jc w:val="center"/>
        <w:rPr>
          <w:rFonts w:eastAsia="Times New Roman" w:cs="Times New Roman"/>
          <w:b/>
          <w:color w:val="000000"/>
          <w:sz w:val="26"/>
          <w:szCs w:val="20"/>
          <w:lang w:eastAsia="pt-BR"/>
        </w:rPr>
      </w:pPr>
    </w:p>
    <w:p w:rsidR="00AF1C30" w:rsidRDefault="00AF1C30" w:rsidP="00BA1E6B">
      <w:pPr>
        <w:spacing w:before="240" w:after="240"/>
        <w:rPr>
          <w:rFonts w:eastAsia="Calibri"/>
          <w:sz w:val="24"/>
        </w:rPr>
      </w:pPr>
      <w:r>
        <w:rPr>
          <w:sz w:val="24"/>
        </w:rPr>
        <w:t>Submete à apreciação do Congresso Nacional o ato constante da Portaria nº 205, de 10 de julho de 2013, que autoriza a Associação Rádio Comunitária Som das Termas a executar, pelo prazo de dez anos, sem direito de exclusividade, serviço de radiodifusão comunitária no município de Águas de Chapecó, Estado de Santa Catarina.</w:t>
      </w:r>
      <w:bookmarkEnd w:id="14"/>
    </w:p>
    <w:p w:rsidR="00AF1C30" w:rsidRDefault="00AF1C30" w:rsidP="00AF1C30">
      <w:pPr>
        <w:rPr>
          <w:sz w:val="24"/>
        </w:rPr>
      </w:pPr>
    </w:p>
    <w:p w:rsidR="00BA1E6B" w:rsidRDefault="00BA1E6B" w:rsidP="00BA1E6B">
      <w:pPr>
        <w:keepNext/>
        <w:snapToGrid w:val="0"/>
        <w:spacing w:before="240" w:after="240"/>
        <w:jc w:val="center"/>
        <w:rPr>
          <w:rFonts w:eastAsia="Times New Roman" w:cs="Times New Roman"/>
          <w:b/>
          <w:color w:val="000000"/>
          <w:sz w:val="24"/>
          <w:szCs w:val="24"/>
          <w:lang w:eastAsia="pt-BR"/>
        </w:rPr>
      </w:pPr>
      <w:r>
        <w:rPr>
          <w:rFonts w:eastAsia="Times New Roman" w:cs="Times New Roman"/>
          <w:b/>
          <w:color w:val="000000"/>
          <w:sz w:val="24"/>
          <w:szCs w:val="24"/>
          <w:lang w:eastAsia="pt-BR"/>
        </w:rPr>
        <w:t>COMISSÃO DE CIÊNCIA E TECNOLOGIA, COMUNICAÇÃO E INFORMÁTICA</w:t>
      </w:r>
    </w:p>
    <w:p w:rsidR="00BA1E6B" w:rsidRDefault="00BA1E6B" w:rsidP="00AF1C30">
      <w:pPr>
        <w:rPr>
          <w:sz w:val="24"/>
        </w:rPr>
      </w:pPr>
    </w:p>
    <w:p w:rsidR="00AF1C30" w:rsidRDefault="00AF1C30" w:rsidP="00AF1C30">
      <w:pPr>
        <w:keepNext/>
        <w:snapToGrid w:val="0"/>
        <w:spacing w:before="360" w:after="240"/>
        <w:jc w:val="left"/>
        <w:rPr>
          <w:rFonts w:eastAsia="Times New Roman" w:cs="Times New Roman"/>
          <w:b/>
          <w:color w:val="000000"/>
          <w:sz w:val="26"/>
          <w:szCs w:val="20"/>
          <w:lang w:eastAsia="pt-BR"/>
        </w:rPr>
      </w:pPr>
      <w:bookmarkStart w:id="15" w:name="z786828_1287686_TEOR"/>
      <w:r>
        <w:rPr>
          <w:rFonts w:eastAsia="Times New Roman" w:cs="Times New Roman"/>
          <w:b/>
          <w:color w:val="000000"/>
          <w:sz w:val="26"/>
          <w:szCs w:val="20"/>
          <w:lang w:eastAsia="pt-BR"/>
        </w:rPr>
        <w:t>I - RELATÓRIO</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a Associação Rádio Comunitária Som das Termas a executar, pelo prazo de dez anos, sem direito </w:t>
      </w:r>
      <w:r>
        <w:rPr>
          <w:rFonts w:eastAsia="Times New Roman" w:cs="Times New Roman"/>
          <w:snapToGrid w:val="0"/>
          <w:color w:val="000000"/>
          <w:sz w:val="24"/>
          <w:szCs w:val="20"/>
          <w:lang w:eastAsia="pt-BR"/>
        </w:rPr>
        <w:lastRenderedPageBreak/>
        <w:t>de exclusividade, serviço de radiodifusão comunitária.</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Atendendo ao disposto no § 3º do art. 223 da Constituição, a matéria foi enviada ao Poder Legislativo para a devida apreciação, uma vez que o ato somente produzirá efeitos após a deliberação do Congresso Nacional.</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Cumpre-nos, portanto, opinar sobre os aspectos técnicos e formais da matéria submetida ao exame desta Comissão, nos termos do inciso III, alínea "h", do art. 32 do Regimento Interno.</w:t>
      </w:r>
    </w:p>
    <w:p w:rsidR="00AF1C30" w:rsidRDefault="00AF1C30" w:rsidP="00BA1E6B">
      <w:pPr>
        <w:keepNext/>
        <w:snapToGrid w:val="0"/>
        <w:spacing w:before="480" w:after="360"/>
        <w:jc w:val="left"/>
        <w:rPr>
          <w:rFonts w:eastAsia="Times New Roman" w:cs="Times New Roman"/>
          <w:b/>
          <w:color w:val="000000"/>
          <w:sz w:val="26"/>
          <w:szCs w:val="20"/>
          <w:lang w:eastAsia="pt-BR"/>
        </w:rPr>
      </w:pPr>
      <w:r>
        <w:rPr>
          <w:rFonts w:eastAsia="Times New Roman" w:cs="Times New Roman"/>
          <w:b/>
          <w:color w:val="000000"/>
          <w:sz w:val="26"/>
          <w:szCs w:val="20"/>
          <w:lang w:eastAsia="pt-BR"/>
        </w:rPr>
        <w:t>II - VOTO DO RELATOR</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Rádio Comunitária Som das Termas atendeu aos requisitos da legislação específica e recebeu outorga para executar serviço de radiodifusão comunitária.</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00" w:afterAutospacing="1" w:line="360" w:lineRule="atLeast"/>
        <w:ind w:firstLine="2160"/>
        <w:rPr>
          <w:rFonts w:eastAsia="Times New Roman" w:cs="Times New Roman"/>
          <w:color w:val="000000"/>
          <w:sz w:val="24"/>
          <w:szCs w:val="20"/>
          <w:lang w:eastAsia="pt-BR"/>
        </w:rPr>
      </w:pPr>
      <w:r>
        <w:rPr>
          <w:rFonts w:eastAsia="Times New Roman" w:cs="Times New Roman"/>
          <w:color w:val="000000"/>
          <w:sz w:val="24"/>
          <w:szCs w:val="20"/>
          <w:lang w:eastAsia="pt-BR"/>
        </w:rPr>
        <w:t xml:space="preserve">Sala da Comissão, em 19 de novembro de </w:t>
      </w:r>
      <w:r>
        <w:fldChar w:fldCharType="begin"/>
      </w:r>
      <w:r>
        <w:rPr>
          <w:rFonts w:eastAsia="Times New Roman" w:cs="Times New Roman"/>
          <w:color w:val="000000"/>
          <w:sz w:val="24"/>
          <w:szCs w:val="20"/>
          <w:lang w:eastAsia="pt-BR"/>
        </w:rPr>
        <w:instrText xml:space="preserve"> DATE  \@ "yyyy" \* MERGEFORMAT </w:instrText>
      </w:r>
      <w:r>
        <w:fldChar w:fldCharType="separate"/>
      </w:r>
      <w:r w:rsidR="00AC5350">
        <w:rPr>
          <w:rFonts w:eastAsia="Times New Roman" w:cs="Times New Roman"/>
          <w:noProof/>
          <w:color w:val="000000"/>
          <w:sz w:val="24"/>
          <w:szCs w:val="20"/>
          <w:lang w:eastAsia="pt-BR"/>
        </w:rPr>
        <w:t>2015</w:t>
      </w:r>
      <w:r>
        <w:fldChar w:fldCharType="end"/>
      </w:r>
      <w:r>
        <w:rPr>
          <w:rFonts w:eastAsia="Times New Roman" w:cs="Times New Roman"/>
          <w:color w:val="000000"/>
          <w:sz w:val="24"/>
          <w:szCs w:val="20"/>
          <w:lang w:eastAsia="pt-BR"/>
        </w:rPr>
        <w:t>4.</w:t>
      </w: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00" w:afterAutospacing="1" w:line="360" w:lineRule="atLeast"/>
        <w:ind w:firstLine="2160"/>
        <w:rPr>
          <w:rFonts w:eastAsia="Times New Roman" w:cs="Times New Roman"/>
          <w:color w:val="000000"/>
          <w:sz w:val="24"/>
          <w:szCs w:val="20"/>
          <w:lang w:eastAsia="pt-BR"/>
        </w:rPr>
      </w:pP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b/>
          <w:color w:val="000000"/>
          <w:sz w:val="24"/>
          <w:szCs w:val="20"/>
          <w:lang w:eastAsia="pt-BR"/>
        </w:rPr>
      </w:pPr>
      <w:r>
        <w:rPr>
          <w:rFonts w:eastAsia="Times New Roman" w:cs="Times New Roman"/>
          <w:b/>
          <w:color w:val="000000"/>
          <w:sz w:val="24"/>
          <w:szCs w:val="20"/>
          <w:lang w:eastAsia="pt-BR"/>
        </w:rPr>
        <w:t>Deputado Salvador Zimbaldi</w:t>
      </w: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Relator</w:t>
      </w:r>
    </w:p>
    <w:p w:rsidR="00BA1E6B" w:rsidRDefault="00BA1E6B" w:rsidP="00BA1E6B">
      <w:pPr>
        <w:snapToGrid w:val="0"/>
        <w:spacing w:before="480" w:after="100" w:afterAutospacing="1" w:line="240" w:lineRule="atLeast"/>
        <w:jc w:val="center"/>
        <w:rPr>
          <w:rFonts w:eastAsia="Times New Roman" w:cs="Times New Roman"/>
          <w:b/>
          <w:color w:val="000000"/>
          <w:sz w:val="26"/>
          <w:szCs w:val="20"/>
          <w:lang w:eastAsia="pt-BR"/>
        </w:rPr>
      </w:pPr>
      <w:r>
        <w:rPr>
          <w:rFonts w:eastAsia="Times New Roman" w:cs="Times New Roman"/>
          <w:b/>
          <w:color w:val="000000"/>
          <w:sz w:val="26"/>
          <w:szCs w:val="20"/>
          <w:lang w:eastAsia="pt-BR"/>
        </w:rPr>
        <w:br w:type="page"/>
      </w:r>
    </w:p>
    <w:p w:rsidR="00AF1C30" w:rsidRDefault="00AF1C30" w:rsidP="00BA1E6B">
      <w:pPr>
        <w:snapToGrid w:val="0"/>
        <w:spacing w:before="480" w:after="100" w:afterAutospacing="1" w:line="240" w:lineRule="atLeast"/>
        <w:jc w:val="center"/>
        <w:rPr>
          <w:rFonts w:eastAsia="Times New Roman" w:cs="Times New Roman"/>
          <w:color w:val="000000"/>
          <w:sz w:val="26"/>
          <w:szCs w:val="20"/>
          <w:lang w:eastAsia="pt-BR"/>
        </w:rPr>
      </w:pPr>
      <w:r>
        <w:rPr>
          <w:rFonts w:eastAsia="Times New Roman" w:cs="Times New Roman"/>
          <w:b/>
          <w:color w:val="000000"/>
          <w:sz w:val="26"/>
          <w:szCs w:val="20"/>
          <w:lang w:eastAsia="pt-BR"/>
        </w:rPr>
        <w:lastRenderedPageBreak/>
        <w:t>PROJETO DE DECRETO LEGISLATIVO Nº         , DE 2014</w:t>
      </w:r>
    </w:p>
    <w:p w:rsidR="00AF1C30" w:rsidRDefault="00AF1C30" w:rsidP="00AF1C30">
      <w:pPr>
        <w:snapToGrid w:val="0"/>
        <w:spacing w:before="840" w:line="280" w:lineRule="exact"/>
        <w:ind w:left="3969" w:firstLine="567"/>
        <w:rPr>
          <w:rFonts w:eastAsia="Times New Roman" w:cs="Times New Roman"/>
          <w:color w:val="000000"/>
          <w:sz w:val="24"/>
          <w:szCs w:val="20"/>
          <w:lang w:eastAsia="pt-BR"/>
        </w:rPr>
      </w:pPr>
      <w:r>
        <w:rPr>
          <w:rFonts w:eastAsia="Times New Roman" w:cs="Times New Roman"/>
          <w:color w:val="000000"/>
          <w:sz w:val="24"/>
          <w:szCs w:val="20"/>
          <w:lang w:eastAsia="pt-BR"/>
        </w:rPr>
        <w:t>Aprova o ato que autoriza a Associação Rádio Comunitária Som das Termas a executar, pelo prazo de dez anos, sem direito de exclusividade, serviço de radiodifusão comunitária no Município de Águas de Chapecó, Estado de Santa Catarina.</w:t>
      </w:r>
    </w:p>
    <w:p w:rsidR="00AF1C30" w:rsidRDefault="00AF1C30" w:rsidP="00BA1E6B">
      <w:pPr>
        <w:snapToGrid w:val="0"/>
        <w:spacing w:before="480" w:after="36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O CONGRESSO NACIONAL decreta:</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1º É aprovado o ato constante da Portaria do Ministério das Comunicações nº 205, de 10 de julho de 2013, que autoriza a Associação Rádio Comunitária Som das Termas a executar, pelo prazo de dez anos, sem direito de exclusividade, serviço de radiodifusão comunitária no Município de Águas de Chapecó, Estado de Santa Catarina.</w:t>
      </w:r>
    </w:p>
    <w:p w:rsidR="00AF1C30" w:rsidRDefault="00AF1C30" w:rsidP="00AF1C30">
      <w:pPr>
        <w:widowControl w:val="0"/>
        <w:spacing w:before="100" w:beforeAutospacing="1" w:after="100" w:afterAutospacing="1" w:line="360" w:lineRule="auto"/>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00" w:afterAutospacing="1" w:line="240" w:lineRule="exact"/>
        <w:ind w:firstLine="2160"/>
        <w:rPr>
          <w:rFonts w:eastAsia="Times New Roman" w:cs="Times New Roman"/>
          <w:color w:val="000000"/>
          <w:sz w:val="24"/>
          <w:szCs w:val="20"/>
          <w:lang w:eastAsia="pt-BR"/>
        </w:rPr>
      </w:pPr>
      <w:r>
        <w:rPr>
          <w:rFonts w:eastAsia="Times New Roman" w:cs="Times New Roman"/>
          <w:color w:val="000000"/>
          <w:sz w:val="24"/>
          <w:szCs w:val="20"/>
          <w:lang w:eastAsia="pt-BR"/>
        </w:rPr>
        <w:t>Sala da Comissão, em 19 de novembro de 2014.</w:t>
      </w:r>
    </w:p>
    <w:p w:rsidR="00BA1E6B" w:rsidRDefault="00BA1E6B"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00" w:afterAutospacing="1" w:line="240" w:lineRule="exact"/>
        <w:ind w:firstLine="2160"/>
        <w:rPr>
          <w:rFonts w:eastAsia="Times New Roman" w:cs="Times New Roman"/>
          <w:color w:val="000000"/>
          <w:sz w:val="24"/>
          <w:szCs w:val="20"/>
          <w:lang w:eastAsia="pt-BR"/>
        </w:rPr>
      </w:pP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b/>
          <w:color w:val="000000"/>
          <w:sz w:val="24"/>
          <w:szCs w:val="20"/>
          <w:lang w:eastAsia="pt-BR"/>
        </w:rPr>
      </w:pPr>
      <w:r>
        <w:rPr>
          <w:rFonts w:eastAsia="Times New Roman" w:cs="Times New Roman"/>
          <w:b/>
          <w:color w:val="000000"/>
          <w:sz w:val="24"/>
          <w:szCs w:val="20"/>
          <w:lang w:eastAsia="pt-BR"/>
        </w:rPr>
        <w:t>Deputado Salvador Zimbaldi</w:t>
      </w:r>
    </w:p>
    <w:p w:rsidR="00AF1C30" w:rsidRDefault="00AF1C30" w:rsidP="00AF1C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Relator</w:t>
      </w:r>
    </w:p>
    <w:p w:rsidR="00AF1C30" w:rsidRDefault="00AF1C30" w:rsidP="00AF1C30">
      <w:pPr>
        <w:rPr>
          <w:rFonts w:eastAsia="Calibri"/>
          <w:sz w:val="24"/>
        </w:rPr>
      </w:pPr>
    </w:p>
    <w:p w:rsidR="00AF1C30" w:rsidRDefault="00AF1C30" w:rsidP="00AF1C30">
      <w:pPr>
        <w:spacing w:before="360" w:after="100" w:afterAutospacing="1"/>
        <w:jc w:val="center"/>
        <w:rPr>
          <w:rFonts w:eastAsia="Times New Roman"/>
          <w:sz w:val="24"/>
          <w:szCs w:val="27"/>
          <w:lang w:eastAsia="pt-BR"/>
        </w:rPr>
      </w:pPr>
      <w:bookmarkStart w:id="16" w:name="z796572_1289102_TEOR"/>
      <w:bookmarkEnd w:id="15"/>
      <w:r>
        <w:rPr>
          <w:rFonts w:eastAsia="Times New Roman"/>
          <w:b/>
          <w:bCs/>
          <w:sz w:val="24"/>
          <w:szCs w:val="27"/>
          <w:lang w:eastAsia="pt-BR"/>
        </w:rPr>
        <w:t xml:space="preserve">III - PARECER DA COMISSÃO </w:t>
      </w:r>
    </w:p>
    <w:p w:rsidR="00AF1C30" w:rsidRDefault="00AF1C30" w:rsidP="00AF1C30">
      <w:pPr>
        <w:jc w:val="center"/>
        <w:rPr>
          <w:rFonts w:eastAsia="Times New Roman"/>
          <w:sz w:val="24"/>
          <w:szCs w:val="24"/>
          <w:lang w:eastAsia="pt-BR"/>
        </w:rPr>
      </w:pPr>
    </w:p>
    <w:p w:rsidR="00AF1C30" w:rsidRDefault="00AF1C30" w:rsidP="00AF1C30">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 Comissão de Ciência e Tecnologia, Comunicação e Informática, em reunião ordinária realizada hoje, aprovou unanimemente o parecer favorável do Relator, Deputado Salvador Zimbaldi, à TVR nº 907/2014, nos termos do Projeto de Decreto Legislativo que apresenta. </w:t>
      </w:r>
    </w:p>
    <w:p w:rsidR="00AF1C30" w:rsidRDefault="00AF1C30" w:rsidP="00AF1C30">
      <w:pPr>
        <w:spacing w:before="100" w:beforeAutospacing="1" w:after="100" w:afterAutospacing="1"/>
        <w:ind w:firstLine="2400"/>
        <w:rPr>
          <w:rFonts w:eastAsia="Times New Roman"/>
          <w:sz w:val="24"/>
          <w:szCs w:val="24"/>
          <w:lang w:eastAsia="pt-BR"/>
        </w:rPr>
      </w:pPr>
      <w:r>
        <w:rPr>
          <w:rFonts w:eastAsia="Times New Roman"/>
          <w:sz w:val="24"/>
          <w:szCs w:val="27"/>
          <w:lang w:eastAsia="pt-BR"/>
        </w:rPr>
        <w:t>Estiveram presentes os Senhores Deputados:</w:t>
      </w:r>
    </w:p>
    <w:p w:rsidR="00AF1C30" w:rsidRDefault="00AF1C30" w:rsidP="00AF1C30">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Eduardo Gomes - Vice-Presidente, Arolde de Oliveira, Benjamin Maranhão, Chico das Verduras, Dr. Adilson Soares, Iara Bernardi, Jorge Bittar, Jorge Tadeu Mudalen, Luciana Santos, Missionário José Olimpio, Newton Lima, Paulo Bornhausen, Ratinho Junior, Rogério Peninha Mendonça, Ruy Carneiro, </w:t>
      </w:r>
      <w:r>
        <w:rPr>
          <w:rFonts w:eastAsia="Times New Roman"/>
          <w:sz w:val="24"/>
          <w:szCs w:val="27"/>
          <w:lang w:eastAsia="pt-BR"/>
        </w:rPr>
        <w:lastRenderedPageBreak/>
        <w:t xml:space="preserve">Sandro Alex, Thiago Peixoto, Wolney Queiroz, Izalci, José Aníbal, Pastor Eurico, Paulo Abi-Ackel e Waldir Maranhão. </w:t>
      </w:r>
    </w:p>
    <w:p w:rsidR="00AF1C30" w:rsidRDefault="00AF1C30" w:rsidP="00AF1C30">
      <w:pPr>
        <w:spacing w:before="100" w:beforeAutospacing="1" w:after="100" w:afterAutospacing="1"/>
        <w:ind w:firstLine="2400"/>
        <w:jc w:val="left"/>
        <w:rPr>
          <w:rFonts w:eastAsia="Times New Roman"/>
          <w:sz w:val="24"/>
          <w:szCs w:val="27"/>
          <w:lang w:eastAsia="pt-BR"/>
        </w:rPr>
      </w:pPr>
      <w:r>
        <w:rPr>
          <w:rFonts w:eastAsia="Times New Roman"/>
          <w:sz w:val="24"/>
          <w:szCs w:val="27"/>
          <w:lang w:eastAsia="pt-BR"/>
        </w:rPr>
        <w:t xml:space="preserve">Sala da Comissão, em 26 de novembro de 2014. </w:t>
      </w:r>
    </w:p>
    <w:p w:rsidR="00AF1C30" w:rsidRDefault="00AF1C30" w:rsidP="00AF1C30">
      <w:pPr>
        <w:spacing w:before="100" w:beforeAutospacing="1" w:after="100" w:afterAutospacing="1"/>
        <w:ind w:firstLine="2400"/>
        <w:jc w:val="left"/>
        <w:rPr>
          <w:rFonts w:eastAsia="Times New Roman"/>
          <w:sz w:val="24"/>
          <w:szCs w:val="24"/>
          <w:lang w:eastAsia="pt-BR"/>
        </w:rPr>
      </w:pPr>
    </w:p>
    <w:p w:rsidR="00AF1C30" w:rsidRDefault="00AF1C30" w:rsidP="00AF1C30">
      <w:pPr>
        <w:jc w:val="center"/>
        <w:rPr>
          <w:rFonts w:eastAsia="Times New Roman"/>
          <w:sz w:val="24"/>
          <w:szCs w:val="27"/>
          <w:lang w:eastAsia="pt-BR"/>
        </w:rPr>
      </w:pPr>
      <w:r>
        <w:rPr>
          <w:rFonts w:eastAsia="Times New Roman"/>
          <w:sz w:val="24"/>
          <w:szCs w:val="27"/>
          <w:lang w:eastAsia="pt-BR"/>
        </w:rPr>
        <w:t xml:space="preserve">Deputado EDUARDO GOMES </w:t>
      </w:r>
    </w:p>
    <w:p w:rsidR="00AF1C30" w:rsidRDefault="00AF1C30" w:rsidP="00AF1C30">
      <w:pPr>
        <w:jc w:val="center"/>
        <w:rPr>
          <w:rFonts w:eastAsia="Times New Roman"/>
          <w:sz w:val="24"/>
          <w:szCs w:val="24"/>
          <w:lang w:eastAsia="pt-BR"/>
        </w:rPr>
      </w:pPr>
      <w:r>
        <w:rPr>
          <w:rFonts w:eastAsia="Times New Roman"/>
          <w:sz w:val="24"/>
          <w:szCs w:val="27"/>
          <w:lang w:eastAsia="pt-BR"/>
        </w:rPr>
        <w:t>Presidente em exercício</w:t>
      </w:r>
    </w:p>
    <w:p w:rsidR="00AF1C30" w:rsidRDefault="00AF1C30" w:rsidP="00AF1C30">
      <w:pPr>
        <w:keepNext/>
        <w:spacing w:before="240" w:after="120" w:line="360" w:lineRule="exact"/>
        <w:jc w:val="center"/>
        <w:outlineLvl w:val="0"/>
        <w:rPr>
          <w:rFonts w:eastAsia="Times New Roman" w:cs="Times New Roman"/>
          <w:b/>
          <w:caps/>
          <w:snapToGrid w:val="0"/>
          <w:kern w:val="28"/>
          <w:sz w:val="24"/>
          <w:szCs w:val="24"/>
          <w:lang w:eastAsia="pt-BR"/>
        </w:rPr>
      </w:pPr>
      <w:bookmarkStart w:id="17" w:name="z1194317_1315055_TEOR"/>
      <w:bookmarkStart w:id="18" w:name="z1194317_"/>
      <w:bookmarkEnd w:id="1"/>
      <w:bookmarkEnd w:id="16"/>
      <w:r>
        <w:rPr>
          <w:rFonts w:eastAsia="Times New Roman" w:cs="Times New Roman"/>
          <w:b/>
          <w:caps/>
          <w:snapToGrid w:val="0"/>
          <w:kern w:val="28"/>
          <w:sz w:val="24"/>
          <w:szCs w:val="24"/>
          <w:lang w:eastAsia="pt-BR"/>
        </w:rPr>
        <w:t>COMISSÃO DE CONSTITUIÇÃO E JUSTIÇA E DE CIDADANIA</w:t>
      </w:r>
    </w:p>
    <w:p w:rsidR="00AF1C30" w:rsidRDefault="00AF1C30" w:rsidP="00AF1C30">
      <w:pPr>
        <w:snapToGrid w:val="0"/>
        <w:spacing w:before="360" w:after="240" w:line="360" w:lineRule="exact"/>
        <w:jc w:val="left"/>
        <w:outlineLvl w:val="2"/>
        <w:rPr>
          <w:rFonts w:eastAsia="Times New Roman" w:cs="Times New Roman"/>
          <w:b/>
          <w:sz w:val="24"/>
          <w:szCs w:val="24"/>
          <w:lang w:eastAsia="pt-BR"/>
        </w:rPr>
      </w:pPr>
      <w:r>
        <w:rPr>
          <w:rFonts w:eastAsia="Times New Roman" w:cs="Times New Roman"/>
          <w:b/>
          <w:sz w:val="24"/>
          <w:szCs w:val="24"/>
          <w:lang w:eastAsia="pt-BR"/>
        </w:rPr>
        <w:t>I – RELATÓRIO</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Trata-se de Projeto de Decreto Legislativo, de autoria da Comissão de Ciência e Tecnologia, Comunicação e Informática, que aprova o ato constante da Portaria nº 205, de 10 de julho de 2013, que autoriza a Associação Rádio Comunitária Som das Termas a executar, pelo prazo de dez anos, sem direito de exclusividade, serviço de radiodifusão comunitária no município de Águas de Chapecó, Estado de Santa Catarina.</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AF1C30" w:rsidRDefault="00AF1C30" w:rsidP="00AF1C30">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É o relatório.</w:t>
      </w:r>
    </w:p>
    <w:p w:rsidR="00AF1C30" w:rsidRDefault="00AF1C30" w:rsidP="00AF1C30">
      <w:pPr>
        <w:snapToGrid w:val="0"/>
        <w:spacing w:before="360" w:after="240" w:line="360" w:lineRule="exact"/>
        <w:jc w:val="left"/>
        <w:outlineLvl w:val="2"/>
        <w:rPr>
          <w:rFonts w:eastAsia="Times New Roman" w:cs="Times New Roman"/>
          <w:b/>
          <w:sz w:val="24"/>
          <w:szCs w:val="24"/>
          <w:lang w:eastAsia="pt-BR"/>
        </w:rPr>
      </w:pPr>
      <w:r>
        <w:rPr>
          <w:rFonts w:eastAsia="Times New Roman" w:cs="Times New Roman"/>
          <w:b/>
          <w:sz w:val="24"/>
          <w:szCs w:val="24"/>
          <w:lang w:eastAsia="pt-BR"/>
        </w:rPr>
        <w:t>II - VOTO DO RELATOR</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Conforme determina o Regimento Interno da Câmara dos Deputados (art. 32, IV, a), cumpre que esta Comissão de Constituição e Justiça e de Cidadania se pronuncie exclusivamente acerca da constitucionalidade, juridicidade e técnica legislativa do Projeto de Decreto Legislativo nº 1.605, de 2014.</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 atende aos requisitos constitucionais formais relativos à competência legislativa da União e às atribuições do Congresso Nacional, nos termos do art. 223 da nossa Lei Maior.</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lastRenderedPageBreak/>
        <w:t>A matéria é de competência exclusiva do Congresso Nacional, sendo o Projeto de Decreto Legislativo o instrumento adequado, conforme preceitua o art. 109 do Regimento Interno.</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A técnica legislativa e a redação empregadas parecem adequadas, conformando-se perfeitamente às normas estabelecidas pela Lei Complementar no 95, de 1998, alterada pela Lei Complementar no 107, de 2001.</w:t>
      </w:r>
    </w:p>
    <w:p w:rsidR="00AF1C30" w:rsidRDefault="00AF1C30" w:rsidP="00AF1C30">
      <w:pPr>
        <w:snapToGrid w:val="0"/>
        <w:spacing w:before="100" w:beforeAutospacing="1" w:after="100" w:afterAutospacing="1" w:line="360" w:lineRule="exact"/>
        <w:ind w:firstLine="2302"/>
        <w:rPr>
          <w:rFonts w:eastAsia="Times New Roman"/>
          <w:color w:val="000000"/>
          <w:sz w:val="24"/>
          <w:szCs w:val="24"/>
          <w:lang w:eastAsia="pt-BR"/>
        </w:rPr>
      </w:pPr>
      <w:r>
        <w:rPr>
          <w:rFonts w:eastAsia="Times New Roman"/>
          <w:color w:val="000000"/>
          <w:sz w:val="24"/>
          <w:szCs w:val="24"/>
          <w:lang w:eastAsia="pt-BR"/>
        </w:rPr>
        <w:t>Isto posto, nada mais havendo que possa obstar sua tramitação nesta Casa, nosso voto é no sentido da constitucionalidade, juridicidade e boa técnica legislativa do Projeto de Decreto Legislativo nº 1.605, de 2014.</w:t>
      </w:r>
    </w:p>
    <w:p w:rsidR="00AF1C30" w:rsidRDefault="00AF1C30" w:rsidP="00AF1C30">
      <w:pPr>
        <w:keepNext/>
        <w:widowControl w:val="0"/>
        <w:snapToGrid w:val="0"/>
        <w:spacing w:before="100" w:beforeAutospacing="1" w:after="100" w:afterAutospacing="1" w:line="240" w:lineRule="exact"/>
        <w:ind w:firstLine="2302"/>
        <w:rPr>
          <w:rFonts w:eastAsia="Times New Roman"/>
          <w:color w:val="000000"/>
          <w:sz w:val="24"/>
          <w:szCs w:val="24"/>
          <w:lang w:eastAsia="pt-BR"/>
        </w:rPr>
      </w:pPr>
      <w:r>
        <w:rPr>
          <w:rFonts w:eastAsia="Times New Roman"/>
          <w:color w:val="000000"/>
          <w:sz w:val="24"/>
          <w:szCs w:val="24"/>
          <w:lang w:eastAsia="pt-BR"/>
        </w:rPr>
        <w:t>Sala da Comissão, em         de                        de 2015.</w:t>
      </w:r>
    </w:p>
    <w:p w:rsidR="00AF1C30" w:rsidRDefault="00AF1C30" w:rsidP="00AF1C30">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Deputado NELSON MARCHEZAN JUNIOR</w:t>
      </w:r>
    </w:p>
    <w:p w:rsidR="00AF1C30" w:rsidRDefault="00AF1C30" w:rsidP="00AF1C30">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w:t>
      </w:r>
    </w:p>
    <w:p w:rsidR="00AF1C30" w:rsidRDefault="00AF1C30" w:rsidP="00AF1C30">
      <w:pPr>
        <w:rPr>
          <w:rFonts w:eastAsia="Calibri"/>
          <w:sz w:val="24"/>
        </w:rPr>
      </w:pPr>
    </w:p>
    <w:p w:rsidR="00AF1C30" w:rsidRDefault="00AF1C30" w:rsidP="00AF1C30">
      <w:pPr>
        <w:spacing w:before="360" w:after="240"/>
        <w:jc w:val="center"/>
        <w:rPr>
          <w:rFonts w:eastAsia="Times New Roman"/>
          <w:sz w:val="24"/>
          <w:szCs w:val="27"/>
          <w:lang w:eastAsia="pt-BR"/>
        </w:rPr>
      </w:pPr>
      <w:bookmarkStart w:id="19" w:name="z1198717_"/>
      <w:bookmarkStart w:id="20" w:name="z1198717_1318006_TEOR"/>
      <w:bookmarkEnd w:id="17"/>
      <w:bookmarkEnd w:id="18"/>
      <w:r>
        <w:rPr>
          <w:rFonts w:eastAsia="Times New Roman"/>
          <w:b/>
          <w:bCs/>
          <w:sz w:val="24"/>
          <w:szCs w:val="27"/>
          <w:lang w:eastAsia="pt-BR"/>
        </w:rPr>
        <w:t xml:space="preserve">III - PARECER DA COMISSÃO </w:t>
      </w:r>
    </w:p>
    <w:p w:rsidR="00AF1C30" w:rsidRDefault="00AF1C30" w:rsidP="00AF1C30">
      <w:pPr>
        <w:jc w:val="center"/>
        <w:rPr>
          <w:rFonts w:eastAsia="Times New Roman"/>
          <w:sz w:val="24"/>
          <w:szCs w:val="24"/>
          <w:lang w:eastAsia="pt-BR"/>
        </w:rPr>
      </w:pPr>
    </w:p>
    <w:p w:rsidR="00AF1C30" w:rsidRDefault="00AF1C30" w:rsidP="00AF1C30">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 Comissão de Constituição e Justiça e de Cidadania, em reunião ordinária realizada hoje, opinou pela constitucionalidade, juridicidade e técnica legislativa do Projeto de Decreto Legislativo nº 1.605/2014, nos termos do Parecer do Relator, Deputado Nelson Marchezan Junior. </w:t>
      </w:r>
    </w:p>
    <w:p w:rsidR="00AF1C30" w:rsidRDefault="00AF1C30" w:rsidP="00AF1C30">
      <w:pPr>
        <w:spacing w:before="100" w:beforeAutospacing="1" w:after="100" w:afterAutospacing="1"/>
        <w:ind w:firstLine="2400"/>
        <w:rPr>
          <w:rFonts w:eastAsia="Times New Roman"/>
          <w:sz w:val="24"/>
          <w:szCs w:val="24"/>
          <w:lang w:eastAsia="pt-BR"/>
        </w:rPr>
      </w:pPr>
      <w:r>
        <w:rPr>
          <w:rFonts w:eastAsia="Times New Roman"/>
          <w:sz w:val="24"/>
          <w:szCs w:val="27"/>
          <w:lang w:eastAsia="pt-BR"/>
        </w:rPr>
        <w:t>Estiveram presentes os Senhores Deputados:</w:t>
      </w:r>
    </w:p>
    <w:p w:rsidR="00AF1C30" w:rsidRDefault="00AF1C30" w:rsidP="00AF1C30">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w:t>
      </w:r>
      <w:r>
        <w:rPr>
          <w:rFonts w:eastAsia="Times New Roman"/>
          <w:sz w:val="24"/>
          <w:szCs w:val="27"/>
          <w:lang w:eastAsia="pt-BR"/>
        </w:rPr>
        <w:lastRenderedPageBreak/>
        <w:t xml:space="preserve">Ricardo Barros, Ricardo Tripoli, Sandro Alex, Silas Câmara, Valtenir Pereira, Vitor Valim e Wellington Roberto. </w:t>
      </w:r>
    </w:p>
    <w:p w:rsidR="00AF1C30" w:rsidRDefault="00AF1C30" w:rsidP="00AF1C30">
      <w:pPr>
        <w:spacing w:before="100" w:beforeAutospacing="1" w:after="100" w:afterAutospacing="1"/>
        <w:ind w:firstLine="2400"/>
        <w:jc w:val="left"/>
        <w:rPr>
          <w:rFonts w:eastAsia="Times New Roman"/>
          <w:sz w:val="24"/>
          <w:szCs w:val="24"/>
          <w:lang w:eastAsia="pt-BR"/>
        </w:rPr>
      </w:pPr>
      <w:r>
        <w:rPr>
          <w:rFonts w:eastAsia="Times New Roman"/>
          <w:sz w:val="24"/>
          <w:szCs w:val="27"/>
          <w:lang w:eastAsia="pt-BR"/>
        </w:rPr>
        <w:t xml:space="preserve">Sala da Comissão, em 7 de abril de 2015. </w:t>
      </w:r>
    </w:p>
    <w:p w:rsidR="00AF1C30" w:rsidRDefault="00AF1C30" w:rsidP="00AF1C30">
      <w:pPr>
        <w:jc w:val="left"/>
        <w:rPr>
          <w:rFonts w:eastAsia="Times New Roman"/>
          <w:sz w:val="24"/>
          <w:szCs w:val="24"/>
          <w:lang w:eastAsia="pt-BR"/>
        </w:rPr>
      </w:pPr>
    </w:p>
    <w:p w:rsidR="00AF1C30" w:rsidRDefault="00AF1C30" w:rsidP="00AF1C30">
      <w:pPr>
        <w:jc w:val="center"/>
        <w:rPr>
          <w:rFonts w:eastAsia="Times New Roman"/>
          <w:sz w:val="24"/>
          <w:szCs w:val="27"/>
          <w:lang w:eastAsia="pt-BR"/>
        </w:rPr>
      </w:pPr>
      <w:r>
        <w:rPr>
          <w:rFonts w:eastAsia="Times New Roman"/>
          <w:sz w:val="24"/>
          <w:szCs w:val="27"/>
          <w:lang w:eastAsia="pt-BR"/>
        </w:rPr>
        <w:t xml:space="preserve">Deputado ARTHUR LIRA </w:t>
      </w:r>
    </w:p>
    <w:p w:rsidR="00AF1C30" w:rsidRDefault="00AF1C30" w:rsidP="00AF1C30">
      <w:pPr>
        <w:jc w:val="center"/>
        <w:rPr>
          <w:rFonts w:eastAsia="Times New Roman"/>
          <w:sz w:val="24"/>
          <w:szCs w:val="24"/>
          <w:lang w:eastAsia="pt-BR"/>
        </w:rPr>
      </w:pPr>
      <w:r>
        <w:rPr>
          <w:rFonts w:eastAsia="Times New Roman"/>
          <w:sz w:val="24"/>
          <w:szCs w:val="27"/>
          <w:lang w:eastAsia="pt-BR"/>
        </w:rPr>
        <w:t xml:space="preserve">Presidente </w:t>
      </w:r>
    </w:p>
    <w:p w:rsidR="00AF1C30" w:rsidRDefault="00AF1C30" w:rsidP="00AF1C30">
      <w:pPr>
        <w:jc w:val="left"/>
        <w:rPr>
          <w:rFonts w:eastAsia="Times New Roman"/>
          <w:sz w:val="24"/>
          <w:szCs w:val="24"/>
          <w:lang w:eastAsia="pt-BR"/>
        </w:rPr>
      </w:pPr>
    </w:p>
    <w:p w:rsidR="00AF1C30" w:rsidRDefault="00AF1C30" w:rsidP="00AF1C30">
      <w:pPr>
        <w:pBdr>
          <w:top w:val="single" w:sz="4" w:space="1" w:color="auto"/>
          <w:left w:val="single" w:sz="4" w:space="4" w:color="auto"/>
          <w:bottom w:val="single" w:sz="4" w:space="1" w:color="auto"/>
          <w:right w:val="single" w:sz="4" w:space="4" w:color="auto"/>
        </w:pBdr>
        <w:jc w:val="center"/>
        <w:rPr>
          <w:rFonts w:eastAsia="Calibri"/>
          <w:b/>
          <w:sz w:val="22"/>
        </w:rPr>
      </w:pPr>
      <w:bookmarkStart w:id="21" w:name="z796905_FIMDOCUMENTO"/>
      <w:bookmarkEnd w:id="19"/>
      <w:bookmarkEnd w:id="20"/>
      <w:r>
        <w:rPr>
          <w:b/>
          <w:sz w:val="22"/>
        </w:rPr>
        <w:t>FIM DO DOCUMENTO</w:t>
      </w:r>
      <w:bookmarkEnd w:id="21"/>
    </w:p>
    <w:sectPr w:rsidR="00AF1C30" w:rsidSect="007C6C5D">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AD3" w:rsidRDefault="00197AD3" w:rsidP="007C6C5D">
      <w:r>
        <w:separator/>
      </w:r>
    </w:p>
  </w:endnote>
  <w:endnote w:type="continuationSeparator" w:id="0">
    <w:p w:rsidR="00197AD3" w:rsidRDefault="00197AD3" w:rsidP="007C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C5D" w:rsidRDefault="007C6C5D" w:rsidP="007C6C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7C6C5D" w:rsidRDefault="007C6C5D" w:rsidP="007C6C5D">
    <w:pPr>
      <w:pStyle w:val="Rodap"/>
      <w:jc w:val="center"/>
      <w:rPr>
        <w:rFonts w:ascii="Courier New" w:hAnsi="Courier New" w:cs="Courier New"/>
      </w:rPr>
    </w:pPr>
    <w:r>
      <w:rPr>
        <w:rFonts w:ascii="Courier New" w:hAnsi="Courier New" w:cs="Courier New"/>
      </w:rPr>
      <w:t>CONFERE COM O ORIGINAL AUTENTICADO</w:t>
    </w:r>
  </w:p>
  <w:p w:rsidR="007C6C5D" w:rsidRPr="007C6C5D" w:rsidRDefault="007C6C5D" w:rsidP="007C6C5D">
    <w:pPr>
      <w:pStyle w:val="Rodap"/>
      <w:jc w:val="center"/>
    </w:pPr>
    <w:r>
      <w:t>PDC 1605-A/2014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C5D" w:rsidRDefault="007C6C5D" w:rsidP="007C6C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7C6C5D" w:rsidRDefault="007C6C5D" w:rsidP="007C6C5D">
    <w:pPr>
      <w:pStyle w:val="Rodap"/>
      <w:jc w:val="center"/>
      <w:rPr>
        <w:rFonts w:ascii="Courier New" w:hAnsi="Courier New" w:cs="Courier New"/>
      </w:rPr>
    </w:pPr>
    <w:r>
      <w:rPr>
        <w:rFonts w:ascii="Courier New" w:hAnsi="Courier New" w:cs="Courier New"/>
      </w:rPr>
      <w:t>CONFERE COM O ORIGINAL AUTENTICADO</w:t>
    </w:r>
  </w:p>
  <w:p w:rsidR="007C6C5D" w:rsidRPr="007C6C5D" w:rsidRDefault="007C6C5D" w:rsidP="007C6C5D">
    <w:pPr>
      <w:pStyle w:val="Rodap"/>
      <w:jc w:val="center"/>
    </w:pPr>
    <w:r>
      <w:t>PDC 1605-A/2014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C5D" w:rsidRDefault="007C6C5D" w:rsidP="007C6C5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7C6C5D" w:rsidRPr="007C6C5D" w:rsidRDefault="007C6C5D" w:rsidP="007C6C5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AD3" w:rsidRDefault="00197AD3" w:rsidP="007C6C5D">
      <w:r>
        <w:separator/>
      </w:r>
    </w:p>
  </w:footnote>
  <w:footnote w:type="continuationSeparator" w:id="0">
    <w:p w:rsidR="00197AD3" w:rsidRDefault="00197AD3" w:rsidP="007C6C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C5D" w:rsidRPr="007C6C5D" w:rsidRDefault="007C6C5D" w:rsidP="007C6C5D">
    <w:pPr>
      <w:pStyle w:val="Cabealho"/>
      <w:jc w:val="left"/>
    </w:pPr>
    <w:r>
      <w:fldChar w:fldCharType="begin"/>
    </w:r>
    <w:r>
      <w:instrText xml:space="preserve"> PAGE  \* Arabic  \* MERGEFORMAT </w:instrText>
    </w:r>
    <w:r>
      <w:fldChar w:fldCharType="separate"/>
    </w:r>
    <w:r w:rsidR="00AC5350">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C5D" w:rsidRPr="007C6C5D" w:rsidRDefault="007C6C5D" w:rsidP="007C6C5D">
    <w:pPr>
      <w:pStyle w:val="Cabealho"/>
      <w:jc w:val="right"/>
    </w:pPr>
    <w:r>
      <w:fldChar w:fldCharType="begin"/>
    </w:r>
    <w:r>
      <w:instrText xml:space="preserve"> PAGE  \* Arabic  \* MERGEFORMAT </w:instrText>
    </w:r>
    <w:r>
      <w:fldChar w:fldCharType="separate"/>
    </w:r>
    <w:r w:rsidR="00AC5350">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C5D"/>
    <w:rsid w:val="0004047A"/>
    <w:rsid w:val="00197AD3"/>
    <w:rsid w:val="003B2FFC"/>
    <w:rsid w:val="007C6C5D"/>
    <w:rsid w:val="00AC5350"/>
    <w:rsid w:val="00AF1C30"/>
    <w:rsid w:val="00BA1E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C6C5D"/>
    <w:rPr>
      <w:rFonts w:ascii="Tahoma" w:hAnsi="Tahoma" w:cs="Tahoma"/>
      <w:sz w:val="16"/>
      <w:szCs w:val="16"/>
    </w:rPr>
  </w:style>
  <w:style w:type="character" w:customStyle="1" w:styleId="TextodebaloChar">
    <w:name w:val="Texto de balão Char"/>
    <w:basedOn w:val="Fontepargpadro"/>
    <w:link w:val="Textodebalo"/>
    <w:uiPriority w:val="99"/>
    <w:semiHidden/>
    <w:rsid w:val="007C6C5D"/>
    <w:rPr>
      <w:rFonts w:ascii="Tahoma" w:hAnsi="Tahoma" w:cs="Tahoma"/>
      <w:sz w:val="16"/>
      <w:szCs w:val="16"/>
    </w:rPr>
  </w:style>
  <w:style w:type="paragraph" w:styleId="Cabealho">
    <w:name w:val="header"/>
    <w:basedOn w:val="Normal"/>
    <w:link w:val="CabealhoChar"/>
    <w:uiPriority w:val="99"/>
    <w:unhideWhenUsed/>
    <w:rsid w:val="007C6C5D"/>
    <w:pPr>
      <w:tabs>
        <w:tab w:val="center" w:pos="4252"/>
        <w:tab w:val="right" w:pos="8504"/>
      </w:tabs>
    </w:pPr>
  </w:style>
  <w:style w:type="character" w:customStyle="1" w:styleId="CabealhoChar">
    <w:name w:val="Cabeçalho Char"/>
    <w:basedOn w:val="Fontepargpadro"/>
    <w:link w:val="Cabealho"/>
    <w:uiPriority w:val="99"/>
    <w:rsid w:val="007C6C5D"/>
    <w:rPr>
      <w:rFonts w:ascii="Arial" w:hAnsi="Arial" w:cs="Arial"/>
      <w:sz w:val="20"/>
    </w:rPr>
  </w:style>
  <w:style w:type="paragraph" w:styleId="Rodap">
    <w:name w:val="footer"/>
    <w:basedOn w:val="Normal"/>
    <w:link w:val="RodapChar"/>
    <w:uiPriority w:val="99"/>
    <w:unhideWhenUsed/>
    <w:rsid w:val="007C6C5D"/>
    <w:pPr>
      <w:tabs>
        <w:tab w:val="center" w:pos="4252"/>
        <w:tab w:val="right" w:pos="8504"/>
      </w:tabs>
    </w:pPr>
  </w:style>
  <w:style w:type="character" w:customStyle="1" w:styleId="RodapChar">
    <w:name w:val="Rodapé Char"/>
    <w:basedOn w:val="Fontepargpadro"/>
    <w:link w:val="Rodap"/>
    <w:uiPriority w:val="99"/>
    <w:rsid w:val="007C6C5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C6C5D"/>
    <w:rPr>
      <w:rFonts w:ascii="Tahoma" w:hAnsi="Tahoma" w:cs="Tahoma"/>
      <w:sz w:val="16"/>
      <w:szCs w:val="16"/>
    </w:rPr>
  </w:style>
  <w:style w:type="character" w:customStyle="1" w:styleId="TextodebaloChar">
    <w:name w:val="Texto de balão Char"/>
    <w:basedOn w:val="Fontepargpadro"/>
    <w:link w:val="Textodebalo"/>
    <w:uiPriority w:val="99"/>
    <w:semiHidden/>
    <w:rsid w:val="007C6C5D"/>
    <w:rPr>
      <w:rFonts w:ascii="Tahoma" w:hAnsi="Tahoma" w:cs="Tahoma"/>
      <w:sz w:val="16"/>
      <w:szCs w:val="16"/>
    </w:rPr>
  </w:style>
  <w:style w:type="paragraph" w:styleId="Cabealho">
    <w:name w:val="header"/>
    <w:basedOn w:val="Normal"/>
    <w:link w:val="CabealhoChar"/>
    <w:uiPriority w:val="99"/>
    <w:unhideWhenUsed/>
    <w:rsid w:val="007C6C5D"/>
    <w:pPr>
      <w:tabs>
        <w:tab w:val="center" w:pos="4252"/>
        <w:tab w:val="right" w:pos="8504"/>
      </w:tabs>
    </w:pPr>
  </w:style>
  <w:style w:type="character" w:customStyle="1" w:styleId="CabealhoChar">
    <w:name w:val="Cabeçalho Char"/>
    <w:basedOn w:val="Fontepargpadro"/>
    <w:link w:val="Cabealho"/>
    <w:uiPriority w:val="99"/>
    <w:rsid w:val="007C6C5D"/>
    <w:rPr>
      <w:rFonts w:ascii="Arial" w:hAnsi="Arial" w:cs="Arial"/>
      <w:sz w:val="20"/>
    </w:rPr>
  </w:style>
  <w:style w:type="paragraph" w:styleId="Rodap">
    <w:name w:val="footer"/>
    <w:basedOn w:val="Normal"/>
    <w:link w:val="RodapChar"/>
    <w:uiPriority w:val="99"/>
    <w:unhideWhenUsed/>
    <w:rsid w:val="007C6C5D"/>
    <w:pPr>
      <w:tabs>
        <w:tab w:val="center" w:pos="4252"/>
        <w:tab w:val="right" w:pos="8504"/>
      </w:tabs>
    </w:pPr>
  </w:style>
  <w:style w:type="character" w:customStyle="1" w:styleId="RodapChar">
    <w:name w:val="Rodapé Char"/>
    <w:basedOn w:val="Fontepargpadro"/>
    <w:link w:val="Rodap"/>
    <w:uiPriority w:val="99"/>
    <w:rsid w:val="007C6C5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54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1415</Words>
  <Characters>7900</Characters>
  <Application>Microsoft Office Word</Application>
  <DocSecurity>0</DocSecurity>
  <Lines>197</Lines>
  <Paragraphs>88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2015-04-13T18:09:00Z</dcterms:created>
  <dcterms:modified xsi:type="dcterms:W3CDTF">2015-04-13T20:39:00Z</dcterms:modified>
</cp:coreProperties>
</file>