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7CE" w:rsidRDefault="00045E0E" w:rsidP="009620B5">
      <w:pPr>
        <w:jc w:val="center"/>
      </w:pPr>
      <w:bookmarkStart w:id="0" w:name="z996672_BRASAO"/>
      <w:bookmarkStart w:id="1" w:name="z996672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5E0E" w:rsidRPr="00045E0E" w:rsidRDefault="00045E0E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045E0E">
                              <w:rPr>
                                <w:rFonts w:ascii="3 of 9 Barcode" w:hAnsi="3 of 9 Barcode"/>
                                <w:sz w:val="34"/>
                              </w:rPr>
                              <w:t>*C0051743A*</w:t>
                            </w:r>
                            <w:bookmarkStart w:id="2" w:name="_GoBack"/>
                          </w:p>
                          <w:bookmarkEnd w:id="2"/>
                          <w:p w:rsidR="00045E0E" w:rsidRPr="00045E0E" w:rsidRDefault="00045E0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C0051743A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045E0E" w:rsidRPr="00045E0E" w:rsidRDefault="00045E0E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045E0E">
                        <w:rPr>
                          <w:rFonts w:ascii="3 of 9 Barcode" w:hAnsi="3 of 9 Barcode"/>
                          <w:sz w:val="34"/>
                        </w:rPr>
                        <w:t>*C0051743A*</w:t>
                      </w:r>
                      <w:bookmarkStart w:id="3" w:name="_GoBack"/>
                    </w:p>
                    <w:bookmarkEnd w:id="3"/>
                    <w:p w:rsidR="00045E0E" w:rsidRPr="00045E0E" w:rsidRDefault="00045E0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C0051743A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620B5">
        <w:rPr>
          <w:noProof/>
          <w:lang w:eastAsia="pt-BR"/>
        </w:rPr>
        <w:drawing>
          <wp:inline distT="0" distB="0" distL="0" distR="0" wp14:anchorId="1F38B641" wp14:editId="5DB499BA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0B5" w:rsidRDefault="009620B5" w:rsidP="009620B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620B5" w:rsidRDefault="009620B5" w:rsidP="009620B5">
      <w:pPr>
        <w:rPr>
          <w:sz w:val="24"/>
        </w:rPr>
      </w:pPr>
    </w:p>
    <w:p w:rsidR="009620B5" w:rsidRDefault="009620B5" w:rsidP="009620B5">
      <w:pPr>
        <w:keepNext/>
        <w:keepLines/>
        <w:jc w:val="center"/>
        <w:rPr>
          <w:b/>
          <w:sz w:val="44"/>
        </w:rPr>
      </w:pPr>
      <w:bookmarkStart w:id="4" w:name="z996672_TITULO"/>
      <w:r>
        <w:rPr>
          <w:b/>
          <w:sz w:val="44"/>
        </w:rPr>
        <w:t>PROJETO DE LEI N.º 683, DE 2015</w:t>
      </w:r>
      <w:bookmarkEnd w:id="4"/>
    </w:p>
    <w:p w:rsidR="009620B5" w:rsidRDefault="009620B5" w:rsidP="009620B5">
      <w:pPr>
        <w:keepLines/>
        <w:jc w:val="center"/>
        <w:rPr>
          <w:b/>
          <w:sz w:val="28"/>
        </w:rPr>
      </w:pPr>
      <w:bookmarkStart w:id="5" w:name="z996672_AUTOR"/>
      <w:r>
        <w:rPr>
          <w:b/>
          <w:sz w:val="28"/>
        </w:rPr>
        <w:t>(Do Sr. Chico D'Angelo)</w:t>
      </w:r>
      <w:bookmarkEnd w:id="5"/>
    </w:p>
    <w:p w:rsidR="009620B5" w:rsidRDefault="009620B5" w:rsidP="009620B5">
      <w:pPr>
        <w:keepLines/>
        <w:jc w:val="center"/>
        <w:rPr>
          <w:b/>
          <w:sz w:val="28"/>
        </w:rPr>
      </w:pPr>
    </w:p>
    <w:p w:rsidR="009620B5" w:rsidRDefault="009620B5" w:rsidP="009620B5">
      <w:pPr>
        <w:rPr>
          <w:sz w:val="28"/>
        </w:rPr>
      </w:pPr>
      <w:bookmarkStart w:id="6" w:name="z996672_EMENTA"/>
      <w:r>
        <w:rPr>
          <w:sz w:val="28"/>
        </w:rPr>
        <w:t>Altera a Lei no 11.096, de 13 de Janeiro de 2005, inserindo os cursos não gratuitos de instituições públicas de ensino e os programas de mestrado e doutorado no Programa Universidade Para Todos - PROUNI, e dá outras providências.</w:t>
      </w:r>
      <w:bookmarkEnd w:id="6"/>
    </w:p>
    <w:p w:rsidR="009620B5" w:rsidRDefault="009620B5" w:rsidP="009620B5">
      <w:pPr>
        <w:rPr>
          <w:sz w:val="28"/>
        </w:rPr>
      </w:pPr>
    </w:p>
    <w:p w:rsidR="009620B5" w:rsidRDefault="009620B5" w:rsidP="00962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96672_DESPACHO"/>
    </w:p>
    <w:p w:rsidR="009620B5" w:rsidRDefault="009620B5" w:rsidP="00962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620B5" w:rsidRDefault="009620B5" w:rsidP="00962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PL-7637/2014. </w:t>
      </w:r>
    </w:p>
    <w:p w:rsidR="009620B5" w:rsidRDefault="009620B5" w:rsidP="00962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620B5" w:rsidRDefault="009620B5" w:rsidP="00962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96672_APRECIACAO"/>
      <w:bookmarkEnd w:id="7"/>
      <w:r>
        <w:rPr>
          <w:b/>
          <w:sz w:val="28"/>
        </w:rPr>
        <w:t>APRECIAÇÃO:</w:t>
      </w:r>
    </w:p>
    <w:p w:rsidR="009620B5" w:rsidRDefault="009620B5" w:rsidP="00962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9620B5" w:rsidRDefault="009620B5" w:rsidP="00962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9620B5" w:rsidRDefault="009620B5" w:rsidP="009620B5">
      <w:pPr>
        <w:rPr>
          <w:sz w:val="28"/>
        </w:rPr>
      </w:pPr>
    </w:p>
    <w:p w:rsidR="009620B5" w:rsidRDefault="009620B5" w:rsidP="009620B5">
      <w:pPr>
        <w:jc w:val="center"/>
        <w:rPr>
          <w:b/>
          <w:sz w:val="28"/>
        </w:rPr>
      </w:pPr>
      <w:bookmarkStart w:id="9" w:name="z996672_PUBINICIAL"/>
      <w:r>
        <w:rPr>
          <w:b/>
          <w:sz w:val="28"/>
        </w:rPr>
        <w:t>PUBLICAÇÃO INICIAL</w:t>
      </w:r>
    </w:p>
    <w:p w:rsidR="009620B5" w:rsidRDefault="009620B5" w:rsidP="009620B5">
      <w:pPr>
        <w:jc w:val="center"/>
        <w:rPr>
          <w:b/>
        </w:rPr>
      </w:pPr>
      <w:r>
        <w:rPr>
          <w:b/>
        </w:rPr>
        <w:t>Art. 137, caput - RICD</w:t>
      </w:r>
    </w:p>
    <w:p w:rsidR="009620B5" w:rsidRDefault="009620B5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9620B5" w:rsidRPr="00E76D63" w:rsidRDefault="009620B5" w:rsidP="009620B5">
      <w:pPr>
        <w:autoSpaceDE w:val="0"/>
        <w:autoSpaceDN w:val="0"/>
        <w:adjustRightInd w:val="0"/>
        <w:ind w:left="1416" w:firstLine="708"/>
        <w:jc w:val="left"/>
        <w:rPr>
          <w:rFonts w:eastAsia="Calibri"/>
          <w:color w:val="000000"/>
          <w:sz w:val="24"/>
          <w:szCs w:val="24"/>
        </w:rPr>
      </w:pPr>
      <w:bookmarkStart w:id="10" w:name="z996672_1308494_TEOR"/>
      <w:bookmarkEnd w:id="9"/>
      <w:r w:rsidRPr="00E76D63">
        <w:rPr>
          <w:rFonts w:eastAsia="Calibri"/>
          <w:color w:val="000000"/>
          <w:sz w:val="24"/>
          <w:szCs w:val="24"/>
        </w:rPr>
        <w:lastRenderedPageBreak/>
        <w:t xml:space="preserve">O Congresso Nacional decreta: </w:t>
      </w:r>
    </w:p>
    <w:p w:rsidR="009620B5" w:rsidRPr="00E76D63" w:rsidRDefault="009620B5" w:rsidP="009620B5">
      <w:pPr>
        <w:autoSpaceDE w:val="0"/>
        <w:autoSpaceDN w:val="0"/>
        <w:adjustRightInd w:val="0"/>
        <w:ind w:left="1416" w:firstLine="708"/>
        <w:jc w:val="left"/>
        <w:rPr>
          <w:rFonts w:eastAsia="Calibri"/>
          <w:color w:val="000000"/>
          <w:sz w:val="24"/>
          <w:szCs w:val="24"/>
        </w:rPr>
      </w:pPr>
    </w:p>
    <w:p w:rsidR="009620B5" w:rsidRPr="00E76D63" w:rsidRDefault="009620B5" w:rsidP="009620B5">
      <w:pPr>
        <w:autoSpaceDE w:val="0"/>
        <w:autoSpaceDN w:val="0"/>
        <w:adjustRightInd w:val="0"/>
        <w:ind w:left="1416" w:firstLine="708"/>
        <w:jc w:val="left"/>
        <w:rPr>
          <w:rFonts w:eastAsia="Calibri"/>
          <w:color w:val="000000"/>
          <w:sz w:val="24"/>
          <w:szCs w:val="24"/>
        </w:rPr>
      </w:pPr>
    </w:p>
    <w:p w:rsidR="009620B5" w:rsidRPr="00E76D63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E76D63">
        <w:rPr>
          <w:rFonts w:eastAsia="Calibri"/>
          <w:color w:val="000000"/>
          <w:sz w:val="24"/>
          <w:szCs w:val="24"/>
        </w:rPr>
        <w:t xml:space="preserve">Art. 1º O artigo 1º da Lei nº 11.096, de 13 de Janeiro de 2005, passa a vigorar com a seguinte alteração: </w:t>
      </w:r>
    </w:p>
    <w:p w:rsidR="009620B5" w:rsidRPr="00E76D63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E76D63">
        <w:rPr>
          <w:rFonts w:eastAsia="Calibri"/>
          <w:color w:val="000000"/>
          <w:sz w:val="24"/>
          <w:szCs w:val="24"/>
        </w:rPr>
        <w:t xml:space="preserve">“Art. 1o Fica instituído, sob a gestão do Ministério da Educação, o Programa Universidade para Todos - PROUNI, destinado à concessão de bolsas de estudo integrais e bolsas de estudo parciais de 50% (cinqüenta por cento) ou de 25% (vinte e cinco por cento) para estudantes de cursos de graduação, sequenciais de formação específica e programas de mestrado e doutorado, de caráter não gratuito, em instituições privadas de ensino superior, com ou sem fins lucrativos e instituições educacionais públicas que não sejam mantidas com recursos oriundos da Administração Direta da União, Estados, Distrito Federal e Municípios. </w:t>
      </w:r>
    </w:p>
    <w:p w:rsidR="009620B5" w:rsidRPr="00E76D63" w:rsidRDefault="009620B5" w:rsidP="009620B5">
      <w:pPr>
        <w:autoSpaceDE w:val="0"/>
        <w:autoSpaceDN w:val="0"/>
        <w:adjustRightInd w:val="0"/>
        <w:jc w:val="left"/>
        <w:rPr>
          <w:rFonts w:eastAsia="Calibri"/>
          <w:color w:val="000000"/>
          <w:sz w:val="24"/>
          <w:szCs w:val="24"/>
        </w:rPr>
      </w:pPr>
      <w:r w:rsidRPr="00E76D63">
        <w:rPr>
          <w:rFonts w:eastAsia="Calibri"/>
          <w:color w:val="000000"/>
          <w:sz w:val="24"/>
          <w:szCs w:val="24"/>
        </w:rPr>
        <w:t xml:space="preserve">§1o 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9620B5" w:rsidRPr="00E76D63" w:rsidRDefault="009620B5" w:rsidP="009620B5">
      <w:pPr>
        <w:autoSpaceDE w:val="0"/>
        <w:autoSpaceDN w:val="0"/>
        <w:adjustRightInd w:val="0"/>
        <w:jc w:val="left"/>
        <w:rPr>
          <w:rFonts w:eastAsia="Calibri"/>
          <w:color w:val="000000"/>
          <w:sz w:val="24"/>
          <w:szCs w:val="24"/>
        </w:rPr>
      </w:pPr>
      <w:r w:rsidRPr="00E76D63">
        <w:rPr>
          <w:rFonts w:eastAsia="Calibri"/>
          <w:color w:val="000000"/>
          <w:sz w:val="24"/>
          <w:szCs w:val="24"/>
        </w:rPr>
        <w:t xml:space="preserve">§2o 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9620B5" w:rsidRPr="00E76D63" w:rsidRDefault="009620B5" w:rsidP="009620B5">
      <w:pPr>
        <w:autoSpaceDE w:val="0"/>
        <w:autoSpaceDN w:val="0"/>
        <w:adjustRightInd w:val="0"/>
        <w:jc w:val="left"/>
        <w:rPr>
          <w:rFonts w:eastAsia="Calibri"/>
          <w:color w:val="000000"/>
          <w:sz w:val="24"/>
          <w:szCs w:val="24"/>
        </w:rPr>
      </w:pPr>
      <w:r w:rsidRPr="00E76D63">
        <w:rPr>
          <w:rFonts w:eastAsia="Calibri"/>
          <w:color w:val="000000"/>
          <w:sz w:val="24"/>
          <w:szCs w:val="24"/>
        </w:rPr>
        <w:t xml:space="preserve">§3o 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9620B5" w:rsidRPr="00E76D63" w:rsidRDefault="009620B5" w:rsidP="009620B5">
      <w:pPr>
        <w:autoSpaceDE w:val="0"/>
        <w:autoSpaceDN w:val="0"/>
        <w:adjustRightInd w:val="0"/>
        <w:jc w:val="left"/>
        <w:rPr>
          <w:rFonts w:eastAsia="Calibri"/>
          <w:color w:val="000000"/>
          <w:sz w:val="24"/>
          <w:szCs w:val="24"/>
        </w:rPr>
      </w:pPr>
      <w:r w:rsidRPr="00E76D63">
        <w:rPr>
          <w:rFonts w:eastAsia="Calibri"/>
          <w:color w:val="000000"/>
          <w:sz w:val="24"/>
          <w:szCs w:val="24"/>
        </w:rPr>
        <w:t xml:space="preserve">§4o 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9620B5" w:rsidRPr="00E76D63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E76D63">
        <w:rPr>
          <w:rFonts w:eastAsia="Calibri"/>
          <w:color w:val="000000"/>
          <w:sz w:val="24"/>
          <w:szCs w:val="24"/>
        </w:rPr>
        <w:t xml:space="preserve">§5º A bolsa de estudo integral e as bolsas de estudos parciais de 50% (cinqüenta por cento) e 25% (vinte e cinco por cento) para estudantes de cursos de mestrado e doutorado, cujos critérios de distribuição serão definidos em regulamento pelo Ministério da Educação, serão concedidas a brasileiros portadores de diploma de curso superior, cuja renda familiar mensal per capita não exceda o valor de 3 (três) e 5 (cinco) salários-mínimos, respectivamente. </w:t>
      </w:r>
    </w:p>
    <w:p w:rsidR="009620B5" w:rsidRPr="00E76D63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</w:p>
    <w:p w:rsidR="00E76D63" w:rsidRDefault="009620B5" w:rsidP="00E76D63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E76D63">
        <w:rPr>
          <w:rFonts w:eastAsia="Calibri"/>
          <w:color w:val="000000"/>
          <w:sz w:val="24"/>
          <w:szCs w:val="24"/>
        </w:rPr>
        <w:t>Art. 2º - Esta Lei entrará em vigor na data de sua publicação.</w:t>
      </w:r>
    </w:p>
    <w:p w:rsidR="00E76D63" w:rsidRDefault="00E76D63" w:rsidP="00E76D63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</w:p>
    <w:p w:rsidR="009620B5" w:rsidRPr="009620B5" w:rsidRDefault="009620B5" w:rsidP="00E76D63">
      <w:pPr>
        <w:autoSpaceDE w:val="0"/>
        <w:autoSpaceDN w:val="0"/>
        <w:adjustRightInd w:val="0"/>
        <w:jc w:val="center"/>
        <w:rPr>
          <w:rFonts w:eastAsia="Calibri"/>
          <w:color w:val="000000"/>
          <w:sz w:val="22"/>
        </w:rPr>
      </w:pPr>
      <w:r w:rsidRPr="009620B5">
        <w:rPr>
          <w:rFonts w:eastAsia="Calibri"/>
          <w:b/>
          <w:bCs/>
          <w:color w:val="000000"/>
          <w:sz w:val="22"/>
        </w:rPr>
        <w:t>JUSTIFICAÇÃO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ascii="TimesNewRomanPSMT" w:eastAsia="Calibri" w:hAnsi="TimesNewRomanPSMT" w:cs="TimesNewRomanPSMT"/>
          <w:b/>
          <w:sz w:val="24"/>
          <w:szCs w:val="24"/>
          <w:lang w:eastAsia="pt-BR"/>
        </w:rPr>
      </w:pPr>
    </w:p>
    <w:p w:rsidR="009620B5" w:rsidRPr="009620B5" w:rsidRDefault="009620B5" w:rsidP="009620B5">
      <w:pPr>
        <w:autoSpaceDE w:val="0"/>
        <w:autoSpaceDN w:val="0"/>
        <w:adjustRightInd w:val="0"/>
        <w:rPr>
          <w:rFonts w:ascii="Calibri" w:eastAsia="Calibri" w:hAnsi="Calibri" w:cs="Times New Roman"/>
          <w:sz w:val="24"/>
          <w:szCs w:val="24"/>
        </w:rPr>
      </w:pPr>
      <w:r w:rsidRPr="009620B5">
        <w:rPr>
          <w:rFonts w:ascii="TimesNewRomanPSMT" w:eastAsia="Calibri" w:hAnsi="TimesNewRomanPSMT" w:cs="TimesNewRomanPSMT"/>
          <w:b/>
          <w:sz w:val="24"/>
          <w:szCs w:val="24"/>
          <w:lang w:eastAsia="pt-BR"/>
        </w:rPr>
        <w:t>Aproveitamos a apresentação desse Projeto de Lei para fazer uma homenagem ao ex-deputado Hélcio Silva, que na Legislatura passada teve a iniciativa de apresentar tão relevante proposição</w:t>
      </w:r>
      <w:r w:rsidRPr="009620B5">
        <w:rPr>
          <w:rFonts w:ascii="TimesNewRomanPSMT" w:eastAsia="Calibri" w:hAnsi="TimesNewRomanPSMT" w:cs="TimesNewRomanPSMT"/>
          <w:sz w:val="24"/>
          <w:szCs w:val="24"/>
          <w:lang w:eastAsia="pt-BR"/>
        </w:rPr>
        <w:t>.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 xml:space="preserve">Trata-se de Projeto de Lei que visa incluir os cursos superiores não gratuitos ofertados por instituições públicas no Programa Universidade Para Todos – PROUNI. 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 xml:space="preserve">Inicialmente, se faz importante enaltecer os avanços promovidos pela Lei nº 11.096, de 13 de Janeiro de 2005, que destina à concessão de bolsas de estudos integrais e parciais para estudantes da graduação e sequenciais de formação específica. 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 xml:space="preserve">A implantação do Programa Universidade para Todos – PROUNI - atinge diretamente a desigualdade social existente no país quando tratamos do acesso da classe social mais pobre ao ensino superior. 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lastRenderedPageBreak/>
        <w:t xml:space="preserve">Neste sentido, promovendo de forma isonômica o financiamento da Educação Superior aos mais necessitados nas instituições privadas, o PROUNI fomenta não somente a qualificação técnica dos brasileiros, mas inicia um processo cujo objetivo é a eliminação de inúmeras barreiras sociais demonstradas nos elevados índices de desigualdade social existentes no Brasil. 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 xml:space="preserve">Entretanto, apesar do sucesso de sua implementação, o PROUNI deixou de incluir as instituições públicas que ofertam cursos superiores não gratuitos. 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>A inexistência destas instituições na cobertura do financiamento do PROUNI prejudica a disposição do artigo 211 da Constituição Federal que, em síntese, determina a colaboração dos entes federativos no regime de ensino.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 xml:space="preserve"> 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 xml:space="preserve">Outrossim, passados quase uma década de implantação do PROUNI, verifica-se a curva crescente de acesso dos brasileiros mais pobres ao Ensino Superior. 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>Deste modo, havendo maior qualificação dos brasileiros devido aos programas educacionais da última década e a crescente exigência do mercado de trabalho, se faz necessária a evolução de etapas no que concerne ao financiamento da educação pública.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 xml:space="preserve"> 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>Com efeito, a evolução pretendida no presente Projeto de Lei é a inclusão dos Cursos de Mestrado e Doutorado no financiamento promovido pelo PROUNI, facilitando o acesso à educação especializada.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 xml:space="preserve"> 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 xml:space="preserve">Esta política encontra respaldo com a necessidade do país em formar novos mestres e doutores que atualmente encontram dificuldades no acesso destes cursos devido ao alto custo de seu financiamento. </w:t>
      </w: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</w:p>
    <w:p w:rsidR="009620B5" w:rsidRPr="009620B5" w:rsidRDefault="009620B5" w:rsidP="009620B5">
      <w:pPr>
        <w:autoSpaceDE w:val="0"/>
        <w:autoSpaceDN w:val="0"/>
        <w:adjustRightInd w:val="0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 xml:space="preserve">Diante do exposto, submeto aos Ilustres Pares o presente projeto de lei. </w:t>
      </w:r>
    </w:p>
    <w:p w:rsidR="009620B5" w:rsidRPr="009620B5" w:rsidRDefault="009620B5" w:rsidP="009620B5">
      <w:pPr>
        <w:autoSpaceDE w:val="0"/>
        <w:autoSpaceDN w:val="0"/>
        <w:adjustRightInd w:val="0"/>
        <w:jc w:val="left"/>
        <w:rPr>
          <w:rFonts w:eastAsia="Calibri"/>
          <w:color w:val="000000"/>
          <w:sz w:val="22"/>
        </w:rPr>
      </w:pPr>
    </w:p>
    <w:p w:rsidR="009620B5" w:rsidRPr="009620B5" w:rsidRDefault="009620B5" w:rsidP="009620B5">
      <w:pPr>
        <w:autoSpaceDE w:val="0"/>
        <w:autoSpaceDN w:val="0"/>
        <w:adjustRightInd w:val="0"/>
        <w:ind w:left="1416" w:firstLine="708"/>
        <w:jc w:val="left"/>
        <w:rPr>
          <w:rFonts w:eastAsia="Calibri"/>
          <w:color w:val="000000"/>
          <w:sz w:val="22"/>
        </w:rPr>
      </w:pPr>
      <w:r w:rsidRPr="009620B5">
        <w:rPr>
          <w:rFonts w:eastAsia="Calibri"/>
          <w:color w:val="000000"/>
          <w:sz w:val="22"/>
        </w:rPr>
        <w:t xml:space="preserve">Sala das Sessões, em </w:t>
      </w:r>
      <w:r w:rsidR="00E76D63">
        <w:rPr>
          <w:rFonts w:eastAsia="Calibri"/>
          <w:color w:val="000000"/>
          <w:sz w:val="22"/>
        </w:rPr>
        <w:t xml:space="preserve">11 </w:t>
      </w:r>
      <w:r w:rsidRPr="009620B5">
        <w:rPr>
          <w:rFonts w:eastAsia="Calibri"/>
          <w:color w:val="000000"/>
          <w:sz w:val="22"/>
        </w:rPr>
        <w:t>de</w:t>
      </w:r>
      <w:r w:rsidR="00E76D63">
        <w:rPr>
          <w:rFonts w:eastAsia="Calibri"/>
          <w:color w:val="000000"/>
          <w:sz w:val="22"/>
        </w:rPr>
        <w:t xml:space="preserve"> março</w:t>
      </w:r>
      <w:r w:rsidRPr="009620B5">
        <w:rPr>
          <w:rFonts w:eastAsia="Calibri"/>
          <w:color w:val="000000"/>
          <w:sz w:val="22"/>
        </w:rPr>
        <w:t xml:space="preserve"> de 2015. </w:t>
      </w:r>
    </w:p>
    <w:p w:rsidR="009620B5" w:rsidRPr="009620B5" w:rsidRDefault="009620B5" w:rsidP="009620B5">
      <w:pPr>
        <w:autoSpaceDE w:val="0"/>
        <w:autoSpaceDN w:val="0"/>
        <w:adjustRightInd w:val="0"/>
        <w:ind w:left="1416" w:firstLine="708"/>
        <w:jc w:val="left"/>
        <w:rPr>
          <w:rFonts w:eastAsia="Calibri"/>
          <w:color w:val="000000"/>
          <w:sz w:val="22"/>
        </w:rPr>
      </w:pPr>
    </w:p>
    <w:p w:rsidR="009620B5" w:rsidRPr="009620B5" w:rsidRDefault="009620B5" w:rsidP="009620B5">
      <w:pPr>
        <w:autoSpaceDE w:val="0"/>
        <w:autoSpaceDN w:val="0"/>
        <w:adjustRightInd w:val="0"/>
        <w:ind w:left="1416" w:firstLine="708"/>
        <w:jc w:val="left"/>
        <w:rPr>
          <w:rFonts w:eastAsia="Calibri"/>
          <w:color w:val="000000"/>
          <w:sz w:val="22"/>
        </w:rPr>
      </w:pPr>
    </w:p>
    <w:p w:rsidR="009620B5" w:rsidRPr="009620B5" w:rsidRDefault="009620B5" w:rsidP="009620B5">
      <w:pPr>
        <w:spacing w:after="200" w:line="276" w:lineRule="auto"/>
        <w:ind w:left="708" w:firstLine="708"/>
        <w:jc w:val="left"/>
        <w:rPr>
          <w:rFonts w:eastAsia="Calibri"/>
          <w:sz w:val="24"/>
          <w:szCs w:val="24"/>
        </w:rPr>
      </w:pPr>
      <w:r w:rsidRPr="009620B5">
        <w:rPr>
          <w:rFonts w:ascii="Calibri" w:eastAsia="Calibri" w:hAnsi="Calibri" w:cs="Times New Roman"/>
          <w:sz w:val="22"/>
        </w:rPr>
        <w:t xml:space="preserve"> </w:t>
      </w:r>
      <w:r w:rsidRPr="009620B5">
        <w:rPr>
          <w:rFonts w:ascii="Calibri" w:eastAsia="Calibri" w:hAnsi="Calibri" w:cs="Times New Roman"/>
          <w:sz w:val="22"/>
        </w:rPr>
        <w:tab/>
      </w:r>
      <w:r w:rsidRPr="009620B5">
        <w:rPr>
          <w:rFonts w:eastAsia="Calibri"/>
          <w:sz w:val="24"/>
          <w:szCs w:val="24"/>
        </w:rPr>
        <w:t xml:space="preserve">              Deputado CHICO D’ANGELO</w:t>
      </w:r>
    </w:p>
    <w:p w:rsidR="009620B5" w:rsidRDefault="009620B5" w:rsidP="00962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96672_LEGISLACAO"/>
      <w:bookmarkEnd w:id="10"/>
      <w:r>
        <w:rPr>
          <w:b/>
          <w:sz w:val="24"/>
        </w:rPr>
        <w:t>LEGISLAÇÃO CITADA ANEXADA PELA</w:t>
      </w:r>
    </w:p>
    <w:p w:rsidR="009620B5" w:rsidRDefault="009620B5" w:rsidP="00962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9620B5" w:rsidRDefault="009620B5" w:rsidP="009620B5">
      <w:pPr>
        <w:jc w:val="center"/>
        <w:rPr>
          <w:b/>
          <w:sz w:val="24"/>
        </w:rPr>
      </w:pPr>
    </w:p>
    <w:p w:rsidR="009620B5" w:rsidRPr="009620B5" w:rsidRDefault="009620B5" w:rsidP="009620B5">
      <w:pPr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b/>
          <w:caps/>
          <w:sz w:val="32"/>
          <w:szCs w:val="20"/>
          <w:lang w:eastAsia="pt-BR"/>
        </w:rPr>
        <w:t>Constituição</w:t>
      </w:r>
    </w:p>
    <w:p w:rsidR="009620B5" w:rsidRPr="009620B5" w:rsidRDefault="009620B5" w:rsidP="009620B5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  <w:t>da</w:t>
      </w:r>
    </w:p>
    <w:p w:rsidR="009620B5" w:rsidRPr="009620B5" w:rsidRDefault="009620B5" w:rsidP="009620B5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  <w:t>República Federativa do Brasil</w:t>
      </w:r>
    </w:p>
    <w:p w:rsidR="009620B5" w:rsidRPr="009620B5" w:rsidRDefault="009620B5" w:rsidP="009620B5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  <w:t>1988</w:t>
      </w:r>
    </w:p>
    <w:p w:rsidR="009620B5" w:rsidRPr="009620B5" w:rsidRDefault="009620B5" w:rsidP="009620B5">
      <w:pPr>
        <w:ind w:left="425"/>
        <w:rPr>
          <w:rFonts w:ascii="Times New Roman" w:eastAsia="Times New Roman" w:hAnsi="Times New Roman" w:cs="Times New Roman"/>
          <w:b/>
          <w:caps/>
          <w:sz w:val="28"/>
          <w:szCs w:val="16"/>
          <w:lang w:eastAsia="pt-BR"/>
        </w:rPr>
      </w:pPr>
    </w:p>
    <w:p w:rsidR="009620B5" w:rsidRPr="009620B5" w:rsidRDefault="009620B5" w:rsidP="009620B5">
      <w:pPr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9620B5" w:rsidRPr="009620B5" w:rsidRDefault="009620B5" w:rsidP="009620B5">
      <w:pPr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</w:p>
    <w:p w:rsidR="009620B5" w:rsidRPr="009620B5" w:rsidRDefault="009620B5" w:rsidP="009620B5">
      <w:pPr>
        <w:keepNext/>
        <w:jc w:val="center"/>
        <w:outlineLvl w:val="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VIII</w:t>
      </w:r>
    </w:p>
    <w:p w:rsidR="009620B5" w:rsidRPr="009620B5" w:rsidRDefault="009620B5" w:rsidP="009620B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DA ORDEM SOCIAL</w:t>
      </w:r>
    </w:p>
    <w:p w:rsidR="009620B5" w:rsidRPr="009620B5" w:rsidRDefault="009620B5" w:rsidP="009620B5">
      <w:pPr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9620B5" w:rsidRPr="009620B5" w:rsidRDefault="009620B5" w:rsidP="009620B5">
      <w:pPr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</w:p>
    <w:p w:rsidR="009620B5" w:rsidRPr="009620B5" w:rsidRDefault="009620B5" w:rsidP="009620B5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CAPÍTULO III</w:t>
      </w:r>
    </w:p>
    <w:p w:rsidR="009620B5" w:rsidRPr="009620B5" w:rsidRDefault="009620B5" w:rsidP="009620B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DA EDUCAÇÃO, DA CULTURA E DO DESPORTO</w:t>
      </w:r>
    </w:p>
    <w:p w:rsidR="009620B5" w:rsidRPr="009620B5" w:rsidRDefault="009620B5" w:rsidP="009620B5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620B5" w:rsidRPr="009620B5" w:rsidRDefault="009620B5" w:rsidP="009620B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  <w:t>Seção I</w:t>
      </w:r>
    </w:p>
    <w:p w:rsidR="009620B5" w:rsidRPr="009620B5" w:rsidRDefault="009620B5" w:rsidP="009620B5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  <w:t>Da Educação</w:t>
      </w:r>
    </w:p>
    <w:p w:rsidR="009620B5" w:rsidRPr="009620B5" w:rsidRDefault="009620B5" w:rsidP="009620B5">
      <w:pPr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lastRenderedPageBreak/>
        <w:t>.......................................................................................................................................................</w:t>
      </w:r>
    </w:p>
    <w:p w:rsidR="009620B5" w:rsidRPr="009620B5" w:rsidRDefault="009620B5" w:rsidP="009620B5">
      <w:pPr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Art. 211.</w:t>
      </w:r>
      <w:r w:rsidRPr="009620B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  <w:t xml:space="preserve"> </w:t>
      </w:r>
      <w:r w:rsidRPr="009620B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A União, os Estados, o Distrito Federal e os Municípios organizarão em regime de colaboração seus sistemas de ensino.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</w:pPr>
      <w:r w:rsidRPr="009620B5"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  <w:t>§ 1º A União organizará o sistema federal de ensino e o dos Territórios, financiará as instituições de ensino públicas federais e exercerá, em matéria educacional, função redistributiva e supletiva, de forma a garantir equalização de oportunidades educacionais e padrão mínimo de qualidade do ensino mediante assistência técnica e financeira aos Estados, ao Distrito Federal e aos Municípios;</w: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t xml:space="preserve"> </w: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begin"/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instrText>HYPERLINK "http://www2.camara.gov.br/legislacao/legin.html/visualizarNorma.html?ideNorma=372814&amp;PalavrasDestaque="</w:instrTex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separate"/>
      </w:r>
      <w:r w:rsidRPr="009620B5"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  <w:t>(Parágrafo com redação dada pela Emenda constitucional nº 14, de 1996)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</w:pP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end"/>
      </w:r>
      <w:r w:rsidRPr="009620B5"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  <w:t>§ 2º Os Municípios atuarão prioritariamente no ensino fundamental e na educação infantil.</w: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t xml:space="preserve"> </w: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begin"/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instrText>HYPERLINK "http://www2.camara.gov.br/legislacao/legin.html/visualizarNorma.html?ideNorma=372814&amp;PalavrasDestaque="</w:instrTex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separate"/>
      </w:r>
      <w:r w:rsidRPr="009620B5"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  <w:t>(Parágrafo com redação dada pela Emenda constitucional nº 14, de 1996)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</w:pP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end"/>
      </w:r>
      <w:r w:rsidRPr="009620B5"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  <w:t>§ 3º Os Estados e o Distrito Federal atuarão prioritariamente no ensino fundamental e médio.</w: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t xml:space="preserve"> </w: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begin"/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instrText>HYPERLINK "http://www2.camara.gov.br/legislacao/legin.html/visualizarNorma.html?ideNorma=372814&amp;PalavrasDestaque="</w:instrTex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separate"/>
      </w:r>
      <w:r w:rsidRPr="009620B5"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  <w:t>(Parágrafo acrescido pela Emenda constitucional nº 14, de 1996)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end"/>
      </w:r>
      <w:r w:rsidRPr="009620B5"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  <w:t xml:space="preserve">§ 4º Na organização de seus sistemas de ensino, a União, os Estados, o Distrito Federal e os Municípios definirão formas de colaboração, de modo a assegurar a universalização do ensino obrigatório. </w: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t xml:space="preserve"> </w:t>
      </w:r>
      <w:hyperlink r:id="rId8" w:history="1">
        <w:r w:rsidRPr="009620B5">
          <w:rPr>
            <w:rFonts w:ascii="Times New Roman" w:eastAsia="Times New Roman" w:hAnsi="Times New Roman" w:cs="Times New Roman"/>
            <w:i/>
            <w:snapToGrid w:val="0"/>
            <w:color w:val="0000FF"/>
            <w:sz w:val="24"/>
            <w:szCs w:val="20"/>
            <w:u w:val="single"/>
            <w:lang w:eastAsia="pt-BR"/>
          </w:rPr>
          <w:t>(Parágrafo acrescido pela Emenda constitucional nº 14, de 1996</w:t>
        </w:r>
      </w:hyperlink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t xml:space="preserve"> e </w:t>
      </w:r>
      <w:hyperlink r:id="rId9" w:history="1">
        <w:r w:rsidRPr="009620B5">
          <w:rPr>
            <w:rFonts w:ascii="Times New Roman" w:eastAsia="Times New Roman" w:hAnsi="Times New Roman" w:cs="Times New Roman"/>
            <w:i/>
            <w:snapToGrid w:val="0"/>
            <w:color w:val="0000FF"/>
            <w:sz w:val="24"/>
            <w:szCs w:val="20"/>
            <w:u w:val="single"/>
            <w:lang w:eastAsia="pt-BR"/>
          </w:rPr>
          <w:t>com nova redação dada pela Emenda Constitucional nº 59, de 2009)</w:t>
        </w:r>
      </w:hyperlink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</w:pPr>
      <w:r w:rsidRPr="009620B5"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  <w:t xml:space="preserve">§ 5º A educação básica pública atenderá prioritariamente ao ensino regular. </w: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begin"/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instrText>HYPERLINK "http://www2.camara.gov.br/internet/legislacao/legin.html/textos/visualizarTexto.html?ideNorma=548446&amp;seqTexto=63582&amp;PalavrasDestaque="</w:instrTex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separate"/>
      </w:r>
      <w:r w:rsidRPr="009620B5"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  <w:t>(Parágrafo acrescido pela Emenda Constitucional nº 53, de 2006)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end"/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Art. 212.</w:t>
      </w:r>
      <w:r w:rsidRPr="009620B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  <w:t xml:space="preserve"> </w:t>
      </w:r>
      <w:r w:rsidRPr="009620B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A União aplicará, anualmente, nunca menos de dezoito, e os Estados, o Distrito Federal e os Municípios vinte e cinco por cento, no mínimo, da receita resultante de impostos, compreendida a proveniente de transferências, na manutenção e desenvolvimento do ensino.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§ 1º A parcela da arrecadação de impostos transferida pela União aos Estados, ao Distrito Federal e aos Municípios, ou pelos Estados aos respectivos Municípios, não é considerada, para efeito do cálculo previsto neste artigo, receita do governo que a transferir.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§ 2º Para efeito do cumprimento do disposto no </w:t>
      </w:r>
      <w:r w:rsidRPr="009620B5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>caput</w:t>
      </w:r>
      <w:r w:rsidRPr="009620B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deste artigo, serão considerados os sistemas de ensino federal, estadual e municipal e os recursos aplicados na forma do art. 213.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A distribuição dos recursos públicos assegurará prioridade ao atendimento das necessidades do ensino obrigatório, no que se refere a universalização, garantia de padrão de qualidade e equidade, nos termos do plano nacional de educação. </w:t>
      </w:r>
      <w:hyperlink r:id="rId10" w:history="1">
        <w:r w:rsidRPr="009620B5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Emenda Constitucional nº 59, de 2009)</w:t>
        </w:r>
      </w:hyperlink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20B5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§ 4º Os programas suplementares de alimentação e assistência à saúde previstos no art. 208, VII, serão financiados com recursos provenientes de contribuições sociais e outros recursos orçamentários.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</w:pPr>
      <w:r w:rsidRPr="009620B5"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  <w:t>§ 5º A educação básica pública terá como fonte adicional de financiamento a contribuição social do salário-educação, recolhida pelas empresas na forma da lei.</w: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t xml:space="preserve"> </w: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begin"/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instrText>HYPERLINK "http://www2.camara.gov.br/internet/legislacao/legin.html/textos/visualizarTexto.html?ideNorma=548446&amp;seqTexto=63582&amp;PalavrasDestaque="</w:instrTex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separate"/>
      </w:r>
      <w:r w:rsidRPr="009620B5"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  <w:t>(Parágrafo com  redação dada pela Eme</w:t>
      </w:r>
      <w:bookmarkStart w:id="12" w:name="_Hlt70410190"/>
      <w:r w:rsidRPr="009620B5"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  <w:t>n</w:t>
      </w:r>
      <w:bookmarkEnd w:id="12"/>
      <w:r w:rsidRPr="009620B5"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  <w:t>da Constitucional nº 53, de 2006)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</w:pP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end"/>
      </w:r>
      <w:r w:rsidRPr="009620B5"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  <w:t xml:space="preserve">§ 6º As cotas estaduais e municipais da arrecadação da contribuição social do salário-educação serão distribuídas proporcionalmente ao número de alunos matriculados na educação básica nas respectivas redes públicas de ensino. </w: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begin"/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instrText>HYPERLINK "http://www2.camara.gov.br/internet/legislacao/legin.html/textos/visualizarTexto.html?ideNorma=548446&amp;seqTexto=63582&amp;PalavrasDestaque="</w:instrText>
      </w:r>
      <w:r w:rsidRPr="009620B5"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  <w:fldChar w:fldCharType="separate"/>
      </w:r>
      <w:r w:rsidRPr="009620B5"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u w:val="single"/>
          <w:lang w:eastAsia="pt-BR"/>
        </w:rPr>
        <w:t>(Parágrafo acrescido pela Emenda Constitucional nº 53, de 2006)</w:t>
      </w:r>
    </w:p>
    <w:p w:rsidR="009620B5" w:rsidRPr="009620B5" w:rsidRDefault="009620B5" w:rsidP="009620B5">
      <w:pP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i/>
          <w:snapToGrid w:val="0"/>
          <w:szCs w:val="20"/>
          <w:lang w:eastAsia="pt-BR"/>
        </w:rPr>
        <w:fldChar w:fldCharType="end"/>
      </w:r>
      <w:r w:rsidRPr="009620B5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B0D" w:rsidRDefault="00033B0D" w:rsidP="009620B5">
      <w:pPr>
        <w:keepNext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</w:p>
    <w:p w:rsidR="009620B5" w:rsidRPr="009620B5" w:rsidRDefault="009620B5" w:rsidP="009620B5">
      <w:pPr>
        <w:keepNext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9620B5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11.096, DE 13 DE JANEIRO DE 2005</w:t>
      </w:r>
    </w:p>
    <w:p w:rsidR="009620B5" w:rsidRPr="009620B5" w:rsidRDefault="009620B5" w:rsidP="009620B5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20B5" w:rsidRPr="009620B5" w:rsidRDefault="009620B5" w:rsidP="009620B5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Institui o Programa Universidade para Todos - PROUNI, regula a atuação de entidades beneficentes de assistência social no ensino superior; altera a Lei nº 10.891, de 9 de julho de 2004, e dá outras providências. </w:t>
      </w:r>
    </w:p>
    <w:p w:rsidR="009620B5" w:rsidRPr="009620B5" w:rsidRDefault="009620B5" w:rsidP="009620B5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PRESIDENTE DA REPÚBLICA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Lei: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1º Fica instituído, sob a gestão do Ministério da Educação, o Programa Universidade para Todos - PROUNI, destinado à concessão de bolsas de estudo integrais e bolsas de estudo parciais de 50% (cinqüenta por cento) ou de 25% (vinte e cinco por cento) para estudantes de cursos de graduação e seqüenciais de formação específica, em instituições privadas de ensino superior, com ou sem fins lucrativos.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A bolsa de estudo integral será concedida a brasileiros não portadores de diploma de curso superior, cuja renda familiar mensal per capita não exceda o valor de até 1 (um) salário-mínimo e 1/2 (meio).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As bolsas de estudo parciais de 50% (cinqüenta por cento) ou de 25% (vinte e cinco por cento), cujos critérios de distribuição serão definidos em regulamento pelo Ministério da Educação, serão concedidas a brasileiros não-portadores de diploma de curso superior, cuja renda familiar mensal per capita não exceda o valor de até 3 (três) salários-mínimos, mediante critérios definidos pelo Ministério da Educação.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3º Para os efeitos desta Lei, bolsa de estudo refere-se às semestralidades ou anuidades escolares fixadas com base na Lei nº 9.870, de 23 de novembro de 1999.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4º Para os efeitos desta Lei, as bolsas de estudo parciais de 50% (cinqüenta por cento) ou de 25% (vinte e cinco por cento) deverão ser concedidas, considerando-se todos os descontos regulares e de caráter coletivo oferecidos pela instituição, inclusive aqueles dados em virtude do pagamento pontual das mensalidades.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2º A bolsa será destinada: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a estudante que tenha cursado o ensino médio completo em escola da rede pública ou em instituições privadas na condição de bolsista integral;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a estudante portador de deficiência, nos termos da lei;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a professor da rede pública de ensino, para os cursos de licenciatura, normal superior e pedagogia, destinados à formação do magistério da educação básica, independentemente da renda a que se referem os §§ 1º e 2º do art. 1º desta Lei. </w:t>
      </w:r>
    </w:p>
    <w:p w:rsidR="009620B5" w:rsidRPr="009620B5" w:rsidRDefault="009620B5" w:rsidP="009620B5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Parágrafo único. A manutenção da bolsa pelo beneficiário, observado o prazo máximo para a conclusão do curso de graduação ou seqüencial de formação específica, dependerá do cumprimento de requisitos de desempenho acadêmico, estabelecidos em normas expedidas pelo Ministério da Educação. </w:t>
      </w:r>
    </w:p>
    <w:p w:rsidR="009620B5" w:rsidRPr="009620B5" w:rsidRDefault="009620B5" w:rsidP="009620B5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0B5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620B5" w:rsidRDefault="009620B5" w:rsidP="009620B5">
      <w:pPr>
        <w:jc w:val="center"/>
        <w:rPr>
          <w:b/>
          <w:sz w:val="24"/>
        </w:rPr>
      </w:pPr>
      <w:bookmarkStart w:id="13" w:name="z996672_FIMDOCUMENTO"/>
      <w:bookmarkEnd w:id="1"/>
      <w:bookmarkEnd w:id="11"/>
    </w:p>
    <w:p w:rsidR="009620B5" w:rsidRPr="009620B5" w:rsidRDefault="009620B5" w:rsidP="00962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3"/>
    </w:p>
    <w:sectPr w:rsidR="009620B5" w:rsidRPr="009620B5" w:rsidSect="009620B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AEA" w:rsidRDefault="00271AEA" w:rsidP="009620B5">
      <w:r>
        <w:separator/>
      </w:r>
    </w:p>
  </w:endnote>
  <w:endnote w:type="continuationSeparator" w:id="0">
    <w:p w:rsidR="00271AEA" w:rsidRDefault="00271AEA" w:rsidP="00962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0B5" w:rsidRDefault="009620B5" w:rsidP="009620B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P_7676</w:t>
    </w:r>
  </w:p>
  <w:p w:rsidR="009620B5" w:rsidRDefault="009620B5" w:rsidP="009620B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620B5" w:rsidRPr="009620B5" w:rsidRDefault="009620B5" w:rsidP="009620B5">
    <w:pPr>
      <w:pStyle w:val="Rodap"/>
      <w:jc w:val="center"/>
    </w:pPr>
    <w:r>
      <w:t>PL 683/2015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0B5" w:rsidRDefault="009620B5" w:rsidP="009620B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P_7676</w:t>
    </w:r>
  </w:p>
  <w:p w:rsidR="009620B5" w:rsidRDefault="009620B5" w:rsidP="009620B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620B5" w:rsidRPr="009620B5" w:rsidRDefault="009620B5" w:rsidP="009620B5">
    <w:pPr>
      <w:pStyle w:val="Rodap"/>
      <w:jc w:val="center"/>
    </w:pPr>
    <w:r>
      <w:t>PL 683/2015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0B5" w:rsidRDefault="009620B5" w:rsidP="009620B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P_7676</w:t>
    </w:r>
  </w:p>
  <w:p w:rsidR="009620B5" w:rsidRPr="009620B5" w:rsidRDefault="009620B5" w:rsidP="009620B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AEA" w:rsidRDefault="00271AEA" w:rsidP="009620B5">
      <w:r>
        <w:separator/>
      </w:r>
    </w:p>
  </w:footnote>
  <w:footnote w:type="continuationSeparator" w:id="0">
    <w:p w:rsidR="00271AEA" w:rsidRDefault="00271AEA" w:rsidP="00962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0B5" w:rsidRPr="009620B5" w:rsidRDefault="009620B5" w:rsidP="009620B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45E0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0B5" w:rsidRPr="009620B5" w:rsidRDefault="009620B5" w:rsidP="009620B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45E0E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0B5"/>
    <w:rsid w:val="00033B0D"/>
    <w:rsid w:val="00045E0E"/>
    <w:rsid w:val="00271AEA"/>
    <w:rsid w:val="00273C69"/>
    <w:rsid w:val="00586A2C"/>
    <w:rsid w:val="00636C9B"/>
    <w:rsid w:val="007925C8"/>
    <w:rsid w:val="009620B5"/>
    <w:rsid w:val="00E247CE"/>
    <w:rsid w:val="00E76D63"/>
    <w:rsid w:val="00FD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620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20B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620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20B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620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20B5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620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20B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620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20B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620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20B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legislacao/legin.html/visualizarNorma.html?ideNorma=372814&amp;PalavrasDestaque=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www2.camara.gov.br/internet/legislacao/legin.html/textos/visualizarTexto.html?ideNorma=592136&amp;seqTexto=117213&amp;PalavrasDestaque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internet/legislacao/legin.html/textos/visualizarTexto.html?ideNorma=592136&amp;seqTexto=117213&amp;PalavrasDestaque=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1775</Words>
  <Characters>11911</Characters>
  <Application>Microsoft Office Word</Application>
  <DocSecurity>0</DocSecurity>
  <Lines>243</Lines>
  <Paragraphs>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Soares Dantas Valenca</dc:creator>
  <cp:lastModifiedBy>Câmara dos Deputados</cp:lastModifiedBy>
  <cp:revision>3</cp:revision>
  <dcterms:created xsi:type="dcterms:W3CDTF">2015-03-20T18:32:00Z</dcterms:created>
  <dcterms:modified xsi:type="dcterms:W3CDTF">2015-03-20T21:31:00Z</dcterms:modified>
</cp:coreProperties>
</file>