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2AD" w:rsidRDefault="004962AD" w:rsidP="004962A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60B31">
        <w:rPr>
          <w:rFonts w:ascii="Arial" w:hAnsi="Arial" w:cs="Arial"/>
          <w:b/>
          <w:bCs/>
          <w:sz w:val="28"/>
          <w:szCs w:val="28"/>
        </w:rPr>
        <w:t>R</w:t>
      </w:r>
      <w:r w:rsidR="00CD5020">
        <w:rPr>
          <w:rFonts w:ascii="Arial" w:hAnsi="Arial" w:cs="Arial"/>
          <w:b/>
          <w:bCs/>
          <w:sz w:val="28"/>
          <w:szCs w:val="28"/>
        </w:rPr>
        <w:t xml:space="preserve">elatório de </w:t>
      </w:r>
      <w:r w:rsidR="00260B31">
        <w:rPr>
          <w:rFonts w:ascii="Arial" w:hAnsi="Arial" w:cs="Arial"/>
          <w:b/>
          <w:bCs/>
          <w:sz w:val="28"/>
          <w:szCs w:val="28"/>
        </w:rPr>
        <w:t>Viagem</w:t>
      </w:r>
    </w:p>
    <w:p w:rsidR="00D310A9" w:rsidRDefault="00D310A9" w:rsidP="00D310A9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D310A9" w:rsidRDefault="00D310A9" w:rsidP="00D310A9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260B31" w:rsidRPr="00326143" w:rsidRDefault="00260B31" w:rsidP="00D310A9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26143">
        <w:rPr>
          <w:rFonts w:ascii="Arial" w:hAnsi="Arial" w:cs="Arial"/>
          <w:bCs/>
          <w:sz w:val="24"/>
          <w:szCs w:val="24"/>
        </w:rPr>
        <w:t>Visita Técnica ao Novo Centro de Processamento</w:t>
      </w:r>
      <w:r w:rsidR="006D0CC8">
        <w:rPr>
          <w:rFonts w:ascii="Arial" w:hAnsi="Arial" w:cs="Arial"/>
          <w:bCs/>
          <w:sz w:val="24"/>
          <w:szCs w:val="24"/>
        </w:rPr>
        <w:t xml:space="preserve"> F</w:t>
      </w:r>
      <w:r w:rsidRPr="00326143">
        <w:rPr>
          <w:rFonts w:ascii="Arial" w:hAnsi="Arial" w:cs="Arial"/>
          <w:bCs/>
          <w:sz w:val="24"/>
          <w:szCs w:val="24"/>
        </w:rPr>
        <w:t xml:space="preserve">inal de </w:t>
      </w:r>
      <w:proofErr w:type="spellStart"/>
      <w:r w:rsidRPr="00326143">
        <w:rPr>
          <w:rFonts w:ascii="Arial" w:hAnsi="Arial" w:cs="Arial"/>
          <w:bCs/>
          <w:sz w:val="24"/>
          <w:szCs w:val="24"/>
        </w:rPr>
        <w:t>Bio-Manguinhos</w:t>
      </w:r>
      <w:proofErr w:type="spellEnd"/>
      <w:r w:rsidRPr="00326143">
        <w:rPr>
          <w:rFonts w:ascii="Arial" w:hAnsi="Arial" w:cs="Arial"/>
          <w:bCs/>
          <w:sz w:val="24"/>
          <w:szCs w:val="24"/>
        </w:rPr>
        <w:t>, 13/12/2018.</w:t>
      </w:r>
    </w:p>
    <w:p w:rsidR="00260B31" w:rsidRPr="00260B31" w:rsidRDefault="00260B31" w:rsidP="00D310A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60B31">
        <w:rPr>
          <w:rFonts w:ascii="Arial" w:hAnsi="Arial" w:cs="Arial"/>
          <w:bCs/>
          <w:sz w:val="24"/>
          <w:szCs w:val="24"/>
        </w:rPr>
        <w:t>Processo: 513.528/2018.</w:t>
      </w:r>
    </w:p>
    <w:p w:rsidR="004962AD" w:rsidRPr="00260B31" w:rsidRDefault="004962AD" w:rsidP="004962AD">
      <w:pPr>
        <w:jc w:val="both"/>
        <w:rPr>
          <w:rFonts w:ascii="Arial" w:hAnsi="Arial" w:cs="Arial"/>
          <w:sz w:val="24"/>
          <w:szCs w:val="24"/>
        </w:rPr>
      </w:pPr>
    </w:p>
    <w:p w:rsidR="004962AD" w:rsidRPr="00572EAE" w:rsidRDefault="00260B31" w:rsidP="00D31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72EAE">
        <w:rPr>
          <w:rFonts w:ascii="Arial" w:hAnsi="Arial" w:cs="Arial"/>
          <w:sz w:val="24"/>
          <w:szCs w:val="24"/>
        </w:rPr>
        <w:t xml:space="preserve">No dia 13 de dezembro participei, como membro da Comissão de Fiscalização e Controle (CFFC), da Câmara dos Deputados, de </w:t>
      </w:r>
      <w:r w:rsidR="004962AD" w:rsidRPr="00572EAE">
        <w:rPr>
          <w:rFonts w:ascii="Arial" w:hAnsi="Arial" w:cs="Arial"/>
          <w:sz w:val="24"/>
          <w:szCs w:val="24"/>
        </w:rPr>
        <w:t xml:space="preserve">Visita Técnica que teve por objetivo vistoriar as obras do Novo Centro de Processamento Final de </w:t>
      </w:r>
      <w:proofErr w:type="spellStart"/>
      <w:r w:rsidR="004962AD" w:rsidRPr="00572EAE">
        <w:rPr>
          <w:rFonts w:ascii="Arial" w:hAnsi="Arial" w:cs="Arial"/>
          <w:sz w:val="24"/>
          <w:szCs w:val="24"/>
        </w:rPr>
        <w:t>Bio-Manguinhos</w:t>
      </w:r>
      <w:proofErr w:type="spellEnd"/>
      <w:r w:rsidR="004962AD" w:rsidRPr="00572EAE">
        <w:rPr>
          <w:rFonts w:ascii="Arial" w:hAnsi="Arial" w:cs="Arial"/>
          <w:sz w:val="24"/>
          <w:szCs w:val="24"/>
        </w:rPr>
        <w:t xml:space="preserve"> (NCPFI) em Santa Cruz/RJ, em atenção ao Plano Anual de Fiscalização e Con</w:t>
      </w:r>
      <w:r w:rsidRPr="00572EAE">
        <w:rPr>
          <w:rFonts w:ascii="Arial" w:hAnsi="Arial" w:cs="Arial"/>
          <w:sz w:val="24"/>
          <w:szCs w:val="24"/>
        </w:rPr>
        <w:t>trole (PAFC) da CFFC</w:t>
      </w:r>
      <w:r w:rsidR="004962AD" w:rsidRPr="00572EAE">
        <w:rPr>
          <w:rFonts w:ascii="Arial" w:hAnsi="Arial" w:cs="Arial"/>
          <w:sz w:val="24"/>
          <w:szCs w:val="24"/>
        </w:rPr>
        <w:t>.</w:t>
      </w:r>
      <w:r w:rsidR="00AB0E1F" w:rsidRPr="00572EAE">
        <w:rPr>
          <w:rFonts w:ascii="Arial" w:hAnsi="Arial" w:cs="Arial"/>
          <w:sz w:val="24"/>
          <w:szCs w:val="24"/>
        </w:rPr>
        <w:t xml:space="preserve"> Representando a CFFC, fomos eu, o Deputado Odorico Monteiro e o servidor Denis Urazato Pereira.</w:t>
      </w:r>
    </w:p>
    <w:p w:rsidR="00260B31" w:rsidRPr="00572EAE" w:rsidRDefault="00260B31" w:rsidP="00260B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60B31" w:rsidRPr="00572EAE" w:rsidRDefault="00260B31" w:rsidP="00260B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72EAE">
        <w:rPr>
          <w:rFonts w:ascii="Arial" w:hAnsi="Arial" w:cs="Arial"/>
          <w:sz w:val="24"/>
          <w:szCs w:val="24"/>
        </w:rPr>
        <w:t>Na mesma ocasião realizou-se visita técnica dos membros da Comissão de Seguridade Social e Família (CSSF)</w:t>
      </w:r>
      <w:r w:rsidR="00AB0E1F" w:rsidRPr="00572EAE">
        <w:rPr>
          <w:rFonts w:ascii="Arial" w:hAnsi="Arial" w:cs="Arial"/>
          <w:sz w:val="24"/>
          <w:szCs w:val="24"/>
        </w:rPr>
        <w:t>, representada pelas Deputadas Bene</w:t>
      </w:r>
      <w:r w:rsidR="000D0A72" w:rsidRPr="00572EAE">
        <w:rPr>
          <w:rFonts w:ascii="Arial" w:hAnsi="Arial" w:cs="Arial"/>
          <w:sz w:val="24"/>
          <w:szCs w:val="24"/>
        </w:rPr>
        <w:t>dita da Silva e Jandira Feghali e pelo servidor Hone</w:t>
      </w:r>
      <w:r w:rsidR="005C0741" w:rsidRPr="00572EAE">
        <w:rPr>
          <w:rFonts w:ascii="Arial" w:hAnsi="Arial" w:cs="Arial"/>
          <w:sz w:val="24"/>
          <w:szCs w:val="24"/>
        </w:rPr>
        <w:t>johnny Pereira da Silva.</w:t>
      </w:r>
      <w:r w:rsidR="000D0A72" w:rsidRPr="00572EAE">
        <w:rPr>
          <w:rFonts w:ascii="Arial" w:hAnsi="Arial" w:cs="Arial"/>
          <w:sz w:val="24"/>
          <w:szCs w:val="24"/>
        </w:rPr>
        <w:t xml:space="preserve"> A visita da CFFC originou-se do REQ nº784/18, de seu presidente, com vistas a conferir in loco as unidades produtivas de </w:t>
      </w:r>
      <w:proofErr w:type="spellStart"/>
      <w:r w:rsidR="000D0A72" w:rsidRPr="00572EAE">
        <w:rPr>
          <w:rFonts w:ascii="Arial" w:hAnsi="Arial" w:cs="Arial"/>
          <w:sz w:val="24"/>
          <w:szCs w:val="24"/>
        </w:rPr>
        <w:t>Bio-Manguinhos</w:t>
      </w:r>
      <w:proofErr w:type="spellEnd"/>
      <w:r w:rsidR="000D0A72" w:rsidRPr="00572EAE">
        <w:rPr>
          <w:rFonts w:ascii="Arial" w:hAnsi="Arial" w:cs="Arial"/>
          <w:sz w:val="24"/>
          <w:szCs w:val="24"/>
        </w:rPr>
        <w:t xml:space="preserve">/Fiocruz, compreendendo a produção de vacinas (bacterianas e virais), de reativos para diagnósticos e de </w:t>
      </w:r>
      <w:proofErr w:type="spellStart"/>
      <w:r w:rsidR="000D0A72" w:rsidRPr="00572EAE">
        <w:rPr>
          <w:rFonts w:ascii="Arial" w:hAnsi="Arial" w:cs="Arial"/>
          <w:sz w:val="24"/>
          <w:szCs w:val="24"/>
        </w:rPr>
        <w:t>biofármacos</w:t>
      </w:r>
      <w:proofErr w:type="spellEnd"/>
      <w:r w:rsidR="000D0A72" w:rsidRPr="00572EAE">
        <w:rPr>
          <w:rFonts w:ascii="Arial" w:hAnsi="Arial" w:cs="Arial"/>
          <w:sz w:val="24"/>
          <w:szCs w:val="24"/>
        </w:rPr>
        <w:t xml:space="preserve"> nas modernas instalações do Centro Henrique Pena.</w:t>
      </w:r>
      <w:r w:rsidR="00A46407" w:rsidRPr="00572EAE">
        <w:rPr>
          <w:rFonts w:ascii="Arial" w:hAnsi="Arial" w:cs="Arial"/>
          <w:sz w:val="24"/>
          <w:szCs w:val="24"/>
        </w:rPr>
        <w:t xml:space="preserve"> Como sou membro titular da CSSF, propus que as visitas fossem unificadas, com recepção conjunta e posteriormente, cada comissão se deslocasse para a unidade de seu interesse. O que de fato ocorreu.</w:t>
      </w:r>
    </w:p>
    <w:p w:rsidR="00F9599E" w:rsidRPr="00572EAE" w:rsidRDefault="00F9599E" w:rsidP="00260B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9599E" w:rsidRPr="00572EAE" w:rsidRDefault="00F9599E" w:rsidP="00260B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72EAE">
        <w:rPr>
          <w:rFonts w:ascii="Arial" w:hAnsi="Arial" w:cs="Arial"/>
          <w:sz w:val="24"/>
          <w:szCs w:val="24"/>
        </w:rPr>
        <w:t>O roteiro sugerido</w:t>
      </w:r>
      <w:r w:rsidR="00F205D4">
        <w:rPr>
          <w:rFonts w:ascii="Arial" w:hAnsi="Arial" w:cs="Arial"/>
          <w:sz w:val="24"/>
          <w:szCs w:val="24"/>
        </w:rPr>
        <w:t>,</w:t>
      </w:r>
      <w:r w:rsidRPr="00572EAE">
        <w:rPr>
          <w:rFonts w:ascii="Arial" w:hAnsi="Arial" w:cs="Arial"/>
          <w:sz w:val="24"/>
          <w:szCs w:val="24"/>
        </w:rPr>
        <w:t xml:space="preserve"> e mantido, previa a chegada ao Rio de Janeiro no final da manhã e para tanto sai de Brasília às 09h55, no voo 6215, da </w:t>
      </w:r>
      <w:proofErr w:type="spellStart"/>
      <w:r w:rsidRPr="00572EAE">
        <w:rPr>
          <w:rFonts w:ascii="Arial" w:hAnsi="Arial" w:cs="Arial"/>
          <w:sz w:val="24"/>
          <w:szCs w:val="24"/>
        </w:rPr>
        <w:t>Avianca</w:t>
      </w:r>
      <w:proofErr w:type="spellEnd"/>
      <w:r w:rsidRPr="00572EAE">
        <w:rPr>
          <w:rFonts w:ascii="Arial" w:hAnsi="Arial" w:cs="Arial"/>
          <w:sz w:val="24"/>
          <w:szCs w:val="24"/>
        </w:rPr>
        <w:t>.</w:t>
      </w:r>
    </w:p>
    <w:p w:rsidR="00F9599E" w:rsidRPr="00572EAE" w:rsidRDefault="00F9599E" w:rsidP="00260B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572EAE">
        <w:rPr>
          <w:rFonts w:ascii="Arial" w:hAnsi="Arial" w:cs="Arial"/>
          <w:sz w:val="24"/>
          <w:szCs w:val="24"/>
        </w:rPr>
        <w:t>13:00</w:t>
      </w:r>
      <w:proofErr w:type="gramEnd"/>
      <w:r w:rsidRPr="00572EAE">
        <w:rPr>
          <w:rFonts w:ascii="Arial" w:hAnsi="Arial" w:cs="Arial"/>
          <w:sz w:val="24"/>
          <w:szCs w:val="24"/>
        </w:rPr>
        <w:t xml:space="preserve"> – Chegada das comissões e recepção pela Presidente da Fiocruz, Nísia Trindade</w:t>
      </w:r>
      <w:r w:rsidR="00F461A8">
        <w:rPr>
          <w:rFonts w:ascii="Arial" w:hAnsi="Arial" w:cs="Arial"/>
          <w:sz w:val="24"/>
          <w:szCs w:val="24"/>
        </w:rPr>
        <w:t xml:space="preserve"> Lima</w:t>
      </w:r>
      <w:r w:rsidRPr="00572EAE">
        <w:rPr>
          <w:rFonts w:ascii="Arial" w:hAnsi="Arial" w:cs="Arial"/>
          <w:sz w:val="24"/>
          <w:szCs w:val="24"/>
        </w:rPr>
        <w:t>.</w:t>
      </w:r>
    </w:p>
    <w:p w:rsidR="00F9599E" w:rsidRPr="00572EAE" w:rsidRDefault="00F9599E" w:rsidP="00260B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572EAE">
        <w:rPr>
          <w:rFonts w:ascii="Arial" w:hAnsi="Arial" w:cs="Arial"/>
          <w:sz w:val="24"/>
          <w:szCs w:val="24"/>
        </w:rPr>
        <w:t>13:30</w:t>
      </w:r>
      <w:proofErr w:type="gramEnd"/>
      <w:r w:rsidRPr="00572EAE">
        <w:rPr>
          <w:rFonts w:ascii="Arial" w:hAnsi="Arial" w:cs="Arial"/>
          <w:sz w:val="24"/>
          <w:szCs w:val="24"/>
        </w:rPr>
        <w:t xml:space="preserve"> – Ida para o NCPFI, distante cerca de 1h30, da cidade do Rio de Janeiro.</w:t>
      </w:r>
    </w:p>
    <w:p w:rsidR="00F9599E" w:rsidRPr="00572EAE" w:rsidRDefault="00F9599E" w:rsidP="00260B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572EAE">
        <w:rPr>
          <w:rFonts w:ascii="Arial" w:hAnsi="Arial" w:cs="Arial"/>
          <w:sz w:val="24"/>
          <w:szCs w:val="24"/>
        </w:rPr>
        <w:t>15:00</w:t>
      </w:r>
      <w:proofErr w:type="gramEnd"/>
      <w:r w:rsidRPr="00572EAE">
        <w:rPr>
          <w:rFonts w:ascii="Arial" w:hAnsi="Arial" w:cs="Arial"/>
          <w:sz w:val="24"/>
          <w:szCs w:val="24"/>
        </w:rPr>
        <w:t xml:space="preserve"> – Apresentação institucional da </w:t>
      </w:r>
      <w:proofErr w:type="spellStart"/>
      <w:r w:rsidRPr="00572EAE">
        <w:rPr>
          <w:rFonts w:ascii="Arial" w:hAnsi="Arial" w:cs="Arial"/>
          <w:sz w:val="24"/>
          <w:szCs w:val="24"/>
        </w:rPr>
        <w:t>Bio</w:t>
      </w:r>
      <w:proofErr w:type="spellEnd"/>
      <w:r w:rsidRPr="00572EAE">
        <w:rPr>
          <w:rFonts w:ascii="Arial" w:hAnsi="Arial" w:cs="Arial"/>
          <w:sz w:val="24"/>
          <w:szCs w:val="24"/>
        </w:rPr>
        <w:t xml:space="preserve"> Manguinhos, a cargo de Maurício </w:t>
      </w:r>
      <w:proofErr w:type="spellStart"/>
      <w:r w:rsidRPr="00572EAE">
        <w:rPr>
          <w:rFonts w:ascii="Arial" w:hAnsi="Arial" w:cs="Arial"/>
          <w:sz w:val="24"/>
          <w:szCs w:val="24"/>
        </w:rPr>
        <w:t>Zuma</w:t>
      </w:r>
      <w:proofErr w:type="spellEnd"/>
      <w:r w:rsidRPr="00572EAE">
        <w:rPr>
          <w:rFonts w:ascii="Arial" w:hAnsi="Arial" w:cs="Arial"/>
          <w:sz w:val="24"/>
          <w:szCs w:val="24"/>
        </w:rPr>
        <w:t>.</w:t>
      </w:r>
    </w:p>
    <w:p w:rsidR="00F9599E" w:rsidRPr="00572EAE" w:rsidRDefault="00F9599E" w:rsidP="00260B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572EAE">
        <w:rPr>
          <w:rFonts w:ascii="Arial" w:hAnsi="Arial" w:cs="Arial"/>
          <w:sz w:val="24"/>
          <w:szCs w:val="24"/>
        </w:rPr>
        <w:t>15:45</w:t>
      </w:r>
      <w:proofErr w:type="gramEnd"/>
      <w:r w:rsidRPr="00572EAE">
        <w:rPr>
          <w:rFonts w:ascii="Arial" w:hAnsi="Arial" w:cs="Arial"/>
          <w:sz w:val="24"/>
          <w:szCs w:val="24"/>
        </w:rPr>
        <w:t xml:space="preserve"> – Visita a obra.</w:t>
      </w:r>
    </w:p>
    <w:p w:rsidR="00F9599E" w:rsidRPr="00572EAE" w:rsidRDefault="00F9599E" w:rsidP="00260B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572EAE">
        <w:rPr>
          <w:rFonts w:ascii="Arial" w:hAnsi="Arial" w:cs="Arial"/>
          <w:sz w:val="24"/>
          <w:szCs w:val="24"/>
        </w:rPr>
        <w:t>16:15</w:t>
      </w:r>
      <w:proofErr w:type="gramEnd"/>
      <w:r w:rsidRPr="00572EAE">
        <w:rPr>
          <w:rFonts w:ascii="Arial" w:hAnsi="Arial" w:cs="Arial"/>
          <w:sz w:val="24"/>
          <w:szCs w:val="24"/>
        </w:rPr>
        <w:t xml:space="preserve"> – Apresentação das medidas tomadas após o Relatório do TCU.</w:t>
      </w:r>
    </w:p>
    <w:p w:rsidR="00F9599E" w:rsidRPr="00572EAE" w:rsidRDefault="00F9599E" w:rsidP="00260B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572EAE">
        <w:rPr>
          <w:rFonts w:ascii="Arial" w:hAnsi="Arial" w:cs="Arial"/>
          <w:sz w:val="24"/>
          <w:szCs w:val="24"/>
        </w:rPr>
        <w:t>17:00</w:t>
      </w:r>
      <w:proofErr w:type="gramEnd"/>
      <w:r w:rsidRPr="00572EAE">
        <w:rPr>
          <w:rFonts w:ascii="Arial" w:hAnsi="Arial" w:cs="Arial"/>
          <w:sz w:val="24"/>
          <w:szCs w:val="24"/>
        </w:rPr>
        <w:t xml:space="preserve"> – Retorno para o Aeroporto do Galeão.</w:t>
      </w:r>
    </w:p>
    <w:p w:rsidR="00F9599E" w:rsidRPr="00572EAE" w:rsidRDefault="00F9599E" w:rsidP="00260B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572EAE">
        <w:rPr>
          <w:rFonts w:ascii="Arial" w:hAnsi="Arial" w:cs="Arial"/>
          <w:sz w:val="24"/>
          <w:szCs w:val="24"/>
        </w:rPr>
        <w:t>18:30</w:t>
      </w:r>
      <w:proofErr w:type="gramEnd"/>
      <w:r w:rsidRPr="00572EAE">
        <w:rPr>
          <w:rFonts w:ascii="Arial" w:hAnsi="Arial" w:cs="Arial"/>
          <w:sz w:val="24"/>
          <w:szCs w:val="24"/>
        </w:rPr>
        <w:t xml:space="preserve"> – Chegada ao Aeroporto.</w:t>
      </w:r>
    </w:p>
    <w:p w:rsidR="00920715" w:rsidRPr="00572EAE" w:rsidRDefault="00920715" w:rsidP="00260B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962AD" w:rsidRDefault="00920715" w:rsidP="009207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72EAE">
        <w:rPr>
          <w:rFonts w:ascii="Arial" w:hAnsi="Arial" w:cs="Arial"/>
          <w:sz w:val="24"/>
          <w:szCs w:val="24"/>
        </w:rPr>
        <w:t xml:space="preserve">Fomos recepcionados no Castelo Mourisco, sede da Fiocruz, pela sua presidente Nísia Trindade Lima, </w:t>
      </w:r>
      <w:r w:rsidR="004962AD" w:rsidRPr="00572EAE">
        <w:rPr>
          <w:rFonts w:ascii="Arial" w:hAnsi="Arial" w:cs="Arial"/>
          <w:sz w:val="24"/>
          <w:szCs w:val="24"/>
        </w:rPr>
        <w:t xml:space="preserve">os Diretores: Mauricio </w:t>
      </w:r>
      <w:proofErr w:type="spellStart"/>
      <w:r w:rsidR="004962AD" w:rsidRPr="00572EAE">
        <w:rPr>
          <w:rFonts w:ascii="Arial" w:hAnsi="Arial" w:cs="Arial"/>
          <w:sz w:val="24"/>
          <w:szCs w:val="24"/>
        </w:rPr>
        <w:t>Zuma</w:t>
      </w:r>
      <w:proofErr w:type="spellEnd"/>
      <w:r w:rsidR="004962AD" w:rsidRPr="00572E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962AD" w:rsidRPr="00572EAE">
        <w:rPr>
          <w:rFonts w:ascii="Arial" w:hAnsi="Arial" w:cs="Arial"/>
          <w:sz w:val="24"/>
          <w:szCs w:val="24"/>
        </w:rPr>
        <w:t>Valcler</w:t>
      </w:r>
      <w:proofErr w:type="spellEnd"/>
      <w:r w:rsidR="004962AD" w:rsidRPr="00572EAE">
        <w:rPr>
          <w:rFonts w:ascii="Arial" w:hAnsi="Arial" w:cs="Arial"/>
          <w:sz w:val="24"/>
          <w:szCs w:val="24"/>
        </w:rPr>
        <w:t xml:space="preserve"> Rangel, Eduardo Sales e Rodrigo Correia de Oliveira. Pelo TCU, </w:t>
      </w:r>
      <w:r w:rsidR="00F461A8">
        <w:rPr>
          <w:rFonts w:ascii="Arial" w:hAnsi="Arial" w:cs="Arial"/>
          <w:sz w:val="24"/>
          <w:szCs w:val="24"/>
        </w:rPr>
        <w:t>participaram</w:t>
      </w:r>
      <w:bookmarkStart w:id="0" w:name="_GoBack"/>
      <w:bookmarkEnd w:id="0"/>
      <w:r w:rsidR="004962AD" w:rsidRPr="00572EAE">
        <w:rPr>
          <w:rFonts w:ascii="Arial" w:hAnsi="Arial" w:cs="Arial"/>
          <w:sz w:val="24"/>
          <w:szCs w:val="24"/>
        </w:rPr>
        <w:t xml:space="preserve"> os auditores Bruno </w:t>
      </w:r>
      <w:proofErr w:type="spellStart"/>
      <w:r w:rsidR="004962AD" w:rsidRPr="00572EAE">
        <w:rPr>
          <w:rFonts w:ascii="Arial" w:hAnsi="Arial" w:cs="Arial"/>
          <w:sz w:val="24"/>
          <w:szCs w:val="24"/>
        </w:rPr>
        <w:t>Martinello</w:t>
      </w:r>
      <w:proofErr w:type="spellEnd"/>
      <w:r w:rsidR="004962AD" w:rsidRPr="00572EAE">
        <w:rPr>
          <w:rFonts w:ascii="Arial" w:hAnsi="Arial" w:cs="Arial"/>
          <w:sz w:val="24"/>
          <w:szCs w:val="24"/>
        </w:rPr>
        <w:t xml:space="preserve"> Lima, Márcio Emmanuel Pacheco, Bruno Lima Caldeira de Andrada</w:t>
      </w:r>
      <w:r w:rsidR="00902E05">
        <w:rPr>
          <w:rFonts w:ascii="Arial" w:hAnsi="Arial" w:cs="Arial"/>
          <w:sz w:val="24"/>
          <w:szCs w:val="24"/>
        </w:rPr>
        <w:t>.</w:t>
      </w:r>
    </w:p>
    <w:p w:rsidR="00FB329C" w:rsidRDefault="00FB329C" w:rsidP="009207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962AD" w:rsidRDefault="00902E05" w:rsidP="00FB32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Tanto a presidente como os diretores apresentaram os desafios e </w:t>
      </w:r>
      <w:r w:rsidR="004962AD" w:rsidRPr="00902E05">
        <w:rPr>
          <w:rFonts w:ascii="Arial" w:hAnsi="Arial" w:cs="Arial"/>
          <w:sz w:val="24"/>
          <w:szCs w:val="24"/>
        </w:rPr>
        <w:t xml:space="preserve">problemas enfrentados pela gestão do órgão, como as dificuldades regulatórias do setor e os problemas de formação e reposição de pessoal especializado na área. </w:t>
      </w:r>
      <w:r w:rsidR="00FB329C">
        <w:rPr>
          <w:rFonts w:ascii="Arial" w:hAnsi="Arial" w:cs="Arial"/>
          <w:sz w:val="24"/>
          <w:szCs w:val="24"/>
        </w:rPr>
        <w:t xml:space="preserve">Ao debate que se seguiu, nós parlamentares fomos unânimes em </w:t>
      </w:r>
      <w:r w:rsidR="00FB329C" w:rsidRPr="000823C8">
        <w:rPr>
          <w:rFonts w:ascii="Arial" w:hAnsi="Arial" w:cs="Arial"/>
          <w:sz w:val="24"/>
          <w:szCs w:val="24"/>
        </w:rPr>
        <w:lastRenderedPageBreak/>
        <w:t xml:space="preserve">salientar a importância </w:t>
      </w:r>
      <w:r w:rsidR="004962AD" w:rsidRPr="000823C8">
        <w:rPr>
          <w:rFonts w:ascii="Arial" w:hAnsi="Arial" w:cs="Arial"/>
          <w:sz w:val="24"/>
          <w:szCs w:val="24"/>
        </w:rPr>
        <w:t xml:space="preserve">das atividades que são desenvolvidas em </w:t>
      </w:r>
      <w:proofErr w:type="spellStart"/>
      <w:r w:rsidR="004962AD" w:rsidRPr="000823C8">
        <w:rPr>
          <w:rFonts w:ascii="Arial" w:hAnsi="Arial" w:cs="Arial"/>
          <w:sz w:val="24"/>
          <w:szCs w:val="24"/>
        </w:rPr>
        <w:t>Bio-Manguinhos</w:t>
      </w:r>
      <w:proofErr w:type="spellEnd"/>
      <w:r w:rsidR="004962AD" w:rsidRPr="000823C8">
        <w:rPr>
          <w:rFonts w:ascii="Arial" w:hAnsi="Arial" w:cs="Arial"/>
          <w:sz w:val="24"/>
          <w:szCs w:val="24"/>
        </w:rPr>
        <w:t xml:space="preserve"> e das vantagens que decorrerão da instalação do Novo Centro de</w:t>
      </w:r>
      <w:r w:rsidR="004962AD" w:rsidRPr="000823C8">
        <w:rPr>
          <w:rFonts w:ascii="Arial" w:hAnsi="Arial" w:cs="Arial"/>
          <w:b/>
          <w:sz w:val="24"/>
          <w:szCs w:val="24"/>
        </w:rPr>
        <w:t xml:space="preserve"> </w:t>
      </w:r>
      <w:r w:rsidR="004962AD" w:rsidRPr="000823C8">
        <w:rPr>
          <w:rFonts w:ascii="Arial" w:hAnsi="Arial" w:cs="Arial"/>
          <w:sz w:val="24"/>
          <w:szCs w:val="24"/>
        </w:rPr>
        <w:t>Processamento Final para a saúde da população brasilei</w:t>
      </w:r>
      <w:r w:rsidR="00FB329C" w:rsidRPr="000823C8">
        <w:rPr>
          <w:rFonts w:ascii="Arial" w:hAnsi="Arial" w:cs="Arial"/>
          <w:sz w:val="24"/>
          <w:szCs w:val="24"/>
        </w:rPr>
        <w:t>ra</w:t>
      </w:r>
      <w:r w:rsidR="004962AD" w:rsidRPr="000823C8">
        <w:rPr>
          <w:rFonts w:ascii="Arial" w:hAnsi="Arial" w:cs="Arial"/>
          <w:sz w:val="24"/>
          <w:szCs w:val="24"/>
        </w:rPr>
        <w:t xml:space="preserve">. Os presentes também trataram das recentes auditorias conduzidas pelo TCU e dos esforços da gestão de </w:t>
      </w:r>
      <w:proofErr w:type="spellStart"/>
      <w:r w:rsidR="004962AD" w:rsidRPr="000823C8">
        <w:rPr>
          <w:rFonts w:ascii="Arial" w:hAnsi="Arial" w:cs="Arial"/>
          <w:sz w:val="24"/>
          <w:szCs w:val="24"/>
        </w:rPr>
        <w:t>Bio-Manguinhos</w:t>
      </w:r>
      <w:proofErr w:type="spellEnd"/>
      <w:r w:rsidR="004962AD" w:rsidRPr="000823C8">
        <w:rPr>
          <w:rFonts w:ascii="Arial" w:hAnsi="Arial" w:cs="Arial"/>
          <w:sz w:val="24"/>
          <w:szCs w:val="24"/>
        </w:rPr>
        <w:t xml:space="preserve"> para esclarecer todas as d</w:t>
      </w:r>
      <w:r w:rsidR="00FB329C" w:rsidRPr="000823C8">
        <w:rPr>
          <w:rFonts w:ascii="Arial" w:hAnsi="Arial" w:cs="Arial"/>
          <w:sz w:val="24"/>
          <w:szCs w:val="24"/>
        </w:rPr>
        <w:t>úvidas. Enfatizei</w:t>
      </w:r>
      <w:r w:rsidR="004962AD" w:rsidRPr="000823C8">
        <w:rPr>
          <w:rFonts w:ascii="Arial" w:hAnsi="Arial" w:cs="Arial"/>
          <w:sz w:val="24"/>
          <w:szCs w:val="24"/>
        </w:rPr>
        <w:t xml:space="preserve"> o apoio da CFFC aos gestores da Fiocruz, firmando disposição para propor a manutenção do tema no planejamento da comissão para o próximo ano. Ao final, o Diretor Maurício conduziu a comitiva da CFFC para conhecer o local da obra do Novo Centro, distante cerca de sessenta quilômetros da sede da Fiocruz.</w:t>
      </w:r>
    </w:p>
    <w:p w:rsidR="009B1788" w:rsidRDefault="009B1788" w:rsidP="00FB32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962AD" w:rsidRPr="009B1788" w:rsidRDefault="009B1788" w:rsidP="009B17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representantes da CSSF permaneceram nas instalações e nós, da CFFC, </w:t>
      </w:r>
      <w:r w:rsidRPr="009B1788">
        <w:rPr>
          <w:rFonts w:ascii="Arial" w:hAnsi="Arial" w:cs="Arial"/>
          <w:sz w:val="24"/>
          <w:szCs w:val="24"/>
        </w:rPr>
        <w:t xml:space="preserve">fomos </w:t>
      </w:r>
      <w:r w:rsidR="004962AD" w:rsidRPr="009B1788">
        <w:rPr>
          <w:rFonts w:ascii="Arial" w:hAnsi="Arial" w:cs="Arial"/>
          <w:sz w:val="24"/>
          <w:szCs w:val="24"/>
        </w:rPr>
        <w:t>conhecer o terreno onde se desenvolvem as obras do Novo Centro. Após viagem de uma hora e quarenta minutos,</w:t>
      </w:r>
      <w:r w:rsidRPr="009B1788">
        <w:rPr>
          <w:rFonts w:ascii="Arial" w:hAnsi="Arial" w:cs="Arial"/>
          <w:sz w:val="24"/>
          <w:szCs w:val="24"/>
        </w:rPr>
        <w:t xml:space="preserve"> fomos </w:t>
      </w:r>
      <w:r w:rsidR="004962AD" w:rsidRPr="009B1788">
        <w:rPr>
          <w:rFonts w:ascii="Arial" w:hAnsi="Arial" w:cs="Arial"/>
          <w:sz w:val="24"/>
          <w:szCs w:val="24"/>
        </w:rPr>
        <w:t xml:space="preserve">recebidos pelos responsáveis do canteiro de obras. </w:t>
      </w:r>
    </w:p>
    <w:p w:rsidR="009B1788" w:rsidRDefault="009B1788" w:rsidP="009B17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:rsidR="004962AD" w:rsidRPr="0018644A" w:rsidRDefault="004962AD" w:rsidP="0018644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8644A">
        <w:rPr>
          <w:rFonts w:ascii="Arial" w:hAnsi="Arial" w:cs="Arial"/>
          <w:sz w:val="24"/>
          <w:szCs w:val="24"/>
        </w:rPr>
        <w:t xml:space="preserve">Realizou-se então uma apresentação do Diretor de </w:t>
      </w:r>
      <w:proofErr w:type="spellStart"/>
      <w:r w:rsidRPr="0018644A">
        <w:rPr>
          <w:rFonts w:ascii="Arial" w:hAnsi="Arial" w:cs="Arial"/>
          <w:sz w:val="24"/>
          <w:szCs w:val="24"/>
        </w:rPr>
        <w:t>Bio-Manguinhos</w:t>
      </w:r>
      <w:proofErr w:type="spellEnd"/>
      <w:r w:rsidRPr="0018644A">
        <w:rPr>
          <w:rFonts w:ascii="Arial" w:hAnsi="Arial" w:cs="Arial"/>
          <w:sz w:val="24"/>
          <w:szCs w:val="24"/>
        </w:rPr>
        <w:t xml:space="preserve">, Sr. Maurício </w:t>
      </w:r>
      <w:proofErr w:type="spellStart"/>
      <w:r w:rsidRPr="0018644A">
        <w:rPr>
          <w:rFonts w:ascii="Arial" w:hAnsi="Arial" w:cs="Arial"/>
          <w:sz w:val="24"/>
          <w:szCs w:val="24"/>
        </w:rPr>
        <w:t>Zuma</w:t>
      </w:r>
      <w:proofErr w:type="spellEnd"/>
      <w:r w:rsidRPr="0018644A">
        <w:rPr>
          <w:rFonts w:ascii="Arial" w:hAnsi="Arial" w:cs="Arial"/>
          <w:sz w:val="24"/>
          <w:szCs w:val="24"/>
        </w:rPr>
        <w:t>, sobre o projeto do Novo Centro, incluindo o projeto de construção e aquisição de equipamentos, e o potencial de produção e atendimento de necessidades da saúde brasileira da nova planta de processamento final de medicamentos. O complexo industrial está planejado para uma área de 334 mil metros quadrados, em um terreno de 580 mil metros quadrados. O projeto abriga dois prédios de processamento final, um prédio para embalagem, dois armazéns e um prédio para controle de qualidade, uso geral e trat</w:t>
      </w:r>
      <w:r w:rsidR="00DB3FA8">
        <w:rPr>
          <w:rFonts w:ascii="Arial" w:hAnsi="Arial" w:cs="Arial"/>
          <w:sz w:val="24"/>
          <w:szCs w:val="24"/>
        </w:rPr>
        <w:t>amento de resíduos e efluentes.</w:t>
      </w:r>
    </w:p>
    <w:p w:rsidR="004962AD" w:rsidRPr="00DB3FA8" w:rsidRDefault="004962AD" w:rsidP="0018644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B3FA8">
        <w:rPr>
          <w:rFonts w:ascii="Arial" w:hAnsi="Arial" w:cs="Arial"/>
          <w:sz w:val="24"/>
          <w:szCs w:val="24"/>
        </w:rPr>
        <w:t xml:space="preserve">As novas instalações </w:t>
      </w:r>
      <w:r w:rsidR="00DB3FA8" w:rsidRPr="00DB3FA8">
        <w:rPr>
          <w:rFonts w:ascii="Arial" w:hAnsi="Arial" w:cs="Arial"/>
          <w:sz w:val="24"/>
          <w:szCs w:val="24"/>
        </w:rPr>
        <w:t>abrigarão</w:t>
      </w:r>
      <w:r w:rsidRPr="00DB3FA8">
        <w:rPr>
          <w:rFonts w:ascii="Arial" w:hAnsi="Arial" w:cs="Arial"/>
          <w:sz w:val="24"/>
          <w:szCs w:val="24"/>
        </w:rPr>
        <w:t xml:space="preserve"> tecnologia de ponta par</w:t>
      </w:r>
      <w:r w:rsidR="00DB3FA8" w:rsidRPr="00DB3FA8">
        <w:rPr>
          <w:rFonts w:ascii="Arial" w:hAnsi="Arial" w:cs="Arial"/>
          <w:sz w:val="24"/>
          <w:szCs w:val="24"/>
        </w:rPr>
        <w:t>a produção de medicamentos, permitindo</w:t>
      </w:r>
      <w:r w:rsidRPr="00DB3FA8">
        <w:rPr>
          <w:rFonts w:ascii="Arial" w:hAnsi="Arial" w:cs="Arial"/>
          <w:sz w:val="24"/>
          <w:szCs w:val="24"/>
        </w:rPr>
        <w:t xml:space="preserve"> a obtenção de certificações inclusive de órgãos internacionais, como a Organização Mundial de Saúde (OMS), a </w:t>
      </w:r>
      <w:proofErr w:type="spellStart"/>
      <w:r w:rsidRPr="00DB3FA8">
        <w:rPr>
          <w:rFonts w:ascii="Arial" w:hAnsi="Arial" w:cs="Arial"/>
          <w:i/>
          <w:sz w:val="24"/>
          <w:szCs w:val="24"/>
        </w:rPr>
        <w:t>Food</w:t>
      </w:r>
      <w:proofErr w:type="spellEnd"/>
      <w:r w:rsidRPr="00DB3FA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B3FA8">
        <w:rPr>
          <w:rFonts w:ascii="Arial" w:hAnsi="Arial" w:cs="Arial"/>
          <w:i/>
          <w:sz w:val="24"/>
          <w:szCs w:val="24"/>
        </w:rPr>
        <w:t>and</w:t>
      </w:r>
      <w:proofErr w:type="spellEnd"/>
      <w:r w:rsidRPr="00DB3FA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B3FA8">
        <w:rPr>
          <w:rFonts w:ascii="Arial" w:hAnsi="Arial" w:cs="Arial"/>
          <w:i/>
          <w:sz w:val="24"/>
          <w:szCs w:val="24"/>
        </w:rPr>
        <w:t>Drug</w:t>
      </w:r>
      <w:proofErr w:type="spellEnd"/>
      <w:r w:rsidRPr="00DB3FA8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B3FA8">
        <w:rPr>
          <w:rFonts w:ascii="Arial" w:hAnsi="Arial" w:cs="Arial"/>
          <w:i/>
          <w:sz w:val="24"/>
          <w:szCs w:val="24"/>
        </w:rPr>
        <w:t>Administration</w:t>
      </w:r>
      <w:proofErr w:type="spellEnd"/>
      <w:r w:rsidRPr="00DB3FA8">
        <w:rPr>
          <w:rFonts w:ascii="Arial" w:hAnsi="Arial" w:cs="Arial"/>
          <w:sz w:val="24"/>
          <w:szCs w:val="24"/>
        </w:rPr>
        <w:t xml:space="preserve"> (FDA) e a Agência </w:t>
      </w:r>
      <w:proofErr w:type="spellStart"/>
      <w:r w:rsidRPr="00DB3FA8">
        <w:rPr>
          <w:rFonts w:ascii="Arial" w:hAnsi="Arial" w:cs="Arial"/>
          <w:sz w:val="24"/>
          <w:szCs w:val="24"/>
        </w:rPr>
        <w:t>Européia</w:t>
      </w:r>
      <w:proofErr w:type="spellEnd"/>
      <w:r w:rsidRPr="00DB3FA8">
        <w:rPr>
          <w:rFonts w:ascii="Arial" w:hAnsi="Arial" w:cs="Arial"/>
          <w:sz w:val="24"/>
          <w:szCs w:val="24"/>
        </w:rPr>
        <w:t xml:space="preserve"> de Medicamentos (EMEA). O processo de produção é conhecido como Processamento Asséptico Avançado (AAP), no qual os materiais serão recebidos, amostrados e testados em almoxarifados controlados, para então serem estocados, fracionados e colocados em produção.</w:t>
      </w:r>
    </w:p>
    <w:p w:rsidR="004962AD" w:rsidRDefault="008E2FAC" w:rsidP="00D310A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310A9">
        <w:rPr>
          <w:rFonts w:ascii="Arial" w:hAnsi="Arial" w:cs="Arial"/>
          <w:sz w:val="24"/>
          <w:szCs w:val="24"/>
        </w:rPr>
        <w:t>Noss</w:t>
      </w:r>
      <w:r w:rsidR="004962AD" w:rsidRPr="00D310A9">
        <w:rPr>
          <w:rFonts w:ascii="Arial" w:hAnsi="Arial" w:cs="Arial"/>
          <w:sz w:val="24"/>
          <w:szCs w:val="24"/>
        </w:rPr>
        <w:t>a comitiva seguiu para uma rápida visita guiada ao terreno onde já se iniciar</w:t>
      </w:r>
      <w:r w:rsidR="00D310A9" w:rsidRPr="00D310A9">
        <w:rPr>
          <w:rFonts w:ascii="Arial" w:hAnsi="Arial" w:cs="Arial"/>
          <w:sz w:val="24"/>
          <w:szCs w:val="24"/>
        </w:rPr>
        <w:t xml:space="preserve">am as obras, </w:t>
      </w:r>
      <w:r w:rsidR="004962AD" w:rsidRPr="00D310A9">
        <w:rPr>
          <w:rFonts w:ascii="Arial" w:hAnsi="Arial" w:cs="Arial"/>
          <w:sz w:val="24"/>
          <w:szCs w:val="24"/>
        </w:rPr>
        <w:t>atualmente na fase de fundações</w:t>
      </w:r>
      <w:r w:rsidR="00D310A9" w:rsidRPr="00D310A9">
        <w:rPr>
          <w:rFonts w:ascii="Arial" w:hAnsi="Arial" w:cs="Arial"/>
          <w:sz w:val="24"/>
          <w:szCs w:val="24"/>
        </w:rPr>
        <w:t xml:space="preserve">. </w:t>
      </w:r>
      <w:r w:rsidR="004962AD" w:rsidRPr="00D310A9">
        <w:rPr>
          <w:rFonts w:ascii="Arial" w:hAnsi="Arial" w:cs="Arial"/>
          <w:sz w:val="24"/>
          <w:szCs w:val="24"/>
        </w:rPr>
        <w:t>Também já se encontram concluídos os trabalhos de terraplenagem da área on</w:t>
      </w:r>
      <w:r w:rsidR="00D310A9" w:rsidRPr="00D310A9">
        <w:rPr>
          <w:rFonts w:ascii="Arial" w:hAnsi="Arial" w:cs="Arial"/>
          <w:sz w:val="24"/>
          <w:szCs w:val="24"/>
        </w:rPr>
        <w:t xml:space="preserve">de se assentará o novo projeto. </w:t>
      </w:r>
      <w:r w:rsidR="00D310A9">
        <w:rPr>
          <w:rFonts w:ascii="Arial" w:hAnsi="Arial" w:cs="Arial"/>
          <w:sz w:val="24"/>
          <w:szCs w:val="24"/>
        </w:rPr>
        <w:t xml:space="preserve">Finda a </w:t>
      </w:r>
      <w:r w:rsidR="004962AD" w:rsidRPr="00D310A9">
        <w:rPr>
          <w:rFonts w:ascii="Arial" w:hAnsi="Arial" w:cs="Arial"/>
          <w:sz w:val="24"/>
          <w:szCs w:val="24"/>
        </w:rPr>
        <w:t xml:space="preserve">visita ao terreno, </w:t>
      </w:r>
      <w:r w:rsidR="00D310A9">
        <w:rPr>
          <w:rFonts w:ascii="Arial" w:hAnsi="Arial" w:cs="Arial"/>
          <w:sz w:val="24"/>
          <w:szCs w:val="24"/>
        </w:rPr>
        <w:t xml:space="preserve">retornamos à sede da Fiocruz para as despedidas finais e na sequência, me desloquei para o Aeroporto do Galeão, onde às </w:t>
      </w:r>
      <w:proofErr w:type="gramStart"/>
      <w:r w:rsidR="00D310A9">
        <w:rPr>
          <w:rFonts w:ascii="Arial" w:hAnsi="Arial" w:cs="Arial"/>
          <w:sz w:val="24"/>
          <w:szCs w:val="24"/>
        </w:rPr>
        <w:t>22:00</w:t>
      </w:r>
      <w:proofErr w:type="gramEnd"/>
      <w:r w:rsidR="00D310A9">
        <w:rPr>
          <w:rFonts w:ascii="Arial" w:hAnsi="Arial" w:cs="Arial"/>
          <w:sz w:val="24"/>
          <w:szCs w:val="24"/>
        </w:rPr>
        <w:t xml:space="preserve"> embarquei no voo 6212, da </w:t>
      </w:r>
      <w:proofErr w:type="spellStart"/>
      <w:r w:rsidR="00D310A9">
        <w:rPr>
          <w:rFonts w:ascii="Arial" w:hAnsi="Arial" w:cs="Arial"/>
          <w:sz w:val="24"/>
          <w:szCs w:val="24"/>
        </w:rPr>
        <w:t>Avianca</w:t>
      </w:r>
      <w:proofErr w:type="spellEnd"/>
      <w:r w:rsidR="00D310A9">
        <w:rPr>
          <w:rFonts w:ascii="Arial" w:hAnsi="Arial" w:cs="Arial"/>
          <w:sz w:val="24"/>
          <w:szCs w:val="24"/>
        </w:rPr>
        <w:t>, para Salvador.</w:t>
      </w:r>
    </w:p>
    <w:p w:rsidR="00D310A9" w:rsidRPr="00D310A9" w:rsidRDefault="007C138B" w:rsidP="007C138B">
      <w:pPr>
        <w:ind w:left="212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905000" cy="762000"/>
            <wp:effectExtent l="0" t="0" r="0" b="0"/>
            <wp:docPr id="1" name="Imagem 1" descr="H:\Trabalho\Assinatura_Solla_Titu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Trabalho\Assinatura_Solla_Titul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310A9" w:rsidRPr="00D310A9" w:rsidSect="00ED71DA">
      <w:footerReference w:type="default" r:id="rId8"/>
      <w:pgSz w:w="11906" w:h="16838" w:code="9"/>
      <w:pgMar w:top="1985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1DA" w:rsidRDefault="00ED71DA" w:rsidP="00ED71DA">
      <w:pPr>
        <w:spacing w:after="0" w:line="240" w:lineRule="auto"/>
      </w:pPr>
      <w:r>
        <w:separator/>
      </w:r>
    </w:p>
  </w:endnote>
  <w:endnote w:type="continuationSeparator" w:id="0">
    <w:p w:rsidR="00ED71DA" w:rsidRDefault="00ED71DA" w:rsidP="00ED7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4324912"/>
      <w:docPartObj>
        <w:docPartGallery w:val="Page Numbers (Bottom of Page)"/>
        <w:docPartUnique/>
      </w:docPartObj>
    </w:sdtPr>
    <w:sdtContent>
      <w:p w:rsidR="00ED71DA" w:rsidRDefault="00ED71D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1A8">
          <w:rPr>
            <w:noProof/>
          </w:rPr>
          <w:t>2</w:t>
        </w:r>
        <w:r>
          <w:fldChar w:fldCharType="end"/>
        </w:r>
      </w:p>
    </w:sdtContent>
  </w:sdt>
  <w:p w:rsidR="00ED71DA" w:rsidRDefault="00ED71D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1DA" w:rsidRDefault="00ED71DA" w:rsidP="00ED71DA">
      <w:pPr>
        <w:spacing w:after="0" w:line="240" w:lineRule="auto"/>
      </w:pPr>
      <w:r>
        <w:separator/>
      </w:r>
    </w:p>
  </w:footnote>
  <w:footnote w:type="continuationSeparator" w:id="0">
    <w:p w:rsidR="00ED71DA" w:rsidRDefault="00ED71DA" w:rsidP="00ED71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AD"/>
    <w:rsid w:val="00025DED"/>
    <w:rsid w:val="000823C8"/>
    <w:rsid w:val="000D0A72"/>
    <w:rsid w:val="0018644A"/>
    <w:rsid w:val="00260B31"/>
    <w:rsid w:val="00326143"/>
    <w:rsid w:val="004962AD"/>
    <w:rsid w:val="00572EAE"/>
    <w:rsid w:val="005C0741"/>
    <w:rsid w:val="006D0CC8"/>
    <w:rsid w:val="007C138B"/>
    <w:rsid w:val="008E2FAC"/>
    <w:rsid w:val="00902E05"/>
    <w:rsid w:val="00920715"/>
    <w:rsid w:val="009B1788"/>
    <w:rsid w:val="009C6CF6"/>
    <w:rsid w:val="00A46407"/>
    <w:rsid w:val="00AB0E1F"/>
    <w:rsid w:val="00CD5020"/>
    <w:rsid w:val="00D310A9"/>
    <w:rsid w:val="00DB3FA8"/>
    <w:rsid w:val="00ED71DA"/>
    <w:rsid w:val="00F205D4"/>
    <w:rsid w:val="00F461A8"/>
    <w:rsid w:val="00F9599E"/>
    <w:rsid w:val="00FB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2AD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C1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138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D71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71DA"/>
  </w:style>
  <w:style w:type="paragraph" w:styleId="Rodap">
    <w:name w:val="footer"/>
    <w:basedOn w:val="Normal"/>
    <w:link w:val="RodapChar"/>
    <w:uiPriority w:val="99"/>
    <w:unhideWhenUsed/>
    <w:rsid w:val="00ED71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71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2AD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C1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138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D71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71DA"/>
  </w:style>
  <w:style w:type="paragraph" w:styleId="Rodap">
    <w:name w:val="footer"/>
    <w:basedOn w:val="Normal"/>
    <w:link w:val="RodapChar"/>
    <w:uiPriority w:val="99"/>
    <w:unhideWhenUsed/>
    <w:rsid w:val="00ED71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71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766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28</cp:revision>
  <dcterms:created xsi:type="dcterms:W3CDTF">2018-12-17T18:21:00Z</dcterms:created>
  <dcterms:modified xsi:type="dcterms:W3CDTF">2018-12-19T13:50:00Z</dcterms:modified>
</cp:coreProperties>
</file>