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B0A" w:rsidRPr="00690D0E" w:rsidRDefault="00925B0A" w:rsidP="00925B0A">
      <w:pPr>
        <w:pStyle w:val="Corpodetexto2"/>
        <w:spacing w:before="120"/>
        <w:ind w:left="720"/>
        <w:jc w:val="right"/>
        <w:rPr>
          <w:rFonts w:ascii="Times New Roman" w:hAnsi="Times New Roman"/>
          <w:b/>
          <w:sz w:val="24"/>
          <w:szCs w:val="24"/>
        </w:rPr>
      </w:pPr>
      <w:r w:rsidRPr="00690D0E">
        <w:rPr>
          <w:rFonts w:ascii="Times New Roman" w:hAnsi="Times New Roman"/>
          <w:b/>
          <w:sz w:val="24"/>
          <w:szCs w:val="24"/>
        </w:rPr>
        <w:t xml:space="preserve">Brasília-DF, </w:t>
      </w:r>
      <w:r w:rsidR="00690D0E">
        <w:rPr>
          <w:rFonts w:ascii="Times New Roman" w:hAnsi="Times New Roman"/>
          <w:b/>
          <w:sz w:val="24"/>
          <w:szCs w:val="24"/>
        </w:rPr>
        <w:t>06</w:t>
      </w:r>
      <w:proofErr w:type="gramStart"/>
      <w:r w:rsidRPr="00690D0E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690D0E">
        <w:rPr>
          <w:rFonts w:ascii="Times New Roman" w:hAnsi="Times New Roman"/>
          <w:b/>
          <w:sz w:val="24"/>
          <w:szCs w:val="24"/>
        </w:rPr>
        <w:t>de julho  de 2017.</w:t>
      </w:r>
    </w:p>
    <w:p w:rsidR="00925B0A" w:rsidRPr="00690D0E" w:rsidRDefault="00925B0A" w:rsidP="00925B0A">
      <w:pPr>
        <w:pStyle w:val="Corpodetexto2"/>
        <w:spacing w:before="120"/>
        <w:jc w:val="right"/>
        <w:rPr>
          <w:rFonts w:ascii="Times New Roman" w:hAnsi="Times New Roman"/>
          <w:b/>
          <w:sz w:val="24"/>
          <w:szCs w:val="24"/>
        </w:rPr>
      </w:pPr>
    </w:p>
    <w:p w:rsidR="00925B0A" w:rsidRPr="00690D0E" w:rsidRDefault="00925B0A" w:rsidP="00925B0A">
      <w:pPr>
        <w:pStyle w:val="Corpodetexto2"/>
        <w:spacing w:before="120"/>
        <w:rPr>
          <w:rFonts w:ascii="Times New Roman" w:hAnsi="Times New Roman"/>
          <w:sz w:val="24"/>
          <w:szCs w:val="24"/>
          <w:u w:val="single"/>
        </w:rPr>
      </w:pPr>
    </w:p>
    <w:p w:rsidR="00925B0A" w:rsidRPr="00CC49EA" w:rsidRDefault="00925B0A" w:rsidP="00925B0A">
      <w:pPr>
        <w:pStyle w:val="Recuodecorpodetex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CC49EA">
        <w:rPr>
          <w:rFonts w:ascii="Times New Roman" w:hAnsi="Times New Roman"/>
          <w:b/>
          <w:sz w:val="24"/>
          <w:szCs w:val="24"/>
        </w:rPr>
        <w:t>Relatório de Viagem</w:t>
      </w:r>
      <w:bookmarkStart w:id="0" w:name="_GoBack"/>
      <w:bookmarkEnd w:id="0"/>
    </w:p>
    <w:p w:rsidR="00925B0A" w:rsidRPr="00690D0E" w:rsidRDefault="00925B0A" w:rsidP="00925B0A">
      <w:pPr>
        <w:pStyle w:val="Recuodecorpodetexto"/>
        <w:spacing w:line="360" w:lineRule="auto"/>
        <w:ind w:left="2160" w:firstLine="0"/>
        <w:rPr>
          <w:rFonts w:ascii="Times New Roman" w:hAnsi="Times New Roman"/>
          <w:sz w:val="24"/>
          <w:szCs w:val="24"/>
        </w:rPr>
      </w:pPr>
    </w:p>
    <w:p w:rsidR="00925B0A" w:rsidRPr="00690D0E" w:rsidRDefault="00925B0A" w:rsidP="00925B0A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O presente relatório é fruto das atividades desenvolvidas no âmbito da </w:t>
      </w:r>
      <w:proofErr w:type="spellStart"/>
      <w:proofErr w:type="gramStart"/>
      <w:r w:rsidRPr="00690D0E">
        <w:rPr>
          <w:rFonts w:ascii="Times New Roman" w:hAnsi="Times New Roman"/>
          <w:sz w:val="24"/>
          <w:szCs w:val="24"/>
        </w:rPr>
        <w:t>SubComissão</w:t>
      </w:r>
      <w:proofErr w:type="spellEnd"/>
      <w:proofErr w:type="gramEnd"/>
      <w:r w:rsidRPr="00690D0E">
        <w:rPr>
          <w:rFonts w:ascii="Times New Roman" w:hAnsi="Times New Roman"/>
          <w:sz w:val="24"/>
          <w:szCs w:val="24"/>
        </w:rPr>
        <w:t xml:space="preserve"> Especial da Comissão de Relações Exteriores e Defesa Nacional, acerca dos Seminários que já foram realizados até a presente data em conformidade com o Requerimento 171/16, aprovado na Comissão.</w:t>
      </w:r>
    </w:p>
    <w:p w:rsidR="00925B0A" w:rsidRDefault="00925B0A" w:rsidP="00925B0A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O </w:t>
      </w:r>
      <w:r w:rsidR="003149D1">
        <w:rPr>
          <w:rFonts w:ascii="Times New Roman" w:hAnsi="Times New Roman"/>
          <w:sz w:val="24"/>
          <w:szCs w:val="24"/>
        </w:rPr>
        <w:t>Sétimo seminário ocorreu na Assembleia Legislativa de Santa Catarina, em Florianópolis</w:t>
      </w:r>
      <w:r w:rsidR="00783A88">
        <w:rPr>
          <w:rFonts w:ascii="Times New Roman" w:hAnsi="Times New Roman"/>
          <w:sz w:val="24"/>
          <w:szCs w:val="24"/>
        </w:rPr>
        <w:t>,</w:t>
      </w:r>
      <w:r w:rsidR="003149D1">
        <w:rPr>
          <w:rFonts w:ascii="Times New Roman" w:hAnsi="Times New Roman"/>
          <w:sz w:val="24"/>
          <w:szCs w:val="24"/>
        </w:rPr>
        <w:t xml:space="preserve"> no horário compreendido entre 14 e 18hs. Inicialmente este seminário estava programado para iniciar às 8hs, mas atendendo à solicitação de representantes de oficiais e praças de que nesta data, no mesmo horário estaria ocorrendo </w:t>
      </w:r>
      <w:proofErr w:type="gramStart"/>
      <w:r w:rsidR="003149D1">
        <w:rPr>
          <w:rFonts w:ascii="Times New Roman" w:hAnsi="Times New Roman"/>
          <w:sz w:val="24"/>
          <w:szCs w:val="24"/>
        </w:rPr>
        <w:t>a</w:t>
      </w:r>
      <w:proofErr w:type="gramEnd"/>
      <w:r w:rsidR="003149D1">
        <w:rPr>
          <w:rFonts w:ascii="Times New Roman" w:hAnsi="Times New Roman"/>
          <w:sz w:val="24"/>
          <w:szCs w:val="24"/>
        </w:rPr>
        <w:t xml:space="preserve"> formatura do Curso de Formação de Oficiais, houve-se por bem alterar o horário de início e término do Seminário. </w:t>
      </w:r>
    </w:p>
    <w:p w:rsidR="00783A88" w:rsidRDefault="00783A88" w:rsidP="00925B0A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Face à proximidade do Estado de Santa Cataria com o Paraná, e considerando que naquele Estado não ocorrerá o Seminário, o Comandante-Geral da Polícia Militar do Estado do Paraná, facultou, por meio de Ordem de Serviço que os militares que desejassem participar do evento o poderiam fazê-lo, sem custos e ônus para o Estado (apenas vencimentos), ao que recebemos uma comissão formada por oficiais que participaram efetivamente de todo o trabalho. </w:t>
      </w:r>
    </w:p>
    <w:p w:rsidR="00783A88" w:rsidRPr="00690D0E" w:rsidRDefault="00783A88" w:rsidP="00925B0A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Abaixo, relação nominal de todos os convidados que fizeram uso da palavra e defenderam suas posições. Insta esclarecer que em todos os seminários, foram realizadas as gravações de áudio que será disponibilizada no sitio: </w:t>
      </w:r>
      <w:hyperlink r:id="rId9" w:history="1">
        <w:r w:rsidRPr="00036C84">
          <w:rPr>
            <w:rStyle w:val="Hyperlink"/>
            <w:rFonts w:ascii="Times New Roman" w:hAnsi="Times New Roman"/>
            <w:sz w:val="24"/>
            <w:szCs w:val="24"/>
          </w:rPr>
          <w:t>www.subtenentegonzaga.com.br</w:t>
        </w:r>
      </w:hyperlink>
      <w:r>
        <w:rPr>
          <w:rFonts w:ascii="Times New Roman" w:hAnsi="Times New Roman"/>
          <w:sz w:val="24"/>
          <w:szCs w:val="24"/>
        </w:rPr>
        <w:t xml:space="preserve">; para eventuais consultas que se fizerem necessárias. </w:t>
      </w:r>
    </w:p>
    <w:p w:rsidR="00925B0A" w:rsidRPr="00690D0E" w:rsidRDefault="00925B0A" w:rsidP="00925B0A">
      <w:pPr>
        <w:pStyle w:val="Recuodecorpodetexto"/>
        <w:spacing w:line="360" w:lineRule="auto"/>
        <w:ind w:firstLine="1800"/>
        <w:rPr>
          <w:rFonts w:ascii="Times New Roman" w:hAnsi="Times New Roman"/>
          <w:sz w:val="24"/>
          <w:szCs w:val="24"/>
        </w:rPr>
      </w:pP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b/>
          <w:sz w:val="24"/>
          <w:szCs w:val="24"/>
        </w:rPr>
      </w:pPr>
      <w:r w:rsidRPr="00690D0E">
        <w:rPr>
          <w:rFonts w:ascii="Times New Roman" w:hAnsi="Times New Roman"/>
          <w:b/>
          <w:sz w:val="24"/>
          <w:szCs w:val="24"/>
        </w:rPr>
        <w:t xml:space="preserve">7º Seminário: 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>Data: 30/06/2017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Local: Assembleia Legislativa do Estado de Santa Catarina 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>Horário: 14hs às 18hs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690D0E">
        <w:rPr>
          <w:rFonts w:ascii="Times New Roman" w:hAnsi="Times New Roman"/>
          <w:sz w:val="24"/>
          <w:szCs w:val="24"/>
        </w:rPr>
        <w:t>Vôo</w:t>
      </w:r>
      <w:proofErr w:type="spellEnd"/>
      <w:r w:rsidRPr="00690D0E">
        <w:rPr>
          <w:rFonts w:ascii="Times New Roman" w:hAnsi="Times New Roman"/>
          <w:sz w:val="24"/>
          <w:szCs w:val="24"/>
        </w:rPr>
        <w:t xml:space="preserve"> ida: 30/06/2017 – BSB – FLN</w:t>
      </w:r>
      <w:proofErr w:type="gramStart"/>
      <w:r w:rsidRPr="00690D0E">
        <w:rPr>
          <w:rFonts w:ascii="Times New Roman" w:hAnsi="Times New Roman"/>
          <w:sz w:val="24"/>
          <w:szCs w:val="24"/>
        </w:rPr>
        <w:t xml:space="preserve">  </w:t>
      </w:r>
    </w:p>
    <w:p w:rsidR="00925B0A" w:rsidRPr="00690D0E" w:rsidRDefault="00925B0A" w:rsidP="00925B0A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proofErr w:type="gramEnd"/>
      <w:r w:rsidRPr="00690D0E">
        <w:rPr>
          <w:rFonts w:ascii="Times New Roman" w:hAnsi="Times New Roman"/>
          <w:sz w:val="24"/>
          <w:szCs w:val="24"/>
        </w:rPr>
        <w:lastRenderedPageBreak/>
        <w:t>GOL – 1407/1244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Deslocamento: </w:t>
      </w:r>
      <w:proofErr w:type="spellStart"/>
      <w:r w:rsidRPr="00690D0E">
        <w:rPr>
          <w:rFonts w:ascii="Times New Roman" w:hAnsi="Times New Roman"/>
          <w:sz w:val="24"/>
          <w:szCs w:val="24"/>
        </w:rPr>
        <w:t>Vôo</w:t>
      </w:r>
      <w:proofErr w:type="spellEnd"/>
      <w:r w:rsidRPr="00690D0E">
        <w:rPr>
          <w:rFonts w:ascii="Times New Roman" w:hAnsi="Times New Roman"/>
          <w:sz w:val="24"/>
          <w:szCs w:val="24"/>
        </w:rPr>
        <w:t xml:space="preserve"> retorno: </w:t>
      </w:r>
      <w:proofErr w:type="gramStart"/>
      <w:r w:rsidRPr="00690D0E">
        <w:rPr>
          <w:rFonts w:ascii="Times New Roman" w:hAnsi="Times New Roman"/>
          <w:sz w:val="24"/>
          <w:szCs w:val="24"/>
        </w:rPr>
        <w:t>30/06/2017 :</w:t>
      </w:r>
      <w:proofErr w:type="gramEnd"/>
      <w:r w:rsidRPr="00690D0E">
        <w:rPr>
          <w:rFonts w:ascii="Times New Roman" w:hAnsi="Times New Roman"/>
          <w:sz w:val="24"/>
          <w:szCs w:val="24"/>
        </w:rPr>
        <w:t xml:space="preserve"> FLN - CNF </w:t>
      </w:r>
    </w:p>
    <w:p w:rsidR="00925B0A" w:rsidRPr="00690D0E" w:rsidRDefault="00925B0A" w:rsidP="00925B0A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>GOL –</w:t>
      </w:r>
      <w:proofErr w:type="gramStart"/>
      <w:r w:rsidRPr="00690D0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690D0E">
        <w:rPr>
          <w:rFonts w:ascii="Times New Roman" w:hAnsi="Times New Roman"/>
          <w:sz w:val="24"/>
          <w:szCs w:val="24"/>
        </w:rPr>
        <w:t>2137/2188</w:t>
      </w:r>
    </w:p>
    <w:p w:rsidR="00925B0A" w:rsidRPr="00690D0E" w:rsidRDefault="00925B0A" w:rsidP="00925B0A">
      <w:pPr>
        <w:pStyle w:val="Recuodecorpodetexto"/>
        <w:numPr>
          <w:ilvl w:val="2"/>
          <w:numId w:val="1"/>
        </w:numPr>
        <w:spacing w:line="360" w:lineRule="auto"/>
        <w:ind w:left="0" w:firstLine="1800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Público Participante: Aproximadamente 90 pessoas. Sendo Policiais e Bombeiros Militares do Estado </w:t>
      </w:r>
      <w:r w:rsidR="003149D1">
        <w:rPr>
          <w:rFonts w:ascii="Times New Roman" w:hAnsi="Times New Roman"/>
          <w:sz w:val="24"/>
          <w:szCs w:val="24"/>
        </w:rPr>
        <w:t>d</w:t>
      </w:r>
      <w:r w:rsidR="00783A88">
        <w:rPr>
          <w:rFonts w:ascii="Times New Roman" w:hAnsi="Times New Roman"/>
          <w:sz w:val="24"/>
          <w:szCs w:val="24"/>
        </w:rPr>
        <w:t>e S</w:t>
      </w:r>
      <w:r w:rsidRPr="00690D0E">
        <w:rPr>
          <w:rFonts w:ascii="Times New Roman" w:hAnsi="Times New Roman"/>
          <w:sz w:val="24"/>
          <w:szCs w:val="24"/>
        </w:rPr>
        <w:t>anta Catarina, do Paraná e Rio Grande do Sul, advogados, alunos de Curso de Direito, público em Geral,</w:t>
      </w:r>
    </w:p>
    <w:p w:rsidR="00925B0A" w:rsidRPr="00690D0E" w:rsidRDefault="00925B0A" w:rsidP="00925B0A">
      <w:pPr>
        <w:pStyle w:val="Recuodecorpodetexto"/>
        <w:spacing w:line="360" w:lineRule="auto"/>
        <w:ind w:left="1800" w:firstLine="0"/>
        <w:rPr>
          <w:rFonts w:ascii="Times New Roman" w:hAnsi="Times New Roman"/>
          <w:sz w:val="24"/>
          <w:szCs w:val="24"/>
        </w:rPr>
      </w:pP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FÁBIO DUARTE FERNANDES, VICE-PRESIDENTE NO EXERCÍCIO DA PRESIDÊNCIA DO TRIBUNAL DE JUSTIÇA MILITAR DO ESTADO DO RIO GRANDE DO SUL;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CARLOS ALBERTO DE ARAUJO GOMES, </w:t>
      </w:r>
      <w:r w:rsidR="003149D1">
        <w:rPr>
          <w:rFonts w:ascii="Times New Roman" w:hAnsi="Times New Roman"/>
          <w:sz w:val="24"/>
          <w:szCs w:val="24"/>
        </w:rPr>
        <w:t xml:space="preserve">SUBCOMANDANTE GERAL DA POLÍCIA MILITAR DO ESTADO DE SANTA CATARINA;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GETÚLIO CORRÊA, DESEMBARGADOR, PRESIDENTE DA ASSOCIAÇÃO DOS MAGISTRADOS DA JUSTIÇA MILITAR ESTADUAL;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ARIZONA D´ÁVILA SAPORITI ARAÚJO JÚNIOR, JUIZ-AUDITOR DA 5ª CIRCUNSCRIÇÃO JUDICIÁRIA MILITAR;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CARLSBAD VON KNOBLAUCH, REPRESENTANDO O COMANDANTE-GERAL DA POLÍCIA MILITAR DO ESTADO DE SANTA CATARINA;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DANIEL FERNANDES, </w:t>
      </w:r>
      <w:r w:rsidR="00783A88">
        <w:rPr>
          <w:rFonts w:ascii="Times New Roman" w:hAnsi="Times New Roman"/>
          <w:sz w:val="24"/>
          <w:szCs w:val="24"/>
        </w:rPr>
        <w:t xml:space="preserve">REPRESENTANTE DO </w:t>
      </w:r>
      <w:r w:rsidRPr="00690D0E">
        <w:rPr>
          <w:rFonts w:ascii="Times New Roman" w:hAnsi="Times New Roman"/>
          <w:sz w:val="24"/>
          <w:szCs w:val="24"/>
        </w:rPr>
        <w:t xml:space="preserve">COMANDO-GERAL DO CORPO DE BOMBEIROS MILITAR DO ESTADO DE SANTA CATARINA;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WILSON PAULO MENDONÇA NETO, PROMOTOR DE JUSTIÇA DO MINISTÉRIO PÚBLICO DO ESTADO DE SANTA CATARINA;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GUSTAVO QUANDT, DEFENSOR PÚBLICO FEDERAL - DEFENSORIA PÚBLICA DA UNIÃO EM SANTA CATARINA;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>CEL MARCELO MARTINEZ HIPÓLITO, REPRESENTANDO O</w:t>
      </w:r>
      <w:proofErr w:type="gramStart"/>
      <w:r w:rsidRPr="00690D0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690D0E">
        <w:rPr>
          <w:rFonts w:ascii="Times New Roman" w:hAnsi="Times New Roman"/>
          <w:sz w:val="24"/>
          <w:szCs w:val="24"/>
        </w:rPr>
        <w:t xml:space="preserve">CONSELHO NACIONAL DOS COMANDANTES GERAIS;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CEL SÉRGIO LUIZ CÉU; PRESIDENTE DA ASSOCIAÇÃO DOS OFICIAIS DE SANTA CATARINA – ACORS;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RODRIGO TADEU PIMENTA DE OLIVEIRA, PRESIDENTE DA COMISSÃO DE DIREITO MILITAR DA ORDEM DOS ADVOGADOS DO BRASIL - SEÇÃO SANTA </w:t>
      </w:r>
      <w:proofErr w:type="gramStart"/>
      <w:r w:rsidRPr="00690D0E">
        <w:rPr>
          <w:rFonts w:ascii="Times New Roman" w:hAnsi="Times New Roman"/>
          <w:sz w:val="24"/>
          <w:szCs w:val="24"/>
        </w:rPr>
        <w:t>CATARINA</w:t>
      </w:r>
      <w:proofErr w:type="gramEnd"/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CARLOS EDUARDO RODRIGUES ASSUNÇÃO, CHEFE DO GABINETE DE RELAÇÕES INSTITUCIONAIS DA POLÍCIA MILITAR DO </w:t>
      </w:r>
      <w:proofErr w:type="gramStart"/>
      <w:r w:rsidRPr="00690D0E">
        <w:rPr>
          <w:rFonts w:ascii="Times New Roman" w:hAnsi="Times New Roman"/>
          <w:sz w:val="24"/>
          <w:szCs w:val="24"/>
        </w:rPr>
        <w:t>PARANÁ</w:t>
      </w:r>
      <w:proofErr w:type="gramEnd"/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MARLON JORGE TEZZA, PRESIDENTE DA FEDERAÇÃO NACIONAL DOS OFICIAIS MILITARES ESTADUAIS (FENEME); </w:t>
      </w:r>
    </w:p>
    <w:p w:rsidR="00EE407F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lastRenderedPageBreak/>
        <w:t xml:space="preserve">ELISANDRO LOTIN DE SOUZA, PRESIDENTE DA ASSOCIAÇÃO NACIONAL DE ENTIDADES DE PRAÇAS POLICIAIS E BOMBEIROS MILITARES (ANASPRA); </w:t>
      </w:r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>EDSON GARCIA FORTUNA, PRESIDENTE DA ASSOCIAÇÃO DE PRAÇAS DO ESTADO DE SANTA CATARINA (APRASC</w:t>
      </w:r>
      <w:proofErr w:type="gramStart"/>
      <w:r w:rsidRPr="00690D0E">
        <w:rPr>
          <w:rFonts w:ascii="Times New Roman" w:hAnsi="Times New Roman"/>
          <w:sz w:val="24"/>
          <w:szCs w:val="24"/>
        </w:rPr>
        <w:t>)</w:t>
      </w:r>
      <w:proofErr w:type="gramEnd"/>
    </w:p>
    <w:p w:rsidR="00885BF9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CLAUDIO ROBERTO DI BORTOLI, REPRESENTANTE DO MINISTÉRIO PÚBLICO MILITAR DA UNIÃO; </w:t>
      </w:r>
    </w:p>
    <w:p w:rsidR="00925B0A" w:rsidRPr="00690D0E" w:rsidRDefault="00EE407F" w:rsidP="00EE407F">
      <w:pPr>
        <w:pStyle w:val="Recuodecorpodetexto"/>
        <w:numPr>
          <w:ilvl w:val="0"/>
          <w:numId w:val="4"/>
        </w:numPr>
        <w:ind w:left="0" w:firstLine="2628"/>
        <w:rPr>
          <w:rFonts w:ascii="Times New Roman" w:hAnsi="Times New Roman"/>
          <w:sz w:val="24"/>
          <w:szCs w:val="24"/>
        </w:rPr>
      </w:pPr>
      <w:r w:rsidRPr="00690D0E">
        <w:rPr>
          <w:rFonts w:ascii="Times New Roman" w:hAnsi="Times New Roman"/>
          <w:sz w:val="24"/>
          <w:szCs w:val="24"/>
        </w:rPr>
        <w:t xml:space="preserve">FLÁVIO HAMANN, REPRESENTANTE DA ASSOCIAÇÃO NACIONAL DOS MILITARES DO BRASIL – ANERMB -; </w:t>
      </w:r>
    </w:p>
    <w:p w:rsidR="00EE407F" w:rsidRDefault="00690D0E" w:rsidP="00EE407F">
      <w:pPr>
        <w:pStyle w:val="PargrafodaLista"/>
        <w:numPr>
          <w:ilvl w:val="0"/>
          <w:numId w:val="4"/>
        </w:numPr>
        <w:ind w:left="0" w:firstLine="2628"/>
        <w:jc w:val="both"/>
        <w:rPr>
          <w:sz w:val="24"/>
          <w:szCs w:val="24"/>
        </w:rPr>
      </w:pPr>
      <w:r w:rsidRPr="00690D0E">
        <w:rPr>
          <w:sz w:val="24"/>
          <w:szCs w:val="24"/>
        </w:rPr>
        <w:t xml:space="preserve">MARINSON LUÍS ALBUQUERQUE, MEMBRO DA COMISSÃO DE DIREITO MILITAR DA ORDEM DOS ADVOGADOS DO BRASIL – SEÇÃO DO PARANÁ. </w:t>
      </w:r>
    </w:p>
    <w:p w:rsidR="00690D0E" w:rsidRPr="00690D0E" w:rsidRDefault="00690D0E" w:rsidP="00880FDC">
      <w:pPr>
        <w:pStyle w:val="PargrafodaLista"/>
        <w:ind w:left="2628"/>
        <w:jc w:val="both"/>
        <w:rPr>
          <w:sz w:val="24"/>
          <w:szCs w:val="24"/>
        </w:rPr>
      </w:pPr>
    </w:p>
    <w:p w:rsidR="00925B0A" w:rsidRPr="00690D0E" w:rsidRDefault="00E92F99" w:rsidP="00EE407F">
      <w:pPr>
        <w:ind w:firstLine="2628"/>
        <w:jc w:val="both"/>
        <w:rPr>
          <w:sz w:val="24"/>
          <w:szCs w:val="24"/>
        </w:rPr>
      </w:pPr>
      <w:r w:rsidRPr="002A2F6B">
        <w:rPr>
          <w:rFonts w:ascii="Verdana" w:hAnsi="Verdana"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1C4F8323" wp14:editId="3166922F">
            <wp:simplePos x="0" y="0"/>
            <wp:positionH relativeFrom="column">
              <wp:posOffset>1694815</wp:posOffset>
            </wp:positionH>
            <wp:positionV relativeFrom="paragraph">
              <wp:posOffset>64135</wp:posOffset>
            </wp:positionV>
            <wp:extent cx="2089150" cy="636270"/>
            <wp:effectExtent l="0" t="0" r="0" b="0"/>
            <wp:wrapNone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-eletronica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150" cy="636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407F" w:rsidRPr="00690D0E" w:rsidRDefault="00EE407F" w:rsidP="00EE407F">
      <w:pPr>
        <w:ind w:firstLine="2628"/>
        <w:jc w:val="both"/>
        <w:rPr>
          <w:sz w:val="24"/>
          <w:szCs w:val="24"/>
        </w:rPr>
      </w:pPr>
    </w:p>
    <w:p w:rsidR="00925B0A" w:rsidRPr="00690D0E" w:rsidRDefault="00925B0A" w:rsidP="00925B0A">
      <w:pPr>
        <w:jc w:val="center"/>
        <w:rPr>
          <w:b/>
          <w:sz w:val="24"/>
          <w:szCs w:val="24"/>
        </w:rPr>
      </w:pPr>
      <w:r w:rsidRPr="00690D0E">
        <w:rPr>
          <w:b/>
          <w:sz w:val="24"/>
          <w:szCs w:val="24"/>
        </w:rPr>
        <w:t>Subtenente Gonzaga</w:t>
      </w:r>
    </w:p>
    <w:p w:rsidR="00925B0A" w:rsidRPr="00690D0E" w:rsidRDefault="00925B0A" w:rsidP="00925B0A">
      <w:pPr>
        <w:jc w:val="center"/>
        <w:rPr>
          <w:b/>
          <w:sz w:val="24"/>
          <w:szCs w:val="24"/>
        </w:rPr>
      </w:pPr>
      <w:r w:rsidRPr="00690D0E">
        <w:rPr>
          <w:b/>
          <w:sz w:val="24"/>
          <w:szCs w:val="24"/>
        </w:rPr>
        <w:t>Deputado Federal (PDT/MG)</w:t>
      </w:r>
    </w:p>
    <w:p w:rsidR="00925B0A" w:rsidRPr="00690D0E" w:rsidRDefault="00925B0A" w:rsidP="00925B0A">
      <w:pPr>
        <w:rPr>
          <w:sz w:val="24"/>
          <w:szCs w:val="24"/>
        </w:rPr>
      </w:pPr>
    </w:p>
    <w:p w:rsidR="00925B0A" w:rsidRPr="00690D0E" w:rsidRDefault="00925B0A" w:rsidP="00925B0A">
      <w:pPr>
        <w:rPr>
          <w:sz w:val="24"/>
          <w:szCs w:val="24"/>
        </w:rPr>
      </w:pPr>
    </w:p>
    <w:p w:rsidR="00D07564" w:rsidRPr="00690D0E" w:rsidRDefault="00D07564">
      <w:pPr>
        <w:rPr>
          <w:sz w:val="24"/>
          <w:szCs w:val="24"/>
        </w:rPr>
      </w:pPr>
    </w:p>
    <w:sectPr w:rsidR="00D07564" w:rsidRPr="00690D0E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A35" w:rsidRDefault="00524A35" w:rsidP="000D556A">
      <w:r>
        <w:separator/>
      </w:r>
    </w:p>
  </w:endnote>
  <w:endnote w:type="continuationSeparator" w:id="0">
    <w:p w:rsidR="00524A35" w:rsidRDefault="00524A35" w:rsidP="000D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556A" w:rsidRDefault="000D556A" w:rsidP="000D556A">
    <w:pPr>
      <w:pBdr>
        <w:bottom w:val="single" w:sz="6" w:space="1" w:color="auto"/>
      </w:pBdr>
      <w:jc w:val="right"/>
    </w:pPr>
    <w:r>
      <w:t>“Sem luta não há conquista”</w:t>
    </w:r>
  </w:p>
  <w:p w:rsidR="000D556A" w:rsidRPr="00967C9A" w:rsidRDefault="000D556A" w:rsidP="000D556A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Brasília/DF           Câmara dos Deputados            </w:t>
    </w:r>
    <w:proofErr w:type="gramStart"/>
    <w:r w:rsidRPr="00967C9A">
      <w:rPr>
        <w:rFonts w:ascii="Cambria" w:hAnsi="Cambria"/>
        <w:sz w:val="18"/>
        <w:szCs w:val="18"/>
      </w:rPr>
      <w:t>Anexo</w:t>
    </w:r>
    <w:proofErr w:type="gramEnd"/>
    <w:r w:rsidRPr="00967C9A">
      <w:rPr>
        <w:rFonts w:ascii="Cambria" w:hAnsi="Cambria"/>
        <w:sz w:val="18"/>
        <w:szCs w:val="18"/>
      </w:rPr>
      <w:t xml:space="preserve"> IV                       Gabinete 750      CEP 70160-900</w:t>
    </w:r>
  </w:p>
  <w:p w:rsidR="000D556A" w:rsidRPr="00C35A9E" w:rsidRDefault="000D556A" w:rsidP="000D556A">
    <w:pPr>
      <w:rPr>
        <w:rFonts w:ascii="Cambria" w:hAnsi="Cambria"/>
        <w:sz w:val="18"/>
        <w:szCs w:val="18"/>
        <w:lang w:val="en-US"/>
      </w:rPr>
    </w:pPr>
    <w:proofErr w:type="spellStart"/>
    <w:r w:rsidRPr="00C35A9E">
      <w:rPr>
        <w:rFonts w:ascii="Cambria" w:hAnsi="Cambria"/>
        <w:sz w:val="18"/>
        <w:szCs w:val="18"/>
        <w:lang w:val="en-US"/>
      </w:rPr>
      <w:t>Tels</w:t>
    </w:r>
    <w:proofErr w:type="spellEnd"/>
    <w:r w:rsidRPr="00C35A9E">
      <w:rPr>
        <w:rFonts w:ascii="Cambria" w:hAnsi="Cambria"/>
        <w:sz w:val="18"/>
        <w:szCs w:val="18"/>
        <w:lang w:val="en-US"/>
      </w:rPr>
      <w:t xml:space="preserve"> (61) 3215-5750/3750 –       Fax (61) 3215-2750               dep.subtenentegonzaga@camara.leg.br</w:t>
    </w:r>
  </w:p>
  <w:p w:rsidR="000D556A" w:rsidRPr="00967C9A" w:rsidRDefault="000D556A" w:rsidP="000D556A">
    <w:pPr>
      <w:rPr>
        <w:rFonts w:ascii="Cambria" w:hAnsi="Cambria"/>
        <w:sz w:val="18"/>
        <w:szCs w:val="18"/>
      </w:rPr>
    </w:pPr>
    <w:r w:rsidRPr="00967C9A">
      <w:rPr>
        <w:rFonts w:ascii="Cambria" w:hAnsi="Cambria"/>
        <w:sz w:val="18"/>
        <w:szCs w:val="18"/>
      </w:rPr>
      <w:t xml:space="preserve">Belo Horizonte/MG Avenida Brasil 272, 4º andar Santa Efigênia CEP 30140-001 </w:t>
    </w:r>
    <w:proofErr w:type="spellStart"/>
    <w:r w:rsidRPr="00967C9A">
      <w:rPr>
        <w:rFonts w:ascii="Cambria" w:hAnsi="Cambria"/>
        <w:sz w:val="18"/>
        <w:szCs w:val="18"/>
      </w:rPr>
      <w:t>Tel</w:t>
    </w:r>
    <w:proofErr w:type="spellEnd"/>
    <w:r w:rsidRPr="00967C9A">
      <w:rPr>
        <w:rFonts w:ascii="Cambria" w:hAnsi="Cambria"/>
        <w:sz w:val="18"/>
        <w:szCs w:val="18"/>
      </w:rPr>
      <w:t xml:space="preserve"> (31) 3515-</w:t>
    </w:r>
    <w:proofErr w:type="gramStart"/>
    <w:r w:rsidRPr="00967C9A">
      <w:rPr>
        <w:rFonts w:ascii="Cambria" w:hAnsi="Cambria"/>
        <w:sz w:val="18"/>
        <w:szCs w:val="18"/>
      </w:rPr>
      <w:t>5201</w:t>
    </w:r>
    <w:proofErr w:type="gramEnd"/>
  </w:p>
  <w:p w:rsidR="000D556A" w:rsidRDefault="000D55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A35" w:rsidRDefault="00524A35" w:rsidP="000D556A">
      <w:r>
        <w:separator/>
      </w:r>
    </w:p>
  </w:footnote>
  <w:footnote w:type="continuationSeparator" w:id="0">
    <w:p w:rsidR="00524A35" w:rsidRDefault="00524A35" w:rsidP="000D55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01" w:type="dxa"/>
      <w:tblLook w:val="04A0" w:firstRow="1" w:lastRow="0" w:firstColumn="1" w:lastColumn="0" w:noHBand="0" w:noVBand="1"/>
    </w:tblPr>
    <w:tblGrid>
      <w:gridCol w:w="1522"/>
      <w:gridCol w:w="7765"/>
    </w:tblGrid>
    <w:tr w:rsidR="000D556A" w:rsidTr="0093118E">
      <w:tc>
        <w:tcPr>
          <w:tcW w:w="1522" w:type="dxa"/>
          <w:shd w:val="clear" w:color="auto" w:fill="auto"/>
        </w:tcPr>
        <w:p w:rsidR="000D556A" w:rsidRPr="00A34814" w:rsidRDefault="000D556A" w:rsidP="0093118E">
          <w:pPr>
            <w:rPr>
              <w:rFonts w:ascii="Cambria" w:hAnsi="Cambria"/>
              <w:b/>
              <w:sz w:val="28"/>
            </w:rPr>
          </w:pPr>
          <w:r w:rsidRPr="00A34814">
            <w:rPr>
              <w:rFonts w:ascii="Cambria" w:hAnsi="Cambria"/>
              <w:b/>
              <w:noProof/>
              <w:sz w:val="28"/>
            </w:rPr>
            <w:drawing>
              <wp:inline distT="0" distB="0" distL="0" distR="0" wp14:anchorId="4C8F05FF" wp14:editId="25E5DD6E">
                <wp:extent cx="800100" cy="857250"/>
                <wp:effectExtent l="0" t="0" r="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5" w:type="dxa"/>
          <w:shd w:val="clear" w:color="auto" w:fill="auto"/>
          <w:vAlign w:val="center"/>
        </w:tcPr>
        <w:p w:rsidR="000D556A" w:rsidRPr="00A34814" w:rsidRDefault="000D556A" w:rsidP="0093118E">
          <w:pPr>
            <w:rPr>
              <w:rFonts w:ascii="Cambria" w:hAnsi="Cambria"/>
              <w:b/>
              <w:sz w:val="24"/>
            </w:rPr>
          </w:pPr>
          <w:r w:rsidRPr="00A34814">
            <w:rPr>
              <w:rFonts w:ascii="Cambria" w:hAnsi="Cambria"/>
              <w:b/>
              <w:sz w:val="28"/>
            </w:rPr>
            <w:t>CÂMARA DOS DEPUTADOS</w:t>
          </w:r>
        </w:p>
        <w:p w:rsidR="000D556A" w:rsidRPr="00236B5F" w:rsidRDefault="000D556A" w:rsidP="0093118E">
          <w:pPr>
            <w:pStyle w:val="Cabealho"/>
          </w:pPr>
          <w:r w:rsidRPr="00A34814">
            <w:rPr>
              <w:rFonts w:ascii="Cambria" w:hAnsi="Cambria"/>
              <w:b/>
            </w:rPr>
            <w:t>Gabinete do Deputado SUBTENENTE GONZAGA – PDT/MG</w:t>
          </w:r>
          <w:r>
            <w:rPr>
              <w:noProof/>
            </w:rPr>
            <w:t xml:space="preserve"> </w:t>
          </w:r>
        </w:p>
      </w:tc>
    </w:tr>
  </w:tbl>
  <w:p w:rsidR="000D556A" w:rsidRDefault="000D556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379FF"/>
    <w:multiLevelType w:val="hybridMultilevel"/>
    <w:tmpl w:val="2FEA8DBC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">
    <w:nsid w:val="152E32E6"/>
    <w:multiLevelType w:val="hybridMultilevel"/>
    <w:tmpl w:val="AECA1054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>
    <w:nsid w:val="1CAE6349"/>
    <w:multiLevelType w:val="hybridMultilevel"/>
    <w:tmpl w:val="5FD0200A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689437D4"/>
    <w:multiLevelType w:val="hybridMultilevel"/>
    <w:tmpl w:val="1C704A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8486F6">
      <w:numFmt w:val="bullet"/>
      <w:lvlText w:val="•"/>
      <w:lvlJc w:val="left"/>
      <w:pPr>
        <w:ind w:left="3585" w:hanging="2505"/>
      </w:pPr>
      <w:rPr>
        <w:rFonts w:ascii="Times New Roman" w:eastAsia="Times New Roman" w:hAnsi="Times New Roman" w:cs="Times New Roman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B0A"/>
    <w:rsid w:val="000D556A"/>
    <w:rsid w:val="003149D1"/>
    <w:rsid w:val="00524A35"/>
    <w:rsid w:val="00690D0E"/>
    <w:rsid w:val="00783A88"/>
    <w:rsid w:val="00880FDC"/>
    <w:rsid w:val="00885BF9"/>
    <w:rsid w:val="00925B0A"/>
    <w:rsid w:val="00CC49EA"/>
    <w:rsid w:val="00D07564"/>
    <w:rsid w:val="00DA0E8D"/>
    <w:rsid w:val="00E92F99"/>
    <w:rsid w:val="00EE4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925B0A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925B0A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925B0A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25B0A"/>
    <w:rPr>
      <w:rFonts w:ascii="Century" w:eastAsia="Times New Roman" w:hAnsi="Century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90D0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83A88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0D55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D5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D55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5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55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556A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B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rsid w:val="00925B0A"/>
    <w:rPr>
      <w:rFonts w:ascii="Arial" w:hAnsi="Arial"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925B0A"/>
    <w:rPr>
      <w:rFonts w:ascii="Arial" w:eastAsia="Times New Roman" w:hAnsi="Arial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925B0A"/>
    <w:pPr>
      <w:ind w:firstLine="708"/>
      <w:jc w:val="both"/>
    </w:pPr>
    <w:rPr>
      <w:rFonts w:ascii="Century" w:hAnsi="Century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925B0A"/>
    <w:rPr>
      <w:rFonts w:ascii="Century" w:eastAsia="Times New Roman" w:hAnsi="Century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90D0E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83A88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nhideWhenUsed/>
    <w:rsid w:val="000D55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D5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D55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D556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556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556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subtenentegonzaga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FA2F6-9759-41F0-8013-530655701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615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Heder Martins de Oliveira</dc:creator>
  <cp:lastModifiedBy>Heder Martins de Oliveira</cp:lastModifiedBy>
  <cp:revision>7</cp:revision>
  <dcterms:created xsi:type="dcterms:W3CDTF">2017-07-05T14:53:00Z</dcterms:created>
  <dcterms:modified xsi:type="dcterms:W3CDTF">2017-07-06T13:29:00Z</dcterms:modified>
</cp:coreProperties>
</file>