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54" w:rsidRPr="003E340D" w:rsidRDefault="00A02954" w:rsidP="00A02954">
      <w:pPr>
        <w:pStyle w:val="Corpodetexto2"/>
        <w:spacing w:before="120"/>
        <w:ind w:left="360"/>
        <w:jc w:val="right"/>
        <w:rPr>
          <w:rFonts w:ascii="Times New Roman" w:hAnsi="Times New Roman"/>
          <w:b/>
          <w:sz w:val="24"/>
          <w:szCs w:val="24"/>
        </w:rPr>
      </w:pPr>
      <w:r w:rsidRPr="003E340D">
        <w:rPr>
          <w:rFonts w:ascii="Times New Roman" w:hAnsi="Times New Roman"/>
          <w:b/>
          <w:sz w:val="24"/>
          <w:szCs w:val="24"/>
        </w:rPr>
        <w:t>Brasília-DF, 06</w:t>
      </w:r>
      <w:proofErr w:type="gramStart"/>
      <w:r w:rsidRPr="003E340D"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 w:rsidRPr="003E340D">
        <w:rPr>
          <w:rFonts w:ascii="Times New Roman" w:hAnsi="Times New Roman"/>
          <w:b/>
          <w:sz w:val="24"/>
          <w:szCs w:val="24"/>
        </w:rPr>
        <w:t>de junho  de 2017.</w:t>
      </w:r>
    </w:p>
    <w:p w:rsidR="00A02954" w:rsidRPr="003E340D" w:rsidRDefault="00A02954" w:rsidP="00A02954">
      <w:pPr>
        <w:pStyle w:val="Corpodetexto2"/>
        <w:spacing w:before="120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A02954" w:rsidRPr="003E340D" w:rsidRDefault="00A02954" w:rsidP="00A02954">
      <w:pPr>
        <w:pStyle w:val="Corpodetexto2"/>
        <w:spacing w:before="120"/>
        <w:ind w:left="360"/>
        <w:rPr>
          <w:rFonts w:ascii="Times New Roman" w:hAnsi="Times New Roman"/>
          <w:sz w:val="24"/>
          <w:szCs w:val="24"/>
          <w:u w:val="single"/>
        </w:rPr>
      </w:pPr>
    </w:p>
    <w:p w:rsidR="00A02954" w:rsidRPr="00E1709B" w:rsidRDefault="00A02954" w:rsidP="00A02954">
      <w:pPr>
        <w:pStyle w:val="Recuodecorpodetexto"/>
        <w:spacing w:line="360" w:lineRule="auto"/>
        <w:ind w:left="360" w:firstLine="0"/>
        <w:jc w:val="center"/>
        <w:rPr>
          <w:rFonts w:ascii="Times New Roman" w:hAnsi="Times New Roman"/>
          <w:b/>
          <w:szCs w:val="28"/>
        </w:rPr>
      </w:pPr>
      <w:r w:rsidRPr="00E1709B">
        <w:rPr>
          <w:rFonts w:ascii="Times New Roman" w:hAnsi="Times New Roman"/>
          <w:b/>
          <w:szCs w:val="28"/>
        </w:rPr>
        <w:t>Relatório de Viagem</w:t>
      </w:r>
    </w:p>
    <w:p w:rsidR="00A02954" w:rsidRDefault="00A02954" w:rsidP="00A02954">
      <w:pPr>
        <w:pStyle w:val="Recuodecorpodetexto"/>
        <w:spacing w:line="360" w:lineRule="auto"/>
        <w:ind w:left="360" w:firstLine="0"/>
        <w:rPr>
          <w:rFonts w:ascii="Times New Roman" w:hAnsi="Times New Roman"/>
          <w:sz w:val="24"/>
          <w:szCs w:val="24"/>
        </w:rPr>
      </w:pPr>
    </w:p>
    <w:p w:rsidR="00A02954" w:rsidRPr="003E340D" w:rsidRDefault="00A02954" w:rsidP="00A02954">
      <w:pPr>
        <w:pStyle w:val="Recuodecorpodetexto"/>
        <w:spacing w:line="360" w:lineRule="auto"/>
        <w:ind w:firstLine="22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3E340D">
        <w:rPr>
          <w:rFonts w:ascii="Times New Roman" w:hAnsi="Times New Roman"/>
          <w:sz w:val="24"/>
          <w:szCs w:val="24"/>
        </w:rPr>
        <w:t xml:space="preserve"> presente relatório </w:t>
      </w:r>
      <w:r>
        <w:rPr>
          <w:rFonts w:ascii="Times New Roman" w:hAnsi="Times New Roman"/>
          <w:sz w:val="24"/>
          <w:szCs w:val="24"/>
        </w:rPr>
        <w:t>é fruto d</w:t>
      </w:r>
      <w:r w:rsidRPr="003E340D">
        <w:rPr>
          <w:rFonts w:ascii="Times New Roman" w:hAnsi="Times New Roman"/>
          <w:sz w:val="24"/>
          <w:szCs w:val="24"/>
        </w:rPr>
        <w:t xml:space="preserve">as atividades desenvolvidas no âmbito da </w:t>
      </w:r>
      <w:proofErr w:type="spellStart"/>
      <w:proofErr w:type="gramStart"/>
      <w:r w:rsidRPr="003E340D">
        <w:rPr>
          <w:rFonts w:ascii="Times New Roman" w:hAnsi="Times New Roman"/>
          <w:sz w:val="24"/>
          <w:szCs w:val="24"/>
        </w:rPr>
        <w:t>SubComissão</w:t>
      </w:r>
      <w:proofErr w:type="spellEnd"/>
      <w:proofErr w:type="gramEnd"/>
      <w:r w:rsidRPr="003E340D">
        <w:rPr>
          <w:rFonts w:ascii="Times New Roman" w:hAnsi="Times New Roman"/>
          <w:sz w:val="24"/>
          <w:szCs w:val="24"/>
        </w:rPr>
        <w:t xml:space="preserve"> Especial da Comissão de Relações Exteriores e Defesa Nacional, acerca dos Seminários que já foram realizados até a presente data em conformidade com o Requerimento 171/16, aprovado na Comissão.</w:t>
      </w:r>
    </w:p>
    <w:p w:rsidR="00A02954" w:rsidRDefault="00A02954" w:rsidP="00A02954">
      <w:pPr>
        <w:pStyle w:val="Recuodecorpodetexto"/>
        <w:spacing w:line="360" w:lineRule="auto"/>
        <w:ind w:firstLine="2268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O procedimento de praxe de nosso gabinete, alinhado com a CREDN, é </w:t>
      </w:r>
      <w:r>
        <w:rPr>
          <w:rFonts w:ascii="Times New Roman" w:hAnsi="Times New Roman"/>
          <w:sz w:val="24"/>
          <w:szCs w:val="24"/>
        </w:rPr>
        <w:t xml:space="preserve">de </w:t>
      </w:r>
      <w:r w:rsidRPr="003E340D">
        <w:rPr>
          <w:rFonts w:ascii="Times New Roman" w:hAnsi="Times New Roman"/>
          <w:sz w:val="24"/>
          <w:szCs w:val="24"/>
        </w:rPr>
        <w:t>convidar para participar dos seminários</w:t>
      </w:r>
      <w:r>
        <w:rPr>
          <w:rFonts w:ascii="Times New Roman" w:hAnsi="Times New Roman"/>
          <w:sz w:val="24"/>
          <w:szCs w:val="24"/>
        </w:rPr>
        <w:t>,</w:t>
      </w:r>
      <w:r w:rsidRPr="003E340D">
        <w:rPr>
          <w:rFonts w:ascii="Times New Roman" w:hAnsi="Times New Roman"/>
          <w:sz w:val="24"/>
          <w:szCs w:val="24"/>
        </w:rPr>
        <w:t xml:space="preserve"> nos Estados</w:t>
      </w:r>
      <w:r>
        <w:rPr>
          <w:rFonts w:ascii="Times New Roman" w:hAnsi="Times New Roman"/>
          <w:sz w:val="24"/>
          <w:szCs w:val="24"/>
        </w:rPr>
        <w:t>,</w:t>
      </w:r>
      <w:r w:rsidRPr="003E340D">
        <w:rPr>
          <w:rFonts w:ascii="Times New Roman" w:hAnsi="Times New Roman"/>
          <w:sz w:val="24"/>
          <w:szCs w:val="24"/>
        </w:rPr>
        <w:t xml:space="preserve"> os seguintes: Ministério da Defesa; Superior Tribunal Militar; Ministério Público Militar da União; Presidente dos Tribunais de Justiça Militar dos Estados do Rio Grande do Sul, Minas Gerais e São Paulo; Juízes da Justiça Militar Estadual; Ordem dos Advogados do Brasil; Ministério Público Estadual; Presidente dos Tribunais de Justiça; Entidades de Classe dos Oficiais e Praças; Comandantes Gerais das Polícias e Corpos de Bombeiros Militares dos Estados, dentre outros. </w:t>
      </w:r>
    </w:p>
    <w:p w:rsidR="00A02954" w:rsidRPr="003E340D" w:rsidRDefault="00A02954" w:rsidP="00A02954">
      <w:pPr>
        <w:pStyle w:val="Recuodecorpodetexto"/>
        <w:spacing w:line="360" w:lineRule="auto"/>
        <w:ind w:firstLine="2268"/>
        <w:rPr>
          <w:rFonts w:ascii="Times New Roman" w:hAnsi="Times New Roman"/>
          <w:sz w:val="24"/>
          <w:szCs w:val="24"/>
        </w:rPr>
      </w:pPr>
    </w:p>
    <w:p w:rsidR="00A02954" w:rsidRPr="003E340D" w:rsidRDefault="00A02954" w:rsidP="00A02954">
      <w:pPr>
        <w:pStyle w:val="Corpodetexto"/>
        <w:numPr>
          <w:ilvl w:val="2"/>
          <w:numId w:val="2"/>
        </w:numPr>
        <w:kinsoku w:val="0"/>
        <w:overflowPunct w:val="0"/>
        <w:spacing w:after="240"/>
        <w:ind w:left="0" w:firstLine="1800"/>
        <w:jc w:val="both"/>
        <w:rPr>
          <w:b/>
          <w:sz w:val="24"/>
          <w:szCs w:val="24"/>
        </w:rPr>
      </w:pPr>
      <w:r w:rsidRPr="003E340D">
        <w:rPr>
          <w:b/>
          <w:sz w:val="24"/>
          <w:szCs w:val="24"/>
        </w:rPr>
        <w:t>2º Seminário: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Data: 25/05/2017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Local: Assembleia Legislativa de São Paulo 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Horário: 08hs às 14hs.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Deslocamento: </w:t>
      </w:r>
      <w:proofErr w:type="spellStart"/>
      <w:r w:rsidRPr="003E340D">
        <w:rPr>
          <w:rFonts w:ascii="Times New Roman" w:hAnsi="Times New Roman"/>
          <w:sz w:val="24"/>
          <w:szCs w:val="24"/>
        </w:rPr>
        <w:t>Vôo</w:t>
      </w:r>
      <w:proofErr w:type="spellEnd"/>
      <w:r w:rsidRPr="003E340D">
        <w:rPr>
          <w:rFonts w:ascii="Times New Roman" w:hAnsi="Times New Roman"/>
          <w:sz w:val="24"/>
          <w:szCs w:val="24"/>
        </w:rPr>
        <w:t xml:space="preserve"> ida: BSB - CGH – </w:t>
      </w:r>
      <w:proofErr w:type="spellStart"/>
      <w:r w:rsidRPr="003E340D">
        <w:rPr>
          <w:rFonts w:ascii="Times New Roman" w:hAnsi="Times New Roman"/>
          <w:sz w:val="24"/>
          <w:szCs w:val="24"/>
        </w:rPr>
        <w:t>Avianca</w:t>
      </w:r>
      <w:proofErr w:type="spellEnd"/>
      <w:r w:rsidRPr="003E340D">
        <w:rPr>
          <w:rFonts w:ascii="Times New Roman" w:hAnsi="Times New Roman"/>
          <w:sz w:val="24"/>
          <w:szCs w:val="24"/>
        </w:rPr>
        <w:t xml:space="preserve"> 066171 – Retorno: </w:t>
      </w:r>
      <w:proofErr w:type="spellStart"/>
      <w:r w:rsidRPr="003E340D">
        <w:rPr>
          <w:rFonts w:ascii="Times New Roman" w:hAnsi="Times New Roman"/>
          <w:sz w:val="24"/>
          <w:szCs w:val="24"/>
        </w:rPr>
        <w:t>Vôo</w:t>
      </w:r>
      <w:proofErr w:type="spellEnd"/>
      <w:r w:rsidRPr="003E340D">
        <w:rPr>
          <w:rFonts w:ascii="Times New Roman" w:hAnsi="Times New Roman"/>
          <w:sz w:val="24"/>
          <w:szCs w:val="24"/>
        </w:rPr>
        <w:t xml:space="preserve"> Gol: CGH – CNF – 1310.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Hospedagem: Sem Custos </w:t>
      </w:r>
    </w:p>
    <w:p w:rsidR="00A02954" w:rsidRPr="003E340D" w:rsidRDefault="00A02954" w:rsidP="00A02954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Público Participante: Aproximadamente 40 pessoas. Sendo Policiais e Bombeiros Militares do Estado de São Paulo, alunos do Curso de Direito, Advogados, representantes de Entidades de Classe dos Militares Estaduais.</w:t>
      </w:r>
    </w:p>
    <w:p w:rsidR="00A02954" w:rsidRPr="003E340D" w:rsidRDefault="00A02954" w:rsidP="00A02954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</w:p>
    <w:p w:rsidR="00A02954" w:rsidRPr="003E340D" w:rsidRDefault="00A02954" w:rsidP="00A02954">
      <w:pPr>
        <w:pStyle w:val="Corpodetexto"/>
        <w:numPr>
          <w:ilvl w:val="0"/>
          <w:numId w:val="1"/>
        </w:numPr>
        <w:kinsoku w:val="0"/>
        <w:overflowPunct w:val="0"/>
        <w:ind w:left="0" w:firstLine="1843"/>
        <w:jc w:val="both"/>
        <w:rPr>
          <w:sz w:val="24"/>
          <w:szCs w:val="24"/>
        </w:rPr>
      </w:pPr>
      <w:r w:rsidRPr="003E340D">
        <w:rPr>
          <w:b/>
          <w:sz w:val="24"/>
          <w:szCs w:val="24"/>
        </w:rPr>
        <w:t xml:space="preserve">Deputado SUBTENENTE GONZAGA – </w:t>
      </w:r>
      <w:r w:rsidRPr="003E340D">
        <w:rPr>
          <w:sz w:val="24"/>
          <w:szCs w:val="24"/>
        </w:rPr>
        <w:t xml:space="preserve">Autor do Requerimento nº 171/2016 e Relator da Subcomissão Especial Destinada a Discutir e Propor Alterações aos </w:t>
      </w:r>
      <w:proofErr w:type="gramStart"/>
      <w:r w:rsidRPr="003E340D">
        <w:rPr>
          <w:sz w:val="24"/>
          <w:szCs w:val="24"/>
        </w:rPr>
        <w:t xml:space="preserve">Códigos </w:t>
      </w:r>
      <w:r w:rsidRPr="003E340D">
        <w:rPr>
          <w:sz w:val="24"/>
          <w:szCs w:val="24"/>
        </w:rPr>
        <w:lastRenderedPageBreak/>
        <w:t>Penal Militar</w:t>
      </w:r>
      <w:proofErr w:type="gramEnd"/>
      <w:r w:rsidRPr="003E340D">
        <w:rPr>
          <w:sz w:val="24"/>
          <w:szCs w:val="24"/>
        </w:rPr>
        <w:t xml:space="preserve"> e de Processo Penal Militar (Comissão de Relações Exteriores e de Defesa Nacional da Câmara dos Deputados).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SILVIO HIROSHI OYAMA, Juiz Presidente do Tribunal de Justiça Militar do Estado de São Paulo; 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FERNANDO ANTÔNIO NOGUEIRA GALVÃO DA ROCHA, Presidente do Tribunal de Justiça Militar do Estado de Minas Gerais; 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FÁBIO DUARTE FERNANDES, Vice-Presidente no exercício da Presidência do Tribunal de Justiça Militar do Estado do Rio Grande do Sul; 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MARCELO WEIZEL RABELO DE SOUZA, Subprocurador-Geral de Justiça Militar; 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CEL MARCELINO FERNANDES DA SILVA, Corregedor da Polícia Militar do Estado de São Paulo; 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CEL PM FLAMARION RUIZ, Associação dos Oficiais da Polícia Militar do Estado de São Paulo; 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>- CEL PM</w:t>
      </w:r>
      <w:r>
        <w:rPr>
          <w:rFonts w:ascii="Times New Roman" w:hAnsi="Times New Roman"/>
          <w:sz w:val="24"/>
          <w:szCs w:val="24"/>
        </w:rPr>
        <w:t xml:space="preserve"> QOR IEROS ARADZENKA, representando o CORONEL PM QOR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3E340D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3E340D">
        <w:rPr>
          <w:rFonts w:ascii="Times New Roman" w:hAnsi="Times New Roman"/>
          <w:sz w:val="24"/>
          <w:szCs w:val="24"/>
        </w:rPr>
        <w:t xml:space="preserve">ELIAS MILER DA SILVA, </w:t>
      </w:r>
      <w:r>
        <w:rPr>
          <w:rFonts w:ascii="Times New Roman" w:hAnsi="Times New Roman"/>
          <w:sz w:val="24"/>
          <w:szCs w:val="24"/>
        </w:rPr>
        <w:t xml:space="preserve">presidente da </w:t>
      </w:r>
      <w:r w:rsidRPr="003E340D">
        <w:rPr>
          <w:rFonts w:ascii="Times New Roman" w:hAnsi="Times New Roman"/>
          <w:sz w:val="24"/>
          <w:szCs w:val="24"/>
        </w:rPr>
        <w:t xml:space="preserve">Associação de Oficiais Militares do Estado de São Paulo em Defesa da Polícia Militar (DEFENDA PM); 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DIRCEU CAVALETI NASCIMENTO, Diretor Jurídico da Associação dos Subtenentes e Sargentos da Polícia Militar do Estado de São Paulo; 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RAUL MARCOLINO, Advogado da Associação das Praças da Polícia Militar do Estado de São Paulo; </w:t>
      </w:r>
    </w:p>
    <w:p w:rsidR="00A02954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JOÃO CARLOS CAMPANINI, Advogado especialista em direito militar e coordenador acadêmico do curso de pós-graduação em Direito Militar da FADISP (Faculdade Especializada em Direito); </w:t>
      </w:r>
    </w:p>
    <w:p w:rsidR="00A02954" w:rsidRPr="003E340D" w:rsidRDefault="00A02954" w:rsidP="00A02954">
      <w:pPr>
        <w:pStyle w:val="Recuodecorpodetexto"/>
        <w:numPr>
          <w:ilvl w:val="2"/>
          <w:numId w:val="2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3E340D">
        <w:rPr>
          <w:rFonts w:ascii="Times New Roman" w:hAnsi="Times New Roman"/>
          <w:sz w:val="24"/>
          <w:szCs w:val="24"/>
        </w:rPr>
        <w:t xml:space="preserve">- LUIZ ROBERTO SANTOS, Advogado da Comissão de Direitos Humanos da Associação das Praças da Polícia Militar do Estado de São Paulo. </w:t>
      </w:r>
    </w:p>
    <w:p w:rsidR="00A02954" w:rsidRPr="003E340D" w:rsidRDefault="003F00AB" w:rsidP="00A02954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rFonts w:ascii="Cambria" w:hAnsi="Cambria" w:cs="Arial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76CE281" wp14:editId="473A3346">
            <wp:simplePos x="0" y="0"/>
            <wp:positionH relativeFrom="column">
              <wp:posOffset>1944370</wp:posOffset>
            </wp:positionH>
            <wp:positionV relativeFrom="paragraph">
              <wp:posOffset>13335</wp:posOffset>
            </wp:positionV>
            <wp:extent cx="2089150" cy="636270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-eletronic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954" w:rsidRDefault="003F00AB" w:rsidP="003F00AB">
      <w:pPr>
        <w:pStyle w:val="Recuodecorpodetexto"/>
        <w:spacing w:line="36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Subtenente Gonzaga</w:t>
      </w:r>
      <w:bookmarkStart w:id="0" w:name="_GoBack"/>
      <w:bookmarkEnd w:id="0"/>
    </w:p>
    <w:p w:rsidR="003F00AB" w:rsidRDefault="003F00AB" w:rsidP="003F00AB">
      <w:pPr>
        <w:pStyle w:val="Recuodecorpodetexto"/>
        <w:spacing w:line="36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Deputado Federal (PDT/MG)</w:t>
      </w:r>
    </w:p>
    <w:p w:rsidR="00A02954" w:rsidRDefault="00A02954" w:rsidP="00A02954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</w:p>
    <w:p w:rsidR="00A02954" w:rsidRDefault="00A02954" w:rsidP="00A02954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</w:p>
    <w:p w:rsidR="00A02954" w:rsidRDefault="00A02954" w:rsidP="00A02954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</w:p>
    <w:sectPr w:rsidR="00A02954" w:rsidSect="00A02954">
      <w:headerReference w:type="default" r:id="rId9"/>
      <w:footerReference w:type="default" r:id="rId10"/>
      <w:pgSz w:w="11907" w:h="16839" w:code="9"/>
      <w:pgMar w:top="2552" w:right="851" w:bottom="1440" w:left="1418" w:header="425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236" w:rsidRDefault="00A23236">
      <w:r>
        <w:separator/>
      </w:r>
    </w:p>
  </w:endnote>
  <w:endnote w:type="continuationSeparator" w:id="0">
    <w:p w:rsidR="00A23236" w:rsidRDefault="00A23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794545"/>
      <w:docPartObj>
        <w:docPartGallery w:val="Page Numbers (Bottom of Page)"/>
        <w:docPartUnique/>
      </w:docPartObj>
    </w:sdtPr>
    <w:sdtEndPr/>
    <w:sdtContent>
      <w:p w:rsidR="00352021" w:rsidRPr="00886C53" w:rsidRDefault="00B072DF" w:rsidP="00886C53">
        <w:pPr>
          <w:jc w:val="center"/>
          <w:rPr>
            <w:rFonts w:ascii="Cambria" w:hAnsi="Cambria"/>
          </w:rPr>
        </w:pPr>
        <w:r w:rsidRPr="00886C53">
          <w:rPr>
            <w:rFonts w:ascii="Cambria" w:hAnsi="Cambria"/>
          </w:rPr>
          <w:t xml:space="preserve">Gabinete </w:t>
        </w:r>
        <w:r>
          <w:rPr>
            <w:rFonts w:ascii="Cambria" w:hAnsi="Cambria"/>
          </w:rPr>
          <w:t>750</w:t>
        </w:r>
        <w:r w:rsidRPr="00886C53">
          <w:rPr>
            <w:rFonts w:ascii="Cambria" w:hAnsi="Cambria"/>
          </w:rPr>
          <w:t xml:space="preserve">, Anexo </w:t>
        </w:r>
        <w:r>
          <w:rPr>
            <w:rFonts w:ascii="Cambria" w:hAnsi="Cambria"/>
          </w:rPr>
          <w:t>IV</w:t>
        </w:r>
        <w:r w:rsidRPr="00886C53">
          <w:rPr>
            <w:rFonts w:ascii="Cambria" w:hAnsi="Cambria"/>
          </w:rPr>
          <w:t xml:space="preserve"> da Câmara dos Deputados - Praça dos Três Poderes</w:t>
        </w:r>
        <w:r w:rsidRPr="00886C53">
          <w:rPr>
            <w:rFonts w:ascii="Cambria" w:hAnsi="Cambria"/>
          </w:rPr>
          <w:br/>
          <w:t>Brasília - DF – CEP: 70160-900 • (61) 3215-</w:t>
        </w:r>
        <w:r>
          <w:rPr>
            <w:rFonts w:ascii="Cambria" w:hAnsi="Cambria"/>
          </w:rPr>
          <w:t>5750</w:t>
        </w:r>
        <w:r w:rsidRPr="00886C53">
          <w:rPr>
            <w:rFonts w:ascii="Cambria" w:hAnsi="Cambria"/>
          </w:rPr>
          <w:t xml:space="preserve"> –</w:t>
        </w:r>
        <w:r w:rsidRPr="00886C53">
          <w:rPr>
            <w:rFonts w:ascii="Cambria" w:hAnsi="Cambria"/>
          </w:rPr>
          <w:br/>
        </w:r>
        <w:hyperlink r:id="rId1" w:history="1">
          <w:r w:rsidRPr="00C25322">
            <w:rPr>
              <w:rStyle w:val="Hyperlink"/>
              <w:rFonts w:ascii="Cambria" w:hAnsi="Cambria"/>
            </w:rPr>
            <w:t>dep.subtenentegonzaga@camara.leg.br</w:t>
          </w:r>
        </w:hyperlink>
        <w:r>
          <w:rPr>
            <w:rStyle w:val="Hiperlink"/>
            <w:rFonts w:ascii="Cambria" w:hAnsi="Cambria"/>
          </w:rPr>
          <w:t xml:space="preserve">; </w:t>
        </w:r>
        <w:hyperlink r:id="rId2" w:history="1">
          <w:r w:rsidRPr="00C25322">
            <w:rPr>
              <w:rStyle w:val="Hyperlink"/>
              <w:rFonts w:ascii="Cambria" w:hAnsi="Cambria"/>
            </w:rPr>
            <w:t>subtenentegonzaga@yahoo.com.br</w:t>
          </w:r>
        </w:hyperlink>
        <w:r>
          <w:rPr>
            <w:rStyle w:val="Hiperlink"/>
            <w:rFonts w:ascii="Cambria" w:hAnsi="Cambria"/>
          </w:rPr>
          <w:t xml:space="preserve">; </w:t>
        </w:r>
      </w:p>
      <w:p w:rsidR="00352021" w:rsidRPr="00886C53" w:rsidRDefault="00A23236" w:rsidP="00886C53">
        <w:pPr>
          <w:pStyle w:val="Rodap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236" w:rsidRDefault="00A23236">
      <w:r>
        <w:separator/>
      </w:r>
    </w:p>
  </w:footnote>
  <w:footnote w:type="continuationSeparator" w:id="0">
    <w:p w:rsidR="00A23236" w:rsidRDefault="00A23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021" w:rsidRDefault="00A23236"/>
  <w:p w:rsidR="00352021" w:rsidRDefault="00A23236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4"/>
      <w:gridCol w:w="7774"/>
    </w:tblGrid>
    <w:tr w:rsidR="00352021">
      <w:tc>
        <w:tcPr>
          <w:tcW w:w="1204" w:type="dxa"/>
        </w:tcPr>
        <w:p w:rsidR="00352021" w:rsidRPr="00886C53" w:rsidRDefault="00B072DF">
          <w:pPr>
            <w:ind w:right="360"/>
            <w:rPr>
              <w:rFonts w:ascii="Cambria" w:hAnsi="Cambria"/>
            </w:rPr>
          </w:pPr>
          <w:r w:rsidRPr="00886C53">
            <w:rPr>
              <w:rFonts w:ascii="Cambria" w:hAnsi="Cambria"/>
              <w:noProof/>
            </w:rPr>
            <w:drawing>
              <wp:inline distT="0" distB="0" distL="0" distR="0" wp14:anchorId="676B3905" wp14:editId="17776BA8">
                <wp:extent cx="561975" cy="6096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74" w:type="dxa"/>
        </w:tcPr>
        <w:p w:rsidR="00352021" w:rsidRPr="00886C53" w:rsidRDefault="00A23236">
          <w:pPr>
            <w:rPr>
              <w:rFonts w:ascii="Cambria" w:hAnsi="Cambria"/>
              <w:b/>
              <w:sz w:val="22"/>
            </w:rPr>
          </w:pPr>
        </w:p>
        <w:p w:rsidR="00352021" w:rsidRPr="00886C53" w:rsidRDefault="00B072DF">
          <w:pPr>
            <w:rPr>
              <w:rFonts w:ascii="Cambria" w:hAnsi="Cambria"/>
              <w:b/>
              <w:sz w:val="24"/>
            </w:rPr>
          </w:pPr>
          <w:r w:rsidRPr="00886C53">
            <w:rPr>
              <w:rFonts w:ascii="Cambria" w:hAnsi="Cambria"/>
              <w:b/>
              <w:sz w:val="28"/>
            </w:rPr>
            <w:t>CÂMARA DOS DEPUTADOS</w:t>
          </w:r>
        </w:p>
        <w:p w:rsidR="00352021" w:rsidRPr="00886C53" w:rsidRDefault="00B072DF" w:rsidP="00E1709B">
          <w:pPr>
            <w:rPr>
              <w:rFonts w:ascii="Cambria" w:hAnsi="Cambria"/>
            </w:rPr>
          </w:pPr>
          <w:r w:rsidRPr="00886C53">
            <w:rPr>
              <w:rFonts w:ascii="Cambria" w:hAnsi="Cambria"/>
              <w:b/>
            </w:rPr>
            <w:t xml:space="preserve">Gabinete do Deputado </w:t>
          </w:r>
          <w:r>
            <w:rPr>
              <w:rFonts w:ascii="Cambria" w:hAnsi="Cambria"/>
              <w:b/>
            </w:rPr>
            <w:t>SUBTENENTE GONZAGA</w:t>
          </w:r>
          <w:r w:rsidRPr="00886C53">
            <w:rPr>
              <w:rFonts w:ascii="Cambria" w:hAnsi="Cambria"/>
              <w:b/>
            </w:rPr>
            <w:t xml:space="preserve"> – PDT/</w:t>
          </w:r>
          <w:r>
            <w:rPr>
              <w:rFonts w:ascii="Cambria" w:hAnsi="Cambria"/>
              <w:b/>
            </w:rPr>
            <w:t>MG</w:t>
          </w:r>
          <w:r w:rsidRPr="00886C53">
            <w:rPr>
              <w:rFonts w:ascii="Cambria" w:hAnsi="Cambria"/>
              <w:b/>
            </w:rPr>
            <w:t xml:space="preserve">                                                                       </w:t>
          </w:r>
        </w:p>
      </w:tc>
    </w:tr>
  </w:tbl>
  <w:p w:rsidR="00352021" w:rsidRDefault="00A23236" w:rsidP="00886C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437D4"/>
    <w:multiLevelType w:val="hybridMultilevel"/>
    <w:tmpl w:val="1FEC0D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48177B"/>
    <w:multiLevelType w:val="hybridMultilevel"/>
    <w:tmpl w:val="22068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954"/>
    <w:rsid w:val="003F00AB"/>
    <w:rsid w:val="007629CF"/>
    <w:rsid w:val="008C3A7C"/>
    <w:rsid w:val="00A02954"/>
    <w:rsid w:val="00A23236"/>
    <w:rsid w:val="00B0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029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A0295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A029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A0295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Hiperlink">
    <w:name w:val="Hiperlink"/>
    <w:rsid w:val="00A02954"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rsid w:val="00A02954"/>
    <w:rPr>
      <w:rFonts w:ascii="Arial" w:hAnsi="Arial"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A02954"/>
    <w:rPr>
      <w:rFonts w:ascii="Arial" w:eastAsia="Times New Roman" w:hAnsi="Arial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A02954"/>
    <w:pPr>
      <w:ind w:firstLine="708"/>
      <w:jc w:val="both"/>
    </w:pPr>
    <w:rPr>
      <w:rFonts w:ascii="Century" w:hAnsi="Century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02954"/>
    <w:rPr>
      <w:rFonts w:ascii="Century" w:eastAsia="Times New Roman" w:hAnsi="Century" w:cs="Times New Roman"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02954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0295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0295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29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2954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029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A0295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A029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A0295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Hiperlink">
    <w:name w:val="Hiperlink"/>
    <w:rsid w:val="00A02954"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rsid w:val="00A02954"/>
    <w:rPr>
      <w:rFonts w:ascii="Arial" w:hAnsi="Arial"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A02954"/>
    <w:rPr>
      <w:rFonts w:ascii="Arial" w:eastAsia="Times New Roman" w:hAnsi="Arial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A02954"/>
    <w:pPr>
      <w:ind w:firstLine="708"/>
      <w:jc w:val="both"/>
    </w:pPr>
    <w:rPr>
      <w:rFonts w:ascii="Century" w:hAnsi="Century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02954"/>
    <w:rPr>
      <w:rFonts w:ascii="Century" w:eastAsia="Times New Roman" w:hAnsi="Century" w:cs="Times New Roman"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02954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0295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0295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295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295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ubtenentegonzaga@yahoo.com.br" TargetMode="External"/><Relationship Id="rId1" Type="http://schemas.openxmlformats.org/officeDocument/2006/relationships/hyperlink" Target="mailto:dep.subtenentegonzaga@camar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473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Heder Martins de Oliveira</dc:creator>
  <cp:lastModifiedBy>Heder Martins de Oliveira</cp:lastModifiedBy>
  <cp:revision>4</cp:revision>
  <dcterms:created xsi:type="dcterms:W3CDTF">2017-06-07T15:32:00Z</dcterms:created>
  <dcterms:modified xsi:type="dcterms:W3CDTF">2017-06-07T16:38:00Z</dcterms:modified>
</cp:coreProperties>
</file>