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31C" w:rsidRPr="009902C2" w:rsidRDefault="00A0331C" w:rsidP="00A0331C">
      <w:pPr>
        <w:keepNext/>
        <w:widowControl w:val="0"/>
        <w:suppressAutoHyphens/>
        <w:spacing w:after="0" w:line="300" w:lineRule="atLeast"/>
        <w:jc w:val="center"/>
        <w:outlineLvl w:val="3"/>
        <w:rPr>
          <w:rFonts w:ascii="Arial" w:eastAsia="Arial Unicode MS" w:hAnsi="Arial" w:cs="Times New Roman"/>
          <w:b/>
          <w:sz w:val="28"/>
          <w:szCs w:val="28"/>
        </w:rPr>
      </w:pPr>
      <w:bookmarkStart w:id="0" w:name="_GoBack"/>
      <w:bookmarkEnd w:id="0"/>
      <w:r w:rsidRPr="009902C2">
        <w:rPr>
          <w:rFonts w:ascii="Arial" w:eastAsia="Arial Unicode MS" w:hAnsi="Arial" w:cs="Times New Roman"/>
          <w:b/>
          <w:sz w:val="28"/>
          <w:szCs w:val="28"/>
        </w:rPr>
        <w:t>RELATÓRIO DE VIAGEM</w:t>
      </w:r>
    </w:p>
    <w:p w:rsidR="00A0331C" w:rsidRPr="009902C2" w:rsidRDefault="00A0331C" w:rsidP="00A0331C">
      <w:pPr>
        <w:keepNext/>
        <w:widowControl w:val="0"/>
        <w:suppressAutoHyphens/>
        <w:spacing w:after="0" w:line="300" w:lineRule="atLeast"/>
        <w:outlineLvl w:val="3"/>
        <w:rPr>
          <w:rFonts w:ascii="Arial" w:eastAsia="Arial Unicode MS" w:hAnsi="Arial" w:cs="Times New Roman"/>
          <w:b/>
          <w:sz w:val="28"/>
          <w:szCs w:val="28"/>
        </w:rPr>
      </w:pPr>
    </w:p>
    <w:p w:rsidR="00A0331C" w:rsidRPr="009902C2" w:rsidRDefault="00A0331C" w:rsidP="00A0331C">
      <w:pPr>
        <w:keepNext/>
        <w:widowControl w:val="0"/>
        <w:suppressAutoHyphens/>
        <w:spacing w:after="0" w:line="300" w:lineRule="atLeast"/>
        <w:outlineLvl w:val="3"/>
        <w:rPr>
          <w:rFonts w:ascii="Arial" w:eastAsia="Arial Unicode MS" w:hAnsi="Arial" w:cs="Times New Roman"/>
          <w:b/>
          <w:sz w:val="24"/>
          <w:szCs w:val="24"/>
        </w:rPr>
      </w:pPr>
    </w:p>
    <w:p w:rsidR="00A0331C" w:rsidRPr="009902C2" w:rsidRDefault="00A0331C" w:rsidP="00A0331C">
      <w:pPr>
        <w:keepNext/>
        <w:widowControl w:val="0"/>
        <w:suppressAutoHyphens/>
        <w:spacing w:after="0" w:line="300" w:lineRule="atLeast"/>
        <w:outlineLvl w:val="3"/>
        <w:rPr>
          <w:rFonts w:ascii="Arial" w:eastAsia="Arial Unicode MS" w:hAnsi="Arial" w:cs="Times New Roman"/>
          <w:b/>
          <w:sz w:val="24"/>
          <w:szCs w:val="24"/>
        </w:rPr>
      </w:pPr>
      <w:r w:rsidRPr="009902C2">
        <w:rPr>
          <w:rFonts w:ascii="Arial" w:eastAsia="Arial Unicode MS" w:hAnsi="Arial" w:cs="Times New Roman"/>
          <w:b/>
          <w:sz w:val="24"/>
          <w:szCs w:val="24"/>
        </w:rPr>
        <w:t xml:space="preserve">Período da viagem: </w:t>
      </w:r>
      <w:r>
        <w:rPr>
          <w:rFonts w:ascii="Arial" w:eastAsia="Arial Unicode MS" w:hAnsi="Arial" w:cs="Times New Roman"/>
          <w:b/>
          <w:sz w:val="24"/>
          <w:szCs w:val="24"/>
        </w:rPr>
        <w:t>27 e 28 de abril de 2017</w:t>
      </w:r>
    </w:p>
    <w:p w:rsidR="00A0331C" w:rsidRPr="009902C2" w:rsidRDefault="00A0331C" w:rsidP="00A0331C">
      <w:pPr>
        <w:suppressAutoHyphens/>
        <w:spacing w:after="0" w:line="300" w:lineRule="atLeast"/>
        <w:rPr>
          <w:rFonts w:ascii="Arial" w:eastAsia="Times New Roman" w:hAnsi="Arial" w:cs="Times New Roman"/>
          <w:b/>
          <w:sz w:val="24"/>
          <w:szCs w:val="24"/>
        </w:rPr>
      </w:pPr>
      <w:r w:rsidRPr="009902C2">
        <w:rPr>
          <w:rFonts w:ascii="Arial" w:eastAsia="Times New Roman" w:hAnsi="Arial" w:cs="Times New Roman"/>
          <w:b/>
          <w:sz w:val="24"/>
          <w:szCs w:val="24"/>
        </w:rPr>
        <w:t xml:space="preserve">Cidade de Origem da viagem: Brasília </w:t>
      </w:r>
    </w:p>
    <w:p w:rsidR="00A0331C" w:rsidRPr="009902C2" w:rsidRDefault="00A0331C" w:rsidP="00A0331C">
      <w:pPr>
        <w:suppressAutoHyphens/>
        <w:spacing w:after="0" w:line="300" w:lineRule="atLeast"/>
        <w:rPr>
          <w:rFonts w:ascii="Arial" w:eastAsia="Times New Roman" w:hAnsi="Arial" w:cs="Times New Roman"/>
          <w:b/>
          <w:sz w:val="24"/>
          <w:szCs w:val="24"/>
        </w:rPr>
      </w:pPr>
      <w:r w:rsidRPr="009902C2">
        <w:rPr>
          <w:rFonts w:ascii="Arial" w:eastAsia="Times New Roman" w:hAnsi="Arial" w:cs="Times New Roman"/>
          <w:b/>
          <w:sz w:val="24"/>
          <w:szCs w:val="24"/>
        </w:rPr>
        <w:t xml:space="preserve">Cidades de Destino da viagem: </w:t>
      </w:r>
      <w:proofErr w:type="spellStart"/>
      <w:r>
        <w:rPr>
          <w:rFonts w:ascii="Arial" w:eastAsia="Times New Roman" w:hAnsi="Arial" w:cs="Times New Roman"/>
          <w:b/>
          <w:sz w:val="24"/>
          <w:szCs w:val="24"/>
        </w:rPr>
        <w:t>Colniza</w:t>
      </w:r>
      <w:proofErr w:type="spellEnd"/>
      <w:r>
        <w:rPr>
          <w:rFonts w:ascii="Arial" w:eastAsia="Times New Roman" w:hAnsi="Arial" w:cs="Times New Roman"/>
          <w:b/>
          <w:sz w:val="24"/>
          <w:szCs w:val="24"/>
        </w:rPr>
        <w:t xml:space="preserve"> (MT)</w:t>
      </w:r>
    </w:p>
    <w:p w:rsidR="00A0331C" w:rsidRPr="009902C2" w:rsidRDefault="00A0331C" w:rsidP="00A0331C">
      <w:pPr>
        <w:suppressAutoHyphens/>
        <w:spacing w:after="0" w:line="300" w:lineRule="atLeast"/>
        <w:ind w:left="222"/>
        <w:rPr>
          <w:rFonts w:ascii="Arial" w:eastAsia="Times New Roman" w:hAnsi="Arial" w:cs="Times New Roman"/>
          <w:b/>
          <w:sz w:val="24"/>
          <w:szCs w:val="24"/>
        </w:rPr>
      </w:pPr>
    </w:p>
    <w:p w:rsidR="00A0331C" w:rsidRPr="009902C2" w:rsidRDefault="00A0331C" w:rsidP="00A0331C">
      <w:pPr>
        <w:suppressAutoHyphens/>
        <w:spacing w:before="120" w:after="120" w:line="300" w:lineRule="atLeast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9902C2">
        <w:rPr>
          <w:rFonts w:ascii="Arial" w:eastAsia="Times New Roman" w:hAnsi="Arial" w:cs="Arial"/>
          <w:b/>
          <w:sz w:val="24"/>
          <w:szCs w:val="24"/>
        </w:rPr>
        <w:t>Finalidade</w:t>
      </w:r>
      <w:r w:rsidRPr="009902C2">
        <w:rPr>
          <w:rFonts w:ascii="Arial" w:eastAsia="Times New Roman" w:hAnsi="Arial" w:cs="Arial"/>
          <w:sz w:val="24"/>
          <w:szCs w:val="24"/>
        </w:rPr>
        <w:t>:</w:t>
      </w: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Diligência ao município de </w:t>
      </w:r>
      <w:proofErr w:type="spellStart"/>
      <w:r>
        <w:rPr>
          <w:rFonts w:ascii="Arial" w:eastAsia="Times New Roman" w:hAnsi="Arial" w:cs="Arial"/>
          <w:sz w:val="24"/>
          <w:szCs w:val="24"/>
        </w:rPr>
        <w:t>Colniza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, para apurar a chacina de nove trabalhadores rurais na Gleba </w:t>
      </w:r>
      <w:proofErr w:type="spellStart"/>
      <w:r>
        <w:rPr>
          <w:rFonts w:ascii="Arial" w:eastAsia="Times New Roman" w:hAnsi="Arial" w:cs="Arial"/>
          <w:sz w:val="24"/>
          <w:szCs w:val="24"/>
        </w:rPr>
        <w:t>Taquaruçu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do Norte</w:t>
      </w:r>
      <w:r w:rsidR="004D442C">
        <w:rPr>
          <w:rFonts w:ascii="Arial" w:eastAsia="Times New Roman" w:hAnsi="Arial" w:cs="Arial"/>
          <w:sz w:val="24"/>
          <w:szCs w:val="24"/>
        </w:rPr>
        <w:t>/MT</w:t>
      </w:r>
      <w:r w:rsidRPr="009902C2">
        <w:rPr>
          <w:rFonts w:ascii="Arial" w:eastAsia="Times New Roman" w:hAnsi="Arial" w:cs="Arial"/>
          <w:color w:val="000000"/>
          <w:sz w:val="24"/>
          <w:szCs w:val="24"/>
        </w:rPr>
        <w:t xml:space="preserve">.  </w:t>
      </w:r>
    </w:p>
    <w:p w:rsidR="00A0331C" w:rsidRPr="009902C2" w:rsidRDefault="00A0331C" w:rsidP="00A0331C">
      <w:pPr>
        <w:keepNext/>
        <w:tabs>
          <w:tab w:val="center" w:pos="4779"/>
          <w:tab w:val="right" w:pos="9198"/>
        </w:tabs>
        <w:suppressAutoHyphens/>
        <w:autoSpaceDE w:val="0"/>
        <w:spacing w:after="0" w:line="300" w:lineRule="atLeast"/>
        <w:jc w:val="center"/>
        <w:outlineLvl w:val="1"/>
        <w:rPr>
          <w:rFonts w:ascii="Arial" w:eastAsia="Times New Roman" w:hAnsi="Arial" w:cs="Arial"/>
          <w:b/>
          <w:sz w:val="24"/>
          <w:szCs w:val="24"/>
        </w:rPr>
      </w:pPr>
    </w:p>
    <w:p w:rsidR="00A0331C" w:rsidRPr="009902C2" w:rsidRDefault="00A0331C" w:rsidP="00A0331C">
      <w:pPr>
        <w:keepNext/>
        <w:tabs>
          <w:tab w:val="center" w:pos="4779"/>
          <w:tab w:val="right" w:pos="9198"/>
        </w:tabs>
        <w:suppressAutoHyphens/>
        <w:autoSpaceDE w:val="0"/>
        <w:spacing w:after="0" w:line="300" w:lineRule="atLeast"/>
        <w:jc w:val="center"/>
        <w:outlineLvl w:val="1"/>
        <w:rPr>
          <w:rFonts w:ascii="Arial" w:eastAsia="Times New Roman" w:hAnsi="Arial" w:cs="Arial"/>
          <w:b/>
          <w:sz w:val="24"/>
          <w:szCs w:val="24"/>
        </w:rPr>
      </w:pPr>
      <w:r w:rsidRPr="009902C2">
        <w:rPr>
          <w:rFonts w:ascii="Arial" w:eastAsia="Times New Roman" w:hAnsi="Arial" w:cs="Arial"/>
          <w:b/>
          <w:sz w:val="24"/>
          <w:szCs w:val="24"/>
        </w:rPr>
        <w:t xml:space="preserve">RELATÓRIO </w:t>
      </w:r>
    </w:p>
    <w:p w:rsidR="00A0331C" w:rsidRPr="009902C2" w:rsidRDefault="00A0331C" w:rsidP="00A0331C">
      <w:pPr>
        <w:suppressAutoHyphens/>
        <w:spacing w:after="0" w:line="300" w:lineRule="atLeast"/>
        <w:rPr>
          <w:rFonts w:ascii="Times New Roman" w:eastAsia="Times New Roman" w:hAnsi="Times New Roman" w:cs="Times New Roman"/>
          <w:sz w:val="20"/>
          <w:szCs w:val="20"/>
        </w:rPr>
      </w:pPr>
    </w:p>
    <w:p w:rsidR="00A0331C" w:rsidRPr="009902C2" w:rsidRDefault="00A0331C" w:rsidP="00A0331C">
      <w:pPr>
        <w:suppressAutoHyphens/>
        <w:spacing w:after="0" w:line="300" w:lineRule="atLeast"/>
        <w:rPr>
          <w:rFonts w:ascii="Arial" w:eastAsia="Times New Roman" w:hAnsi="Arial" w:cs="Arial"/>
          <w:sz w:val="24"/>
          <w:szCs w:val="24"/>
        </w:rPr>
      </w:pPr>
    </w:p>
    <w:p w:rsidR="00A0331C" w:rsidRPr="009902C2" w:rsidRDefault="00A0331C" w:rsidP="00A0331C">
      <w:pPr>
        <w:suppressAutoHyphens/>
        <w:spacing w:after="0" w:line="300" w:lineRule="atLeast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9902C2">
        <w:rPr>
          <w:rFonts w:ascii="Arial" w:eastAsia="Times New Roman" w:hAnsi="Arial" w:cs="Arial"/>
          <w:b/>
          <w:bCs/>
          <w:sz w:val="24"/>
          <w:szCs w:val="24"/>
        </w:rPr>
        <w:t>I. INTRODUÇÃO</w:t>
      </w:r>
    </w:p>
    <w:p w:rsidR="00A0331C" w:rsidRPr="009902C2" w:rsidRDefault="00A0331C" w:rsidP="00A0331C">
      <w:pPr>
        <w:suppressAutoHyphens/>
        <w:spacing w:after="0" w:line="300" w:lineRule="atLeast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A0331C" w:rsidRDefault="00A0331C" w:rsidP="00A0331C">
      <w:pPr>
        <w:suppressAutoHyphens/>
        <w:spacing w:after="0" w:line="30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Nos dias 27 e 28 de abril de 2017</w:t>
      </w:r>
      <w:r w:rsidRPr="009902C2">
        <w:rPr>
          <w:rFonts w:ascii="Arial" w:eastAsia="Times New Roman" w:hAnsi="Arial" w:cs="Arial"/>
          <w:sz w:val="24"/>
          <w:szCs w:val="24"/>
        </w:rPr>
        <w:t xml:space="preserve"> </w:t>
      </w:r>
      <w:r w:rsidRPr="009902C2">
        <w:rPr>
          <w:rFonts w:ascii="Arial" w:eastAsia="Times New Roman" w:hAnsi="Arial" w:cs="Arial"/>
          <w:color w:val="000000"/>
          <w:sz w:val="24"/>
          <w:szCs w:val="24"/>
        </w:rPr>
        <w:t>participei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, ao lado dos deputados </w:t>
      </w:r>
      <w:r w:rsidR="005569D9" w:rsidRPr="005569D9">
        <w:rPr>
          <w:rFonts w:ascii="Arial" w:eastAsia="Times New Roman" w:hAnsi="Arial" w:cs="Arial"/>
          <w:b/>
          <w:color w:val="000000"/>
          <w:sz w:val="24"/>
          <w:szCs w:val="24"/>
        </w:rPr>
        <w:t>Paulão</w:t>
      </w:r>
      <w:r w:rsidR="005569D9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9D6109">
        <w:rPr>
          <w:rFonts w:ascii="Arial" w:eastAsia="Times New Roman" w:hAnsi="Arial" w:cs="Arial"/>
          <w:color w:val="000000"/>
          <w:sz w:val="24"/>
          <w:szCs w:val="24"/>
        </w:rPr>
        <w:t xml:space="preserve">-Presidente da Comissão de Direitos Humanos e Minorias; </w:t>
      </w:r>
      <w:r w:rsidRPr="005569D9">
        <w:rPr>
          <w:rFonts w:ascii="Arial" w:eastAsia="Times New Roman" w:hAnsi="Arial" w:cs="Arial"/>
          <w:b/>
          <w:color w:val="000000"/>
          <w:sz w:val="24"/>
          <w:szCs w:val="24"/>
        </w:rPr>
        <w:t>João Daniel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(PT-SE), e </w:t>
      </w:r>
      <w:r w:rsidRPr="005569D9">
        <w:rPr>
          <w:rFonts w:ascii="Arial" w:eastAsia="Times New Roman" w:hAnsi="Arial" w:cs="Arial"/>
          <w:b/>
          <w:color w:val="000000"/>
          <w:sz w:val="24"/>
          <w:szCs w:val="24"/>
        </w:rPr>
        <w:t>Ságuas Moraes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(PT-MT), </w:t>
      </w:r>
      <w:r w:rsidRPr="009902C2">
        <w:rPr>
          <w:rFonts w:ascii="Arial" w:eastAsia="Times New Roman" w:hAnsi="Arial" w:cs="Arial"/>
          <w:color w:val="000000"/>
          <w:sz w:val="24"/>
          <w:szCs w:val="24"/>
        </w:rPr>
        <w:t>e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do</w:t>
      </w:r>
      <w:r w:rsidR="004D442C">
        <w:rPr>
          <w:rFonts w:ascii="Arial" w:eastAsia="Times New Roman" w:hAnsi="Arial" w:cs="Arial"/>
          <w:color w:val="000000"/>
          <w:sz w:val="24"/>
          <w:szCs w:val="24"/>
        </w:rPr>
        <w:t>s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servidor</w:t>
      </w:r>
      <w:r w:rsidR="004D442C">
        <w:rPr>
          <w:rFonts w:ascii="Arial" w:eastAsia="Times New Roman" w:hAnsi="Arial" w:cs="Arial"/>
          <w:color w:val="000000"/>
          <w:sz w:val="24"/>
          <w:szCs w:val="24"/>
        </w:rPr>
        <w:t>es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5569D9">
        <w:rPr>
          <w:rFonts w:ascii="Arial" w:eastAsia="Times New Roman" w:hAnsi="Arial" w:cs="Arial"/>
          <w:b/>
          <w:color w:val="000000"/>
          <w:sz w:val="24"/>
          <w:szCs w:val="24"/>
        </w:rPr>
        <w:t>Jocivaldo</w:t>
      </w:r>
      <w:proofErr w:type="spellEnd"/>
      <w:r w:rsidRPr="005569D9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Vale</w:t>
      </w:r>
      <w:r w:rsidR="004D442C">
        <w:rPr>
          <w:rFonts w:ascii="Arial" w:eastAsia="Times New Roman" w:hAnsi="Arial" w:cs="Arial"/>
          <w:color w:val="000000"/>
          <w:sz w:val="24"/>
          <w:szCs w:val="24"/>
        </w:rPr>
        <w:t xml:space="preserve"> e </w:t>
      </w:r>
      <w:r w:rsidR="004D442C" w:rsidRPr="005569D9">
        <w:rPr>
          <w:rFonts w:ascii="Arial" w:eastAsia="Times New Roman" w:hAnsi="Arial" w:cs="Arial"/>
          <w:b/>
          <w:color w:val="000000"/>
          <w:sz w:val="24"/>
          <w:szCs w:val="24"/>
        </w:rPr>
        <w:t>Leonardo Aragão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, de diligência ao município de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Colniza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</w:rPr>
        <w:t>, no Mato Grosso, onde nove trabalhadores rurais foram chacinados no dia 12 de abril.</w:t>
      </w:r>
    </w:p>
    <w:p w:rsidR="00A0331C" w:rsidRDefault="00A0331C" w:rsidP="00A0331C">
      <w:pPr>
        <w:suppressAutoHyphens/>
        <w:spacing w:after="0" w:line="30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A0331C" w:rsidRPr="009902C2" w:rsidRDefault="00A0331C" w:rsidP="00A0331C">
      <w:pPr>
        <w:suppressAutoHyphens/>
        <w:spacing w:after="0" w:line="30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As agendas incluíram uma audiência pública na área urbana da cidade e reuniões com autoridades municipais, policiais e do Poder Judiciário, além de encontros com familiares de vítimas</w:t>
      </w:r>
      <w:r w:rsidRPr="009902C2">
        <w:rPr>
          <w:rFonts w:ascii="Arial" w:eastAsia="Times New Roman" w:hAnsi="Arial" w:cs="Arial"/>
          <w:color w:val="000000"/>
          <w:sz w:val="24"/>
          <w:szCs w:val="24"/>
        </w:rPr>
        <w:t xml:space="preserve">. </w:t>
      </w:r>
    </w:p>
    <w:p w:rsidR="00A0331C" w:rsidRPr="009902C2" w:rsidRDefault="00A0331C" w:rsidP="00A0331C">
      <w:pPr>
        <w:suppressAutoHyphens/>
        <w:spacing w:after="0" w:line="300" w:lineRule="atLeast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A0331C" w:rsidRPr="009902C2" w:rsidRDefault="00A0331C" w:rsidP="00A0331C">
      <w:pPr>
        <w:suppressAutoHyphens/>
        <w:spacing w:after="0" w:line="300" w:lineRule="atLeast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A0331C" w:rsidRPr="009902C2" w:rsidRDefault="00A0331C" w:rsidP="00A0331C">
      <w:pPr>
        <w:suppressAutoHyphens/>
        <w:spacing w:after="0" w:line="300" w:lineRule="atLeast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9902C2">
        <w:rPr>
          <w:rFonts w:ascii="Arial" w:eastAsia="Times New Roman" w:hAnsi="Arial" w:cs="Arial"/>
          <w:b/>
          <w:bCs/>
          <w:sz w:val="24"/>
          <w:szCs w:val="24"/>
        </w:rPr>
        <w:t>II. ATIVIDADES DESENVOLVIDAS</w:t>
      </w:r>
    </w:p>
    <w:p w:rsidR="00A0331C" w:rsidRPr="009902C2" w:rsidRDefault="00A0331C" w:rsidP="00A0331C">
      <w:pPr>
        <w:suppressAutoHyphens/>
        <w:spacing w:after="0" w:line="300" w:lineRule="atLeast"/>
        <w:ind w:firstLine="1418"/>
        <w:jc w:val="both"/>
        <w:rPr>
          <w:rFonts w:ascii="Arial" w:eastAsia="Times New Roman" w:hAnsi="Arial" w:cs="Arial"/>
          <w:sz w:val="24"/>
          <w:szCs w:val="24"/>
        </w:rPr>
      </w:pPr>
    </w:p>
    <w:p w:rsidR="00A0331C" w:rsidRPr="009902C2" w:rsidRDefault="00A0331C" w:rsidP="00A0331C">
      <w:pPr>
        <w:numPr>
          <w:ilvl w:val="0"/>
          <w:numId w:val="1"/>
        </w:numPr>
        <w:suppressAutoHyphens/>
        <w:spacing w:after="120" w:line="300" w:lineRule="atLeast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27 de abril</w:t>
      </w:r>
      <w:r>
        <w:rPr>
          <w:rFonts w:ascii="Arial" w:eastAsia="Times New Roman" w:hAnsi="Arial" w:cs="Arial"/>
          <w:sz w:val="24"/>
          <w:szCs w:val="24"/>
        </w:rPr>
        <w:t xml:space="preserve"> – 6h:</w:t>
      </w:r>
      <w:r w:rsidRPr="009902C2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Embarque para </w:t>
      </w:r>
      <w:proofErr w:type="spellStart"/>
      <w:r>
        <w:rPr>
          <w:rFonts w:ascii="Arial" w:eastAsia="Times New Roman" w:hAnsi="Arial" w:cs="Arial"/>
          <w:sz w:val="24"/>
          <w:szCs w:val="24"/>
        </w:rPr>
        <w:t>Colniza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em v</w:t>
      </w:r>
      <w:r w:rsidR="004D442C">
        <w:rPr>
          <w:rFonts w:ascii="Arial" w:eastAsia="Times New Roman" w:hAnsi="Arial" w:cs="Arial"/>
          <w:sz w:val="24"/>
          <w:szCs w:val="24"/>
        </w:rPr>
        <w:t>o</w:t>
      </w:r>
      <w:r>
        <w:rPr>
          <w:rFonts w:ascii="Arial" w:eastAsia="Times New Roman" w:hAnsi="Arial" w:cs="Arial"/>
          <w:sz w:val="24"/>
          <w:szCs w:val="24"/>
        </w:rPr>
        <w:t>o da FAB, na Base Aérea de Brasília</w:t>
      </w:r>
      <w:r w:rsidR="004D442C">
        <w:rPr>
          <w:rFonts w:ascii="Arial" w:eastAsia="Times New Roman" w:hAnsi="Arial" w:cs="Arial"/>
          <w:sz w:val="24"/>
          <w:szCs w:val="24"/>
        </w:rPr>
        <w:t>;</w:t>
      </w:r>
    </w:p>
    <w:p w:rsidR="00A0331C" w:rsidRPr="009902C2" w:rsidRDefault="00A0331C" w:rsidP="00A0331C">
      <w:pPr>
        <w:numPr>
          <w:ilvl w:val="0"/>
          <w:numId w:val="1"/>
        </w:numPr>
        <w:suppressAutoHyphens/>
        <w:spacing w:after="120" w:line="300" w:lineRule="atLeast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27 de abril </w:t>
      </w:r>
      <w:r w:rsidRPr="00C704F3">
        <w:rPr>
          <w:rFonts w:ascii="Arial" w:eastAsia="Times New Roman" w:hAnsi="Arial" w:cs="Arial"/>
          <w:sz w:val="24"/>
          <w:szCs w:val="24"/>
        </w:rPr>
        <w:t xml:space="preserve">– </w:t>
      </w:r>
      <w:r>
        <w:rPr>
          <w:rFonts w:ascii="Arial" w:eastAsia="Times New Roman" w:hAnsi="Arial" w:cs="Arial"/>
          <w:sz w:val="24"/>
          <w:szCs w:val="24"/>
        </w:rPr>
        <w:t>12</w:t>
      </w:r>
      <w:r w:rsidRPr="00C704F3">
        <w:rPr>
          <w:rFonts w:ascii="Arial" w:eastAsia="Times New Roman" w:hAnsi="Arial" w:cs="Arial"/>
          <w:sz w:val="24"/>
          <w:szCs w:val="24"/>
        </w:rPr>
        <w:t>h</w:t>
      </w:r>
      <w:r>
        <w:rPr>
          <w:rFonts w:ascii="Arial" w:eastAsia="Times New Roman" w:hAnsi="Arial" w:cs="Arial"/>
          <w:sz w:val="24"/>
          <w:szCs w:val="24"/>
        </w:rPr>
        <w:t xml:space="preserve">: Chegada em </w:t>
      </w:r>
      <w:proofErr w:type="spellStart"/>
      <w:r>
        <w:rPr>
          <w:rFonts w:ascii="Arial" w:eastAsia="Times New Roman" w:hAnsi="Arial" w:cs="Arial"/>
          <w:sz w:val="24"/>
          <w:szCs w:val="24"/>
        </w:rPr>
        <w:t>Colniza</w:t>
      </w:r>
      <w:proofErr w:type="spellEnd"/>
      <w:r w:rsidR="004D442C">
        <w:rPr>
          <w:rFonts w:ascii="Arial" w:eastAsia="Times New Roman" w:hAnsi="Arial" w:cs="Arial"/>
          <w:sz w:val="24"/>
          <w:szCs w:val="24"/>
        </w:rPr>
        <w:t>;</w:t>
      </w:r>
    </w:p>
    <w:p w:rsidR="00A0331C" w:rsidRPr="009902C2" w:rsidRDefault="00A0331C" w:rsidP="00A0331C">
      <w:pPr>
        <w:numPr>
          <w:ilvl w:val="0"/>
          <w:numId w:val="1"/>
        </w:numPr>
        <w:suppressAutoHyphens/>
        <w:spacing w:after="120" w:line="300" w:lineRule="atLeast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27 de abril</w:t>
      </w:r>
      <w:r w:rsidRPr="009902C2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–</w:t>
      </w:r>
      <w:r w:rsidRPr="009902C2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14h: Audiência Pública na Paróquia da cidade para colher denúncias sobre o caso</w:t>
      </w:r>
      <w:r w:rsidR="004D442C">
        <w:rPr>
          <w:rFonts w:ascii="Arial" w:eastAsia="Times New Roman" w:hAnsi="Arial" w:cs="Arial"/>
          <w:sz w:val="24"/>
          <w:szCs w:val="24"/>
        </w:rPr>
        <w:t>;</w:t>
      </w:r>
    </w:p>
    <w:p w:rsidR="00A0331C" w:rsidRDefault="00A0331C" w:rsidP="00A0331C">
      <w:pPr>
        <w:numPr>
          <w:ilvl w:val="0"/>
          <w:numId w:val="1"/>
        </w:numPr>
        <w:suppressAutoHyphens/>
        <w:spacing w:after="120" w:line="300" w:lineRule="atLeast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27 de abril</w:t>
      </w:r>
      <w:r w:rsidRPr="009902C2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–</w:t>
      </w:r>
      <w:r w:rsidRPr="009902C2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19</w:t>
      </w:r>
      <w:r w:rsidRPr="009902C2">
        <w:rPr>
          <w:rFonts w:ascii="Arial" w:eastAsia="Times New Roman" w:hAnsi="Arial" w:cs="Arial"/>
          <w:sz w:val="24"/>
          <w:szCs w:val="24"/>
        </w:rPr>
        <w:t xml:space="preserve">h: </w:t>
      </w:r>
      <w:r>
        <w:rPr>
          <w:rFonts w:ascii="Arial" w:eastAsia="Times New Roman" w:hAnsi="Arial" w:cs="Arial"/>
          <w:sz w:val="24"/>
          <w:szCs w:val="24"/>
        </w:rPr>
        <w:t xml:space="preserve">Reunião com delegado responsável pelo inquérito, promotor de Justiça e o vice-prefeito de </w:t>
      </w:r>
      <w:proofErr w:type="spellStart"/>
      <w:r>
        <w:rPr>
          <w:rFonts w:ascii="Arial" w:eastAsia="Times New Roman" w:hAnsi="Arial" w:cs="Arial"/>
          <w:sz w:val="24"/>
          <w:szCs w:val="24"/>
        </w:rPr>
        <w:t>Colniza</w:t>
      </w:r>
      <w:proofErr w:type="spellEnd"/>
      <w:r w:rsidR="004D442C">
        <w:rPr>
          <w:rFonts w:ascii="Arial" w:eastAsia="Times New Roman" w:hAnsi="Arial" w:cs="Arial"/>
          <w:sz w:val="24"/>
          <w:szCs w:val="24"/>
        </w:rPr>
        <w:t>;</w:t>
      </w:r>
    </w:p>
    <w:p w:rsidR="00A0331C" w:rsidRPr="009902C2" w:rsidRDefault="00A0331C" w:rsidP="00A0331C">
      <w:pPr>
        <w:numPr>
          <w:ilvl w:val="0"/>
          <w:numId w:val="1"/>
        </w:numPr>
        <w:suppressAutoHyphens/>
        <w:spacing w:after="120" w:line="300" w:lineRule="atLeast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27 de abril </w:t>
      </w:r>
      <w:r>
        <w:rPr>
          <w:rFonts w:ascii="Arial" w:eastAsia="Times New Roman" w:hAnsi="Arial" w:cs="Arial"/>
          <w:sz w:val="24"/>
          <w:szCs w:val="24"/>
        </w:rPr>
        <w:t>– 21h: Reunião de balanço da agenda</w:t>
      </w:r>
      <w:r w:rsidR="004D442C">
        <w:rPr>
          <w:rFonts w:ascii="Arial" w:eastAsia="Times New Roman" w:hAnsi="Arial" w:cs="Arial"/>
          <w:sz w:val="24"/>
          <w:szCs w:val="24"/>
        </w:rPr>
        <w:t>;</w:t>
      </w:r>
    </w:p>
    <w:p w:rsidR="00A0331C" w:rsidRPr="009902C2" w:rsidRDefault="00A0331C" w:rsidP="00A0331C">
      <w:pPr>
        <w:numPr>
          <w:ilvl w:val="0"/>
          <w:numId w:val="1"/>
        </w:numPr>
        <w:suppressAutoHyphens/>
        <w:spacing w:after="120" w:line="300" w:lineRule="atLeast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lastRenderedPageBreak/>
        <w:t>28 de abril</w:t>
      </w:r>
      <w:r w:rsidRPr="009902C2">
        <w:rPr>
          <w:rFonts w:ascii="Arial" w:eastAsia="Times New Roman" w:hAnsi="Arial" w:cs="Arial"/>
          <w:sz w:val="24"/>
          <w:szCs w:val="24"/>
        </w:rPr>
        <w:t xml:space="preserve"> </w:t>
      </w:r>
      <w:r w:rsidRPr="00C704F3">
        <w:rPr>
          <w:rFonts w:ascii="Arial" w:eastAsia="Times New Roman" w:hAnsi="Arial" w:cs="Arial"/>
          <w:sz w:val="24"/>
          <w:szCs w:val="24"/>
        </w:rPr>
        <w:t>–</w:t>
      </w:r>
      <w:r w:rsidRPr="009902C2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11</w:t>
      </w:r>
      <w:r w:rsidRPr="009902C2">
        <w:rPr>
          <w:rFonts w:ascii="Arial" w:eastAsia="Times New Roman" w:hAnsi="Arial" w:cs="Arial"/>
          <w:sz w:val="24"/>
          <w:szCs w:val="24"/>
        </w:rPr>
        <w:t xml:space="preserve">h: </w:t>
      </w:r>
      <w:r>
        <w:rPr>
          <w:rFonts w:ascii="Arial" w:eastAsia="Times New Roman" w:hAnsi="Arial" w:cs="Arial"/>
          <w:sz w:val="24"/>
          <w:szCs w:val="24"/>
        </w:rPr>
        <w:t>Regresso à Brasília, em v</w:t>
      </w:r>
      <w:r w:rsidR="004D442C">
        <w:rPr>
          <w:rFonts w:ascii="Arial" w:eastAsia="Times New Roman" w:hAnsi="Arial" w:cs="Arial"/>
          <w:sz w:val="24"/>
          <w:szCs w:val="24"/>
        </w:rPr>
        <w:t>o</w:t>
      </w:r>
      <w:r>
        <w:rPr>
          <w:rFonts w:ascii="Arial" w:eastAsia="Times New Roman" w:hAnsi="Arial" w:cs="Arial"/>
          <w:sz w:val="24"/>
          <w:szCs w:val="24"/>
        </w:rPr>
        <w:t>o</w:t>
      </w:r>
      <w:r w:rsidRPr="009902C2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da FAB, no aeroporto municipal de </w:t>
      </w:r>
      <w:proofErr w:type="spellStart"/>
      <w:r>
        <w:rPr>
          <w:rFonts w:ascii="Arial" w:eastAsia="Times New Roman" w:hAnsi="Arial" w:cs="Arial"/>
          <w:sz w:val="24"/>
          <w:szCs w:val="24"/>
        </w:rPr>
        <w:t>Colniza</w:t>
      </w:r>
      <w:proofErr w:type="spellEnd"/>
      <w:r w:rsidR="004D442C">
        <w:rPr>
          <w:rFonts w:ascii="Arial" w:eastAsia="Times New Roman" w:hAnsi="Arial" w:cs="Arial"/>
          <w:sz w:val="24"/>
          <w:szCs w:val="24"/>
        </w:rPr>
        <w:t>;</w:t>
      </w:r>
    </w:p>
    <w:p w:rsidR="00A0331C" w:rsidRPr="009902C2" w:rsidRDefault="00A0331C" w:rsidP="00A0331C">
      <w:pPr>
        <w:numPr>
          <w:ilvl w:val="0"/>
          <w:numId w:val="1"/>
        </w:numPr>
        <w:suppressAutoHyphens/>
        <w:spacing w:after="120" w:line="300" w:lineRule="atLeast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28 de abril</w:t>
      </w:r>
      <w:r w:rsidRPr="009902C2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–</w:t>
      </w:r>
      <w:r w:rsidRPr="009902C2">
        <w:rPr>
          <w:rFonts w:ascii="Arial" w:eastAsia="Times New Roman" w:hAnsi="Arial" w:cs="Arial"/>
          <w:sz w:val="24"/>
          <w:szCs w:val="24"/>
        </w:rPr>
        <w:t xml:space="preserve"> 1</w:t>
      </w:r>
      <w:r>
        <w:rPr>
          <w:rFonts w:ascii="Arial" w:eastAsia="Times New Roman" w:hAnsi="Arial" w:cs="Arial"/>
          <w:sz w:val="24"/>
          <w:szCs w:val="24"/>
        </w:rPr>
        <w:t>7h30</w:t>
      </w:r>
      <w:r w:rsidRPr="009902C2">
        <w:rPr>
          <w:rFonts w:ascii="Arial" w:eastAsia="Times New Roman" w:hAnsi="Arial" w:cs="Arial"/>
          <w:sz w:val="24"/>
          <w:szCs w:val="24"/>
        </w:rPr>
        <w:t xml:space="preserve">h: </w:t>
      </w:r>
      <w:r>
        <w:rPr>
          <w:rFonts w:ascii="Arial" w:eastAsia="Times New Roman" w:hAnsi="Arial" w:cs="Arial"/>
          <w:sz w:val="24"/>
          <w:szCs w:val="24"/>
        </w:rPr>
        <w:t>Chegada em Brasília, na Base Aérea e fim da diligência</w:t>
      </w:r>
      <w:r w:rsidR="004D442C">
        <w:rPr>
          <w:rFonts w:ascii="Arial" w:eastAsia="Times New Roman" w:hAnsi="Arial" w:cs="Arial"/>
          <w:sz w:val="24"/>
          <w:szCs w:val="24"/>
        </w:rPr>
        <w:t>.</w:t>
      </w:r>
    </w:p>
    <w:p w:rsidR="00A0331C" w:rsidRDefault="00A0331C" w:rsidP="00A0331C">
      <w:pPr>
        <w:suppressAutoHyphens/>
        <w:spacing w:after="0" w:line="300" w:lineRule="atLeast"/>
        <w:ind w:left="1636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A0331C" w:rsidRPr="009902C2" w:rsidRDefault="00A0331C" w:rsidP="00A0331C">
      <w:pPr>
        <w:suppressAutoHyphens/>
        <w:spacing w:after="0" w:line="300" w:lineRule="atLeast"/>
        <w:ind w:left="1636"/>
        <w:jc w:val="both"/>
        <w:rPr>
          <w:rFonts w:ascii="Arial" w:eastAsia="Times New Roman" w:hAnsi="Arial" w:cs="Arial"/>
          <w:sz w:val="24"/>
          <w:szCs w:val="24"/>
        </w:rPr>
      </w:pPr>
    </w:p>
    <w:p w:rsidR="00A0331C" w:rsidRPr="009902C2" w:rsidRDefault="00A0331C" w:rsidP="00A0331C">
      <w:pPr>
        <w:suppressAutoHyphens/>
        <w:spacing w:after="0" w:line="300" w:lineRule="atLeast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9902C2">
        <w:rPr>
          <w:rFonts w:ascii="Arial" w:eastAsia="Times New Roman" w:hAnsi="Arial" w:cs="Arial"/>
          <w:color w:val="000000"/>
          <w:sz w:val="24"/>
          <w:szCs w:val="24"/>
        </w:rPr>
        <w:t xml:space="preserve">Brasília, </w:t>
      </w:r>
      <w:r w:rsidR="004D442C">
        <w:rPr>
          <w:rFonts w:ascii="Arial" w:eastAsia="Times New Roman" w:hAnsi="Arial" w:cs="Arial"/>
          <w:color w:val="000000"/>
          <w:sz w:val="24"/>
          <w:szCs w:val="24"/>
        </w:rPr>
        <w:t>11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de maio de 2017</w:t>
      </w:r>
    </w:p>
    <w:p w:rsidR="00A0331C" w:rsidRPr="009902C2" w:rsidRDefault="00A0331C" w:rsidP="00A0331C">
      <w:pPr>
        <w:suppressAutoHyphens/>
        <w:spacing w:after="0" w:line="300" w:lineRule="atLeast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A0331C" w:rsidRPr="009902C2" w:rsidRDefault="00A0331C" w:rsidP="00A0331C">
      <w:pPr>
        <w:suppressAutoHyphens/>
        <w:spacing w:after="0" w:line="300" w:lineRule="atLeast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A0331C" w:rsidRDefault="00A0331C" w:rsidP="00A0331C">
      <w:pPr>
        <w:suppressAutoHyphens/>
        <w:spacing w:after="0" w:line="300" w:lineRule="atLeast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4D442C" w:rsidRPr="009902C2" w:rsidRDefault="004D442C" w:rsidP="00A0331C">
      <w:pPr>
        <w:suppressAutoHyphens/>
        <w:spacing w:after="0" w:line="300" w:lineRule="atLeast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A0331C" w:rsidRPr="009902C2" w:rsidRDefault="00A0331C" w:rsidP="00A0331C">
      <w:pPr>
        <w:suppressAutoHyphens/>
        <w:spacing w:after="0" w:line="300" w:lineRule="atLeast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A0331C" w:rsidRPr="004D442C" w:rsidRDefault="004D442C" w:rsidP="004D442C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4D442C">
        <w:rPr>
          <w:rFonts w:ascii="Arial" w:eastAsia="Times New Roman" w:hAnsi="Arial" w:cs="Arial"/>
          <w:sz w:val="24"/>
          <w:szCs w:val="24"/>
        </w:rPr>
        <w:t xml:space="preserve">Deputado </w:t>
      </w:r>
      <w:r w:rsidR="00112A42">
        <w:rPr>
          <w:rFonts w:ascii="Arial" w:eastAsia="Times New Roman" w:hAnsi="Arial" w:cs="Arial"/>
          <w:sz w:val="24"/>
          <w:szCs w:val="24"/>
        </w:rPr>
        <w:t>NILTO TATTO</w:t>
      </w:r>
    </w:p>
    <w:p w:rsidR="00A0331C" w:rsidRPr="004D442C" w:rsidRDefault="00112A42" w:rsidP="004D442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PT/SP</w:t>
      </w:r>
    </w:p>
    <w:p w:rsidR="006B1E96" w:rsidRDefault="006B1E96"/>
    <w:sectPr w:rsidR="006B1E96">
      <w:headerReference w:type="default" r:id="rId8"/>
      <w:footerReference w:type="default" r:id="rId9"/>
      <w:footnotePr>
        <w:pos w:val="beneathText"/>
      </w:footnotePr>
      <w:pgSz w:w="12240" w:h="15840"/>
      <w:pgMar w:top="2381" w:right="1183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1CD" w:rsidRDefault="00AC51CD">
      <w:pPr>
        <w:spacing w:after="0" w:line="240" w:lineRule="auto"/>
      </w:pPr>
      <w:r>
        <w:separator/>
      </w:r>
    </w:p>
  </w:endnote>
  <w:endnote w:type="continuationSeparator" w:id="0">
    <w:p w:rsidR="00AC51CD" w:rsidRDefault="00AC51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FD" w:rsidRDefault="004D442C">
    <w:pPr>
      <w:pStyle w:val="Rodap"/>
      <w:pBdr>
        <w:top w:val="single" w:sz="1" w:space="1" w:color="000000"/>
      </w:pBdr>
      <w:rPr>
        <w:rFonts w:ascii="Arial Narrow" w:hAnsi="Arial Narrow"/>
      </w:rPr>
    </w:pPr>
    <w:r>
      <w:rPr>
        <w:rFonts w:ascii="Arial Narrow" w:hAnsi="Arial Narrow"/>
      </w:rPr>
      <w:t>Câmara dos Deputados - anexo II - sala 185A - Pavimento Superior -CEP 70.160-900 - Brasília - DF - Brasil</w:t>
    </w:r>
  </w:p>
  <w:p w:rsidR="008D6FFD" w:rsidRDefault="004D442C">
    <w:pPr>
      <w:pStyle w:val="Rodap"/>
      <w:rPr>
        <w:rFonts w:ascii="Arial Narrow" w:hAnsi="Arial Narrow"/>
      </w:rPr>
    </w:pPr>
    <w:proofErr w:type="spellStart"/>
    <w:proofErr w:type="gramStart"/>
    <w:r>
      <w:rPr>
        <w:rFonts w:ascii="Arial Narrow" w:hAnsi="Arial Narrow"/>
      </w:rPr>
      <w:t>tel</w:t>
    </w:r>
    <w:proofErr w:type="spellEnd"/>
    <w:proofErr w:type="gramEnd"/>
    <w:r>
      <w:rPr>
        <w:rFonts w:ascii="Arial Narrow" w:hAnsi="Arial Narrow"/>
      </w:rPr>
      <w:t xml:space="preserve">: (061) 216-6570/6576 - fax: (061) 216-6580   e-mail: </w:t>
    </w:r>
    <w:hyperlink r:id="rId1" w:history="1">
      <w:r w:rsidRPr="00D24859">
        <w:rPr>
          <w:rStyle w:val="Hyperlink"/>
          <w:rFonts w:ascii="Arial Narrow" w:hAnsi="Arial Narrow"/>
        </w:rPr>
        <w:t>cdh@camara.leg.br</w:t>
      </w:r>
    </w:hyperlink>
  </w:p>
  <w:p w:rsidR="008D6FFD" w:rsidRPr="00265F4C" w:rsidRDefault="004D442C">
    <w:pPr>
      <w:pStyle w:val="Rodap"/>
      <w:rPr>
        <w:rFonts w:ascii="Arial Narrow" w:hAnsi="Arial Narrow"/>
        <w:lang w:val="en-US"/>
      </w:rPr>
    </w:pPr>
    <w:r w:rsidRPr="00265F4C">
      <w:rPr>
        <w:rFonts w:ascii="Arial Narrow" w:hAnsi="Arial Narrow"/>
        <w:lang w:val="en-US"/>
      </w:rPr>
      <w:t>Home page: http://www.camara.</w:t>
    </w:r>
    <w:r>
      <w:rPr>
        <w:rFonts w:ascii="Arial Narrow" w:hAnsi="Arial Narrow"/>
        <w:lang w:val="en-US"/>
      </w:rPr>
      <w:t>leg</w:t>
    </w:r>
    <w:r w:rsidRPr="00265F4C">
      <w:rPr>
        <w:rFonts w:ascii="Arial Narrow" w:hAnsi="Arial Narrow"/>
        <w:lang w:val="en-US"/>
      </w:rPr>
      <w:t>.br/cdh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1CD" w:rsidRDefault="00AC51CD">
      <w:pPr>
        <w:spacing w:after="0" w:line="240" w:lineRule="auto"/>
      </w:pPr>
      <w:r>
        <w:separator/>
      </w:r>
    </w:p>
  </w:footnote>
  <w:footnote w:type="continuationSeparator" w:id="0">
    <w:p w:rsidR="00AC51CD" w:rsidRDefault="00AC51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FD" w:rsidRDefault="004D442C">
    <w:pPr>
      <w:pStyle w:val="Cabealho"/>
      <w:tabs>
        <w:tab w:val="center" w:pos="3645"/>
        <w:tab w:val="right" w:pos="8064"/>
      </w:tabs>
      <w:ind w:left="-1134"/>
      <w:jc w:val="right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61F6F775" wp14:editId="5A803ED6">
              <wp:simplePos x="0" y="0"/>
              <wp:positionH relativeFrom="column">
                <wp:posOffset>840105</wp:posOffset>
              </wp:positionH>
              <wp:positionV relativeFrom="paragraph">
                <wp:posOffset>829945</wp:posOffset>
              </wp:positionV>
              <wp:extent cx="5120640" cy="0"/>
              <wp:effectExtent l="0" t="0" r="0" b="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12064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B20B510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15pt,65.35pt" to="469.35pt,6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" o:allowincell="f" strokeweight=".26mm"/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56704" behindDoc="1" locked="0" layoutInCell="0" allowOverlap="1" wp14:anchorId="04F770D6" wp14:editId="23B07419">
              <wp:simplePos x="0" y="0"/>
              <wp:positionH relativeFrom="column">
                <wp:posOffset>748665</wp:posOffset>
              </wp:positionH>
              <wp:positionV relativeFrom="paragraph">
                <wp:posOffset>281305</wp:posOffset>
              </wp:positionV>
              <wp:extent cx="2559685" cy="480695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59685" cy="4806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D6FFD" w:rsidRDefault="004D442C">
                          <w:pPr>
                            <w:tabs>
                              <w:tab w:val="center" w:pos="4779"/>
                              <w:tab w:val="right" w:pos="9198"/>
                            </w:tabs>
                            <w:rPr>
                              <w:rFonts w:ascii="Arial" w:hAns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Câmara dos Deputados</w:t>
                          </w:r>
                        </w:p>
                        <w:p w:rsidR="008D6FFD" w:rsidRDefault="004D442C">
                          <w:pPr>
                            <w:tabs>
                              <w:tab w:val="center" w:pos="4779"/>
                              <w:tab w:val="right" w:pos="9198"/>
                            </w:tabs>
                            <w:rPr>
                              <w:rFonts w:ascii="Arial Narrow" w:hAnsi="Arial Narrow"/>
                              <w:sz w:val="24"/>
                            </w:rPr>
                          </w:pPr>
                          <w:r>
                            <w:rPr>
                              <w:rFonts w:ascii="Arial Narrow" w:hAnsi="Arial Narrow"/>
                              <w:sz w:val="24"/>
                            </w:rPr>
                            <w:t>Comissão de Direitos Humanos e Minorias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04F770D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58.95pt;margin-top:22.15pt;width:201.55pt;height:37.85pt;z-index:-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" o:allowincell="f" stroked="f">
              <v:textbox inset="0,0,0,0">
                <w:txbxContent>
                  <w:p w:rsidR="008D6FFD" w:rsidRDefault="004D442C">
                    <w:pPr>
                      <w:tabs>
                        <w:tab w:val="center" w:pos="4779"/>
                        <w:tab w:val="right" w:pos="9198"/>
                      </w:tabs>
                      <w:rPr>
                        <w:rFonts w:ascii="Arial" w:hAnsi="Arial"/>
                        <w:b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sz w:val="28"/>
                      </w:rPr>
                      <w:t>Câmara dos Deputados</w:t>
                    </w:r>
                  </w:p>
                  <w:p w:rsidR="008D6FFD" w:rsidRDefault="004D442C">
                    <w:pPr>
                      <w:tabs>
                        <w:tab w:val="center" w:pos="4779"/>
                        <w:tab w:val="right" w:pos="9198"/>
                      </w:tabs>
                      <w:rPr>
                        <w:rFonts w:ascii="Arial Narrow" w:hAnsi="Arial Narrow"/>
                        <w:sz w:val="24"/>
                      </w:rPr>
                    </w:pPr>
                    <w:r>
                      <w:rPr>
                        <w:rFonts w:ascii="Arial Narrow" w:hAnsi="Arial Narrow"/>
                        <w:sz w:val="24"/>
                      </w:rPr>
                      <w:t xml:space="preserve">Comissão de Direitos Humanos e </w:t>
                    </w:r>
                    <w:r>
                      <w:rPr>
                        <w:rFonts w:ascii="Arial Narrow" w:hAnsi="Arial Narrow"/>
                        <w:sz w:val="24"/>
                      </w:rPr>
                      <w:t>Minorias</w:t>
                    </w:r>
                  </w:p>
                </w:txbxContent>
              </v:textbox>
            </v:shape>
          </w:pict>
        </mc:Fallback>
      </mc:AlternateContent>
    </w:r>
    <w:r w:rsidR="00AC51CD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85.05pt;margin-top:-21.05pt;width:112pt;height:60pt;z-index:-251657728;mso-wrap-distance-left:9.05pt;mso-wrap-distance-right:9.05pt;mso-position-horizontal-relative:text;mso-position-vertical-relative:text" o:allowincell="f" filled="t">
          <v:fill color2="black" type="frame"/>
          <v:imagedata r:id="rId1" o:title=""/>
        </v:shape>
        <o:OLEObject Type="Embed" ProgID="Word.Picture.8" ShapeID="_x0000_s2049" DrawAspect="Content" ObjectID="_1581860037" r:id="rId2"/>
      </w:pict>
    </w:r>
    <w:r>
      <w:rPr>
        <w:noProof/>
        <w:lang w:eastAsia="pt-BR"/>
      </w:rPr>
      <w:drawing>
        <wp:inline distT="0" distB="0" distL="0" distR="0" wp14:anchorId="436298F5" wp14:editId="3892B97C">
          <wp:extent cx="657225" cy="762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62000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57329B"/>
    <w:multiLevelType w:val="hybridMultilevel"/>
    <w:tmpl w:val="6B5AD056"/>
    <w:lvl w:ilvl="0" w:tplc="92D22E88">
      <w:start w:val="1"/>
      <w:numFmt w:val="lowerLetter"/>
      <w:lvlText w:val="%1)"/>
      <w:lvlJc w:val="left"/>
      <w:pPr>
        <w:ind w:left="16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E96"/>
    <w:rsid w:val="00112A42"/>
    <w:rsid w:val="001A3CB6"/>
    <w:rsid w:val="00214175"/>
    <w:rsid w:val="004D442C"/>
    <w:rsid w:val="00531145"/>
    <w:rsid w:val="005569D9"/>
    <w:rsid w:val="006B1E96"/>
    <w:rsid w:val="008A601F"/>
    <w:rsid w:val="009D6109"/>
    <w:rsid w:val="00A0331C"/>
    <w:rsid w:val="00A914B4"/>
    <w:rsid w:val="00AC5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31C"/>
  </w:style>
  <w:style w:type="paragraph" w:styleId="Ttulo4">
    <w:name w:val="heading 4"/>
    <w:basedOn w:val="Normal"/>
    <w:next w:val="Normal"/>
    <w:link w:val="Ttulo4Char"/>
    <w:qFormat/>
    <w:rsid w:val="00A0331C"/>
    <w:pPr>
      <w:keepNext/>
      <w:widowControl w:val="0"/>
      <w:numPr>
        <w:ilvl w:val="3"/>
        <w:numId w:val="1"/>
      </w:numPr>
      <w:tabs>
        <w:tab w:val="num" w:pos="0"/>
      </w:tabs>
      <w:suppressAutoHyphens/>
      <w:spacing w:after="0" w:line="240" w:lineRule="auto"/>
      <w:ind w:left="222"/>
      <w:outlineLvl w:val="3"/>
    </w:pPr>
    <w:rPr>
      <w:rFonts w:ascii="Times New Roman" w:eastAsia="Arial Unicode MS" w:hAnsi="Times New Roman" w:cs="Times New Roman"/>
      <w:b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A0331C"/>
    <w:rPr>
      <w:rFonts w:ascii="Times New Roman" w:eastAsia="Arial Unicode MS" w:hAnsi="Times New Roman" w:cs="Times New Roman"/>
      <w:b/>
      <w:sz w:val="32"/>
      <w:szCs w:val="20"/>
    </w:rPr>
  </w:style>
  <w:style w:type="paragraph" w:styleId="Cabealho">
    <w:name w:val="header"/>
    <w:basedOn w:val="Normal"/>
    <w:link w:val="CabealhoChar"/>
    <w:uiPriority w:val="99"/>
    <w:semiHidden/>
    <w:unhideWhenUsed/>
    <w:rsid w:val="00A033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0331C"/>
  </w:style>
  <w:style w:type="paragraph" w:styleId="Rodap">
    <w:name w:val="footer"/>
    <w:basedOn w:val="Normal"/>
    <w:link w:val="RodapChar"/>
    <w:uiPriority w:val="99"/>
    <w:semiHidden/>
    <w:unhideWhenUsed/>
    <w:rsid w:val="00A033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0331C"/>
  </w:style>
  <w:style w:type="character" w:styleId="Hyperlink">
    <w:name w:val="Hyperlink"/>
    <w:semiHidden/>
    <w:rsid w:val="00A0331C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A3C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3C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31C"/>
  </w:style>
  <w:style w:type="paragraph" w:styleId="Ttulo4">
    <w:name w:val="heading 4"/>
    <w:basedOn w:val="Normal"/>
    <w:next w:val="Normal"/>
    <w:link w:val="Ttulo4Char"/>
    <w:qFormat/>
    <w:rsid w:val="00A0331C"/>
    <w:pPr>
      <w:keepNext/>
      <w:widowControl w:val="0"/>
      <w:numPr>
        <w:ilvl w:val="3"/>
        <w:numId w:val="1"/>
      </w:numPr>
      <w:tabs>
        <w:tab w:val="num" w:pos="0"/>
      </w:tabs>
      <w:suppressAutoHyphens/>
      <w:spacing w:after="0" w:line="240" w:lineRule="auto"/>
      <w:ind w:left="222"/>
      <w:outlineLvl w:val="3"/>
    </w:pPr>
    <w:rPr>
      <w:rFonts w:ascii="Times New Roman" w:eastAsia="Arial Unicode MS" w:hAnsi="Times New Roman" w:cs="Times New Roman"/>
      <w:b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A0331C"/>
    <w:rPr>
      <w:rFonts w:ascii="Times New Roman" w:eastAsia="Arial Unicode MS" w:hAnsi="Times New Roman" w:cs="Times New Roman"/>
      <w:b/>
      <w:sz w:val="32"/>
      <w:szCs w:val="20"/>
    </w:rPr>
  </w:style>
  <w:style w:type="paragraph" w:styleId="Cabealho">
    <w:name w:val="header"/>
    <w:basedOn w:val="Normal"/>
    <w:link w:val="CabealhoChar"/>
    <w:uiPriority w:val="99"/>
    <w:semiHidden/>
    <w:unhideWhenUsed/>
    <w:rsid w:val="00A033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0331C"/>
  </w:style>
  <w:style w:type="paragraph" w:styleId="Rodap">
    <w:name w:val="footer"/>
    <w:basedOn w:val="Normal"/>
    <w:link w:val="RodapChar"/>
    <w:uiPriority w:val="99"/>
    <w:semiHidden/>
    <w:unhideWhenUsed/>
    <w:rsid w:val="00A033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0331C"/>
  </w:style>
  <w:style w:type="character" w:styleId="Hyperlink">
    <w:name w:val="Hyperlink"/>
    <w:semiHidden/>
    <w:rsid w:val="00A0331C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A3C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3C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dh@camara.leg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Clotildes de Jesus Vasco</dc:creator>
  <cp:lastModifiedBy>Administrador</cp:lastModifiedBy>
  <cp:revision>2</cp:revision>
  <dcterms:created xsi:type="dcterms:W3CDTF">2018-03-06T19:48:00Z</dcterms:created>
  <dcterms:modified xsi:type="dcterms:W3CDTF">2018-03-06T19:48:00Z</dcterms:modified>
</cp:coreProperties>
</file>