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A5DA6" w:rsidRDefault="001A5DA6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RELATÓRIO DE VIAGEM A MISSÃO OFICIAL</w:t>
      </w: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BRUXELAS</w:t>
      </w: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7D33" w:rsidRDefault="006B7D33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Default="00EF45B8" w:rsidP="00EF45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F45B8" w:rsidRPr="001A5DA6" w:rsidRDefault="00E75D28" w:rsidP="001A5D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O Pavilhão BRASIL, organizado através da parceria entre o Ministério da Agricultura, Pecuária e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Abastecimento (MAPA), através da Secretaria de Aquicultura e Pesca (SAP/MAPA) e da Secretaria de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Relações Internacionais do Agronegócio (SRI/MAPA) e o Ministério das Relações Exteriores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(MRE), par</w:t>
      </w:r>
      <w:r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 xml:space="preserve">cipou da 25ª edição da </w:t>
      </w:r>
      <w:proofErr w:type="spellStart"/>
      <w:r w:rsidRPr="001A5DA6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 xml:space="preserve"> Expo Global ocupando um espaço de 175m</w:t>
      </w:r>
      <w:proofErr w:type="gramStart"/>
      <w:r w:rsidRPr="001A5DA6">
        <w:rPr>
          <w:rFonts w:ascii="Times New Roman" w:hAnsi="Times New Roman" w:cs="Times New Roman"/>
          <w:sz w:val="24"/>
          <w:szCs w:val="24"/>
        </w:rPr>
        <w:t>²</w:t>
      </w:r>
      <w:proofErr w:type="gramEnd"/>
      <w:r w:rsidR="00EF45B8" w:rsidRPr="001A5DA6">
        <w:rPr>
          <w:rFonts w:ascii="Times New Roman" w:hAnsi="Times New Roman" w:cs="Times New Roman"/>
          <w:sz w:val="24"/>
          <w:szCs w:val="24"/>
        </w:rPr>
        <w:t>,</w:t>
      </w:r>
      <w:r w:rsidRPr="001A5DA6">
        <w:rPr>
          <w:rFonts w:ascii="Times New Roman" w:hAnsi="Times New Roman" w:cs="Times New Roman"/>
          <w:sz w:val="24"/>
          <w:szCs w:val="24"/>
        </w:rPr>
        <w:t xml:space="preserve"> o qual</w:t>
      </w:r>
      <w:r w:rsidR="00EF45B8"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abrigou 31 empresas e 03 en</w:t>
      </w:r>
      <w:r w:rsidR="00EF45B8"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>dades do setoriais que promoveram 23 espécies de pesca extra</w:t>
      </w:r>
      <w:r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>va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 xml:space="preserve">(arraia, </w:t>
      </w:r>
      <w:proofErr w:type="spellStart"/>
      <w:r w:rsidRPr="001A5DA6">
        <w:rPr>
          <w:rFonts w:ascii="Times New Roman" w:hAnsi="Times New Roman" w:cs="Times New Roman"/>
          <w:sz w:val="24"/>
          <w:szCs w:val="24"/>
        </w:rPr>
        <w:t>ariacó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>, atum, castanha, corvina, galo, gordinho, gurijuba, lagosta, lagos</w:t>
      </w:r>
      <w:r w:rsidR="0024622B"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 xml:space="preserve">m, </w:t>
      </w:r>
      <w:proofErr w:type="spellStart"/>
      <w:r w:rsidRPr="001A5DA6">
        <w:rPr>
          <w:rFonts w:ascii="Times New Roman" w:hAnsi="Times New Roman" w:cs="Times New Roman"/>
          <w:sz w:val="24"/>
          <w:szCs w:val="24"/>
        </w:rPr>
        <w:t>meka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>, ova de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 xml:space="preserve">tainha, </w:t>
      </w:r>
      <w:proofErr w:type="spellStart"/>
      <w:r w:rsidRPr="001A5DA6">
        <w:rPr>
          <w:rFonts w:ascii="Times New Roman" w:hAnsi="Times New Roman" w:cs="Times New Roman"/>
          <w:sz w:val="24"/>
          <w:szCs w:val="24"/>
        </w:rPr>
        <w:t>palombeta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 xml:space="preserve">, pargo, peixe espada, pescada amarela, pescada branca, pescada </w:t>
      </w:r>
      <w:proofErr w:type="spellStart"/>
      <w:r w:rsidRPr="001A5DA6">
        <w:rPr>
          <w:rFonts w:ascii="Times New Roman" w:hAnsi="Times New Roman" w:cs="Times New Roman"/>
          <w:sz w:val="24"/>
          <w:szCs w:val="24"/>
        </w:rPr>
        <w:t>gó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>, polvo,</w:t>
      </w:r>
      <w:r w:rsidR="00EF45B8"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sardinha, tainha, tamboril e tucunaré) e cinco espécies da aquicultura (camarão, pintado, pirarucu,</w:t>
      </w:r>
      <w:r w:rsidR="00EF45B8"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 xml:space="preserve">tambaqui e </w:t>
      </w:r>
      <w:proofErr w:type="spellStart"/>
      <w:r w:rsidR="00EF45B8"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>lápia</w:t>
      </w:r>
      <w:proofErr w:type="spellEnd"/>
      <w:r w:rsidRPr="001A5DA6">
        <w:rPr>
          <w:rFonts w:ascii="Times New Roman" w:hAnsi="Times New Roman" w:cs="Times New Roman"/>
          <w:sz w:val="24"/>
          <w:szCs w:val="24"/>
        </w:rPr>
        <w:t>).</w:t>
      </w:r>
    </w:p>
    <w:p w:rsidR="006B7D33" w:rsidRDefault="006B7D33" w:rsidP="001A5D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D28" w:rsidRPr="001A5DA6" w:rsidRDefault="00E75D28" w:rsidP="001A5DA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De acordo com dados das empresas expositoras, a expecta</w:t>
      </w:r>
      <w:r w:rsidR="00EF45B8" w:rsidRPr="001A5DA6">
        <w:rPr>
          <w:rFonts w:ascii="Times New Roman" w:hAnsi="Times New Roman" w:cs="Times New Roman"/>
          <w:sz w:val="24"/>
          <w:szCs w:val="24"/>
        </w:rPr>
        <w:t>ti</w:t>
      </w:r>
      <w:r w:rsidRPr="001A5DA6">
        <w:rPr>
          <w:rFonts w:ascii="Times New Roman" w:hAnsi="Times New Roman" w:cs="Times New Roman"/>
          <w:sz w:val="24"/>
          <w:szCs w:val="24"/>
        </w:rPr>
        <w:t>va inicial é de US$</w:t>
      </w:r>
      <w:r w:rsidR="00EF45B8"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78 milhões em novos negócios.</w:t>
      </w:r>
    </w:p>
    <w:p w:rsidR="00F15374" w:rsidRDefault="00F15374" w:rsidP="00E75D28">
      <w:pPr>
        <w:rPr>
          <w:rFonts w:ascii="Times New Roman" w:hAnsi="Times New Roman" w:cs="Times New Roman"/>
          <w:sz w:val="24"/>
          <w:szCs w:val="24"/>
        </w:rPr>
      </w:pPr>
    </w:p>
    <w:p w:rsidR="006B7D33" w:rsidRDefault="006B7D33" w:rsidP="00E75D28">
      <w:pPr>
        <w:rPr>
          <w:rFonts w:ascii="Times New Roman" w:hAnsi="Times New Roman" w:cs="Times New Roman"/>
          <w:sz w:val="24"/>
          <w:szCs w:val="24"/>
        </w:rPr>
      </w:pP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5DA6">
        <w:rPr>
          <w:rFonts w:ascii="Times New Roman" w:hAnsi="Times New Roman" w:cs="Times New Roman"/>
          <w:b/>
          <w:bCs/>
          <w:sz w:val="24"/>
          <w:szCs w:val="24"/>
        </w:rPr>
        <w:t>Dia - 20/04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Deslocamento Brasília - Bruxelas</w:t>
      </w:r>
    </w:p>
    <w:p w:rsidR="00EF45B8" w:rsidRPr="001A5DA6" w:rsidRDefault="00EF45B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5DA6">
        <w:rPr>
          <w:rFonts w:ascii="Times New Roman" w:hAnsi="Times New Roman" w:cs="Times New Roman"/>
          <w:b/>
          <w:bCs/>
          <w:sz w:val="24"/>
          <w:szCs w:val="24"/>
        </w:rPr>
        <w:t>Dia - 21/04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Reunião de Coordenação com o Setor de Promoção Comercial na Embaixada do Brasil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5DA6">
        <w:rPr>
          <w:rFonts w:ascii="Times New Roman" w:hAnsi="Times New Roman" w:cs="Times New Roman"/>
          <w:sz w:val="24"/>
          <w:szCs w:val="24"/>
        </w:rPr>
        <w:t>em</w:t>
      </w:r>
      <w:proofErr w:type="gramEnd"/>
      <w:r w:rsidRPr="001A5DA6">
        <w:rPr>
          <w:rFonts w:ascii="Times New Roman" w:hAnsi="Times New Roman" w:cs="Times New Roman"/>
          <w:sz w:val="24"/>
          <w:szCs w:val="24"/>
        </w:rPr>
        <w:t xml:space="preserve"> Bruxelas.</w:t>
      </w:r>
    </w:p>
    <w:p w:rsidR="00EF45B8" w:rsidRPr="001A5DA6" w:rsidRDefault="00EF45B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5DA6">
        <w:rPr>
          <w:rFonts w:ascii="Times New Roman" w:hAnsi="Times New Roman" w:cs="Times New Roman"/>
          <w:b/>
          <w:bCs/>
          <w:sz w:val="24"/>
          <w:szCs w:val="24"/>
        </w:rPr>
        <w:t>Dia - 22/04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Acompanhamento da montagem do Pavilhão Brasil</w:t>
      </w:r>
    </w:p>
    <w:p w:rsidR="00EF45B8" w:rsidRPr="001A5DA6" w:rsidRDefault="00EF45B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33" w:rsidRDefault="006B7D33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33" w:rsidRDefault="006B7D33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33" w:rsidRDefault="006B7D33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33" w:rsidRDefault="006B7D33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1A5DA6">
        <w:rPr>
          <w:rFonts w:ascii="Times New Roman" w:hAnsi="Times New Roman" w:cs="Times New Roman"/>
          <w:b/>
          <w:bCs/>
          <w:sz w:val="24"/>
          <w:szCs w:val="24"/>
        </w:rPr>
        <w:t>Dia - 23/04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Acompanhamento da montagem do Pavilhão Brasil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Impressão dos crachás da delegação brasileira (Secretário de Aquicultura e Pesca e</w:t>
      </w:r>
      <w:r w:rsidRPr="001A5DA6">
        <w:rPr>
          <w:rFonts w:ascii="Times New Roman" w:hAnsi="Times New Roman" w:cs="Times New Roman"/>
          <w:sz w:val="24"/>
          <w:szCs w:val="24"/>
        </w:rPr>
        <w:t xml:space="preserve"> </w:t>
      </w:r>
      <w:r w:rsidRPr="001A5DA6">
        <w:rPr>
          <w:rFonts w:ascii="Times New Roman" w:hAnsi="Times New Roman" w:cs="Times New Roman"/>
          <w:sz w:val="24"/>
          <w:szCs w:val="24"/>
        </w:rPr>
        <w:t>deputados convidados).</w:t>
      </w:r>
    </w:p>
    <w:p w:rsidR="00EF45B8" w:rsidRPr="001A5DA6" w:rsidRDefault="00EF45B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75D28" w:rsidRPr="001A5DA6" w:rsidRDefault="00EF45B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5DA6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E75D28" w:rsidRPr="001A5DA6">
        <w:rPr>
          <w:rFonts w:ascii="Times New Roman" w:hAnsi="Times New Roman" w:cs="Times New Roman"/>
          <w:b/>
          <w:bCs/>
          <w:sz w:val="24"/>
          <w:szCs w:val="24"/>
        </w:rPr>
        <w:t>ia - 24/04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Acompanhamento da montagem do Pavilhão Brasil</w:t>
      </w:r>
    </w:p>
    <w:p w:rsidR="00E75D28" w:rsidRPr="001A5DA6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Reunião de Coordenação com o pessoal da cozinha show e interpretes.</w:t>
      </w:r>
    </w:p>
    <w:p w:rsidR="00E75D28" w:rsidRDefault="00E75D28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5DA6">
        <w:rPr>
          <w:rFonts w:ascii="Times New Roman" w:hAnsi="Times New Roman" w:cs="Times New Roman"/>
          <w:sz w:val="24"/>
          <w:szCs w:val="24"/>
        </w:rPr>
        <w:t>Reunião de Coordenação com os expositores brasileiros.</w:t>
      </w:r>
    </w:p>
    <w:p w:rsidR="006B7D33" w:rsidRDefault="006B7D33" w:rsidP="006B7D3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D33" w:rsidRDefault="006B7D33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7D33" w:rsidRPr="001A5DA6" w:rsidRDefault="006B7D33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45B8" w:rsidRPr="001A5DA6" w:rsidRDefault="00EF45B8" w:rsidP="00E75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5D28" w:rsidRPr="001A5DA6" w:rsidRDefault="00EF45B8" w:rsidP="00EF45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A6">
        <w:rPr>
          <w:rFonts w:ascii="Times New Roman" w:hAnsi="Times New Roman" w:cs="Times New Roman"/>
          <w:b/>
          <w:sz w:val="24"/>
          <w:szCs w:val="24"/>
        </w:rPr>
        <w:t>JOÃO CARLOS BACELAR</w:t>
      </w:r>
    </w:p>
    <w:p w:rsidR="00EF45B8" w:rsidRPr="001A5DA6" w:rsidRDefault="00EF45B8" w:rsidP="00EF45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A6">
        <w:rPr>
          <w:rFonts w:ascii="Times New Roman" w:hAnsi="Times New Roman" w:cs="Times New Roman"/>
          <w:b/>
          <w:sz w:val="24"/>
          <w:szCs w:val="24"/>
        </w:rPr>
        <w:t>Deputado Federal – PR/BA</w:t>
      </w:r>
    </w:p>
    <w:sectPr w:rsidR="00EF45B8" w:rsidRPr="001A5D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28"/>
    <w:rsid w:val="001A5DA6"/>
    <w:rsid w:val="0024622B"/>
    <w:rsid w:val="006B7D33"/>
    <w:rsid w:val="00C6316F"/>
    <w:rsid w:val="00E75D28"/>
    <w:rsid w:val="00EF45B8"/>
    <w:rsid w:val="00F15374"/>
    <w:rsid w:val="00F2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65B93-DACC-4580-9BF5-80F90807A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cp:lastPrinted>2017-05-09T20:14:00Z</cp:lastPrinted>
  <dcterms:created xsi:type="dcterms:W3CDTF">2017-05-10T01:07:00Z</dcterms:created>
  <dcterms:modified xsi:type="dcterms:W3CDTF">2017-05-10T01:07:00Z</dcterms:modified>
</cp:coreProperties>
</file>