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BE5E11" w:rsidRDefault="00BE5E11" w:rsidP="00BE5E11">
      <w:pPr>
        <w:spacing w:after="0" w:line="240" w:lineRule="auto"/>
        <w:jc w:val="center"/>
      </w:pPr>
      <w:bookmarkStart w:id="0" w:name="_GoBack"/>
      <w:bookmarkEnd w:id="0"/>
    </w:p>
    <w:p w14:paraId="5A4CBF69" w14:textId="77777777" w:rsidR="00DE31AC" w:rsidRDefault="00DE31AC" w:rsidP="00BE5E11">
      <w:pPr>
        <w:spacing w:after="0" w:line="240" w:lineRule="auto"/>
        <w:jc w:val="center"/>
      </w:pPr>
    </w:p>
    <w:p w14:paraId="394C06A2" w14:textId="77777777" w:rsidR="00DE31AC" w:rsidRPr="00DE31AC" w:rsidRDefault="00DE31AC" w:rsidP="00DE31AC">
      <w:pPr>
        <w:spacing w:after="0" w:line="360" w:lineRule="auto"/>
        <w:jc w:val="center"/>
        <w:rPr>
          <w:rFonts w:ascii="Nirmala UI Semilight" w:hAnsi="Nirmala UI Semilight" w:cs="Nirmala UI Semilight"/>
          <w:b/>
          <w:color w:val="000000"/>
          <w:sz w:val="28"/>
          <w:szCs w:val="28"/>
          <w:u w:val="single"/>
        </w:rPr>
      </w:pPr>
      <w:r w:rsidRPr="00DE31AC">
        <w:rPr>
          <w:rFonts w:ascii="Nirmala UI Semilight" w:hAnsi="Nirmala UI Semilight" w:cs="Nirmala UI Semilight"/>
          <w:b/>
          <w:color w:val="000000"/>
          <w:sz w:val="28"/>
          <w:szCs w:val="28"/>
          <w:u w:val="single"/>
        </w:rPr>
        <w:t>RELATÓRIO DE VIAGEM DA MISSÃO OFICIAL PARA NOVA YORK</w:t>
      </w:r>
    </w:p>
    <w:p w14:paraId="34A74AB8" w14:textId="77777777" w:rsidR="00DE31AC" w:rsidRPr="00DE31AC" w:rsidRDefault="00DE31AC" w:rsidP="00DE31AC">
      <w:pPr>
        <w:spacing w:after="0" w:line="360" w:lineRule="auto"/>
        <w:jc w:val="center"/>
        <w:rPr>
          <w:rFonts w:ascii="Nirmala UI Semilight" w:hAnsi="Nirmala UI Semilight" w:cs="Nirmala UI Semilight"/>
          <w:sz w:val="28"/>
          <w:szCs w:val="28"/>
        </w:rPr>
      </w:pPr>
      <w:r w:rsidRPr="00DE31AC">
        <w:rPr>
          <w:rFonts w:ascii="Nirmala UI Semilight" w:hAnsi="Nirmala UI Semilight" w:cs="Nirmala UI Semilight"/>
          <w:sz w:val="28"/>
          <w:szCs w:val="28"/>
        </w:rPr>
        <w:t xml:space="preserve">Deputado Federal: </w:t>
      </w:r>
      <w:proofErr w:type="spellStart"/>
      <w:r w:rsidRPr="00DE31AC">
        <w:rPr>
          <w:rFonts w:ascii="Nirmala UI Semilight" w:hAnsi="Nirmala UI Semilight" w:cs="Nirmala UI Semilight"/>
          <w:sz w:val="28"/>
          <w:szCs w:val="28"/>
        </w:rPr>
        <w:t>Junio</w:t>
      </w:r>
      <w:proofErr w:type="spellEnd"/>
      <w:r w:rsidRPr="00DE31AC">
        <w:rPr>
          <w:rFonts w:ascii="Nirmala UI Semilight" w:hAnsi="Nirmala UI Semilight" w:cs="Nirmala UI Semilight"/>
          <w:sz w:val="28"/>
          <w:szCs w:val="28"/>
        </w:rPr>
        <w:t xml:space="preserve"> Amaral</w:t>
      </w:r>
    </w:p>
    <w:p w14:paraId="13AD0B6A" w14:textId="68649591" w:rsidR="00DE31AC" w:rsidRPr="00DE31AC" w:rsidRDefault="00DE31AC" w:rsidP="00DE31AC">
      <w:pPr>
        <w:pBdr>
          <w:bottom w:val="single" w:sz="12" w:space="12" w:color="auto"/>
        </w:pBdr>
        <w:spacing w:after="0" w:line="360" w:lineRule="auto"/>
        <w:jc w:val="center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t>CÂMARA DOS DEPUTADOS</w:t>
      </w:r>
    </w:p>
    <w:p w14:paraId="3F822C93" w14:textId="77777777" w:rsidR="00DE31AC" w:rsidRDefault="00DE31AC" w:rsidP="00DE31AC">
      <w:pPr>
        <w:spacing w:before="24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t xml:space="preserve">O CITI ISO DATA AGRO SUGAR AND ETHANOL é um evento anual que reúne especialistas do setor sucroenergético, incluindo produtores, traders, analistas de mercado e outros profissionais da área. </w:t>
      </w:r>
    </w:p>
    <w:p w14:paraId="08C516A5" w14:textId="48B64396" w:rsidR="00DE31AC" w:rsidRPr="00DE31AC" w:rsidRDefault="00DE31AC" w:rsidP="00DE31AC">
      <w:pPr>
        <w:spacing w:before="24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t>O objetivo do evento é discutir as tendências e desafios do setor, além de fornecer informações valiosas sobre</w:t>
      </w:r>
      <w:r>
        <w:rPr>
          <w:rFonts w:ascii="Nirmala UI Semilight" w:hAnsi="Nirmala UI Semilight" w:cs="Nirmala UI Semilight"/>
          <w:sz w:val="24"/>
          <w:szCs w:val="24"/>
        </w:rPr>
        <w:t xml:space="preserve"> os mercados de açúcar e etanol, razão pela qual o interesse deste parlamentar em participar e acumular novas experiências e informações sobre as matérias.</w:t>
      </w:r>
    </w:p>
    <w:p w14:paraId="0C027250" w14:textId="109CA985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noProof/>
          <w:sz w:val="24"/>
          <w:szCs w:val="24"/>
          <w:lang w:eastAsia="pt-BR"/>
        </w:rPr>
      </w:pPr>
      <w:r>
        <w:rPr>
          <w:rFonts w:ascii="Nirmala UI Semilight" w:hAnsi="Nirmala UI Semilight" w:cs="Nirmala UI Semilight"/>
          <w:sz w:val="24"/>
          <w:szCs w:val="24"/>
        </w:rPr>
        <w:t>Assim, n</w:t>
      </w:r>
      <w:r w:rsidRPr="00DE31AC">
        <w:rPr>
          <w:rFonts w:ascii="Nirmala UI Semilight" w:hAnsi="Nirmala UI Semilight" w:cs="Nirmala UI Semilight"/>
          <w:sz w:val="24"/>
          <w:szCs w:val="24"/>
        </w:rPr>
        <w:t>o dia 02/05/2023 embarquei em Confins (CNF)</w:t>
      </w:r>
      <w:r>
        <w:rPr>
          <w:rFonts w:ascii="Nirmala UI Semilight" w:hAnsi="Nirmala UI Semilight" w:cs="Nirmala UI Semilight"/>
          <w:sz w:val="24"/>
          <w:szCs w:val="24"/>
        </w:rPr>
        <w:t>, às 18:25</w:t>
      </w:r>
      <w:r w:rsidRPr="00DE31AC">
        <w:rPr>
          <w:rFonts w:ascii="Nirmala UI Semilight" w:hAnsi="Nirmala UI Semilight" w:cs="Nirmala UI Semilight"/>
          <w:sz w:val="24"/>
          <w:szCs w:val="24"/>
        </w:rPr>
        <w:t>, chegando em Nova York (JFK) às</w:t>
      </w:r>
      <w:r>
        <w:rPr>
          <w:rFonts w:ascii="Nirmala UI Semilight" w:hAnsi="Nirmala UI Semilight" w:cs="Nirmala UI Semilight"/>
          <w:sz w:val="24"/>
          <w:szCs w:val="24"/>
        </w:rPr>
        <w:t xml:space="preserve"> 06:30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do dia 03/05/2023. Tive o restante do dia 03 de maio livre para descanso e preparação para a agenda do evento.</w:t>
      </w:r>
      <w:r w:rsidRPr="00DE31AC">
        <w:rPr>
          <w:rFonts w:ascii="Nirmala UI Semilight" w:hAnsi="Nirmala UI Semilight" w:cs="Nirmala UI Semilight"/>
          <w:noProof/>
          <w:sz w:val="24"/>
          <w:szCs w:val="24"/>
          <w:lang w:eastAsia="pt-BR"/>
        </w:rPr>
        <w:t xml:space="preserve"> </w:t>
      </w:r>
    </w:p>
    <w:p w14:paraId="54E82DA5" w14:textId="77777777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t xml:space="preserve">No dia 04/05/2023 fizemos o registro no evento, com a entrega de crachás e recepção de boas vindas para todos os participantes. </w:t>
      </w:r>
    </w:p>
    <w:p w14:paraId="6A2BF0D3" w14:textId="77777777" w:rsidR="00DE31AC" w:rsidRDefault="00DE31AC" w:rsidP="00DE31AC">
      <w:pPr>
        <w:spacing w:before="240" w:after="0" w:line="360" w:lineRule="auto"/>
        <w:ind w:firstLine="720"/>
        <w:jc w:val="center"/>
        <w:rPr>
          <w:rFonts w:cs="Calibri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1228F0B0" wp14:editId="47A64BE1">
                <wp:extent cx="304800" cy="304800"/>
                <wp:effectExtent l="0" t="0" r="0" b="0"/>
                <wp:docPr id="1" name="AutoShape 1" descr="blob:https://web.whatsapp.com/bda1d196-5603-4411-9e54-6b7563ab34f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bda1d196-5603-4411-9e54-6b7563ab34f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yktdu+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="Calibri"/>
          <w:noProof/>
          <w:sz w:val="24"/>
          <w:szCs w:val="24"/>
          <w:lang w:eastAsia="pt-BR"/>
        </w:rPr>
        <w:drawing>
          <wp:inline distT="0" distB="0" distL="0" distR="0" wp14:anchorId="51B9DC91" wp14:editId="320E1DB4">
            <wp:extent cx="2063595" cy="2670951"/>
            <wp:effectExtent l="0" t="0" r="0" b="0"/>
            <wp:docPr id="7" name="Imagem 7" descr="C:\Users\D_57225\Downloads\WhatsApp Image 2023-06-15 at 10.51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57225\Downloads\WhatsApp Image 2023-06-15 at 10.51.4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998" cy="268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2BF58" w14:textId="65200943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lastRenderedPageBreak/>
        <w:t>Foram abordados vários temas</w:t>
      </w:r>
      <w:r>
        <w:rPr>
          <w:rFonts w:ascii="Nirmala UI Semilight" w:hAnsi="Nirmala UI Semilight" w:cs="Nirmala UI Semilight"/>
          <w:sz w:val="24"/>
          <w:szCs w:val="24"/>
        </w:rPr>
        <w:t>,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como as perspectivas de demanda por açúcar e etanol em diferentes regiões do mundo, as inovações tecnológicas no setor e os</w:t>
      </w:r>
      <w:r w:rsidRPr="00FC38B5">
        <w:rPr>
          <w:rFonts w:cs="Calibri"/>
          <w:sz w:val="24"/>
          <w:szCs w:val="24"/>
        </w:rPr>
        <w:t xml:space="preserve"> </w:t>
      </w:r>
      <w:r w:rsidRPr="00DE31AC">
        <w:rPr>
          <w:rFonts w:ascii="Nirmala UI Semilight" w:hAnsi="Nirmala UI Semilight" w:cs="Nirmala UI Semilight"/>
          <w:sz w:val="24"/>
          <w:szCs w:val="24"/>
        </w:rPr>
        <w:t>desafios regulatórios que os produtores enfrentam. Além disso, foram apresentadas análises detalhadas sobre os preços do açúcar e do etanol nos mercados globais.</w:t>
      </w:r>
    </w:p>
    <w:p w14:paraId="743373FF" w14:textId="77777777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t xml:space="preserve">O CITI ISO DATA AGRO SUGAR AND ETHANOL é considerado um evento importante para o setor </w:t>
      </w:r>
      <w:proofErr w:type="spellStart"/>
      <w:r w:rsidRPr="00DE31AC">
        <w:rPr>
          <w:rFonts w:ascii="Nirmala UI Semilight" w:hAnsi="Nirmala UI Semilight" w:cs="Nirmala UI Semilight"/>
          <w:sz w:val="24"/>
          <w:szCs w:val="24"/>
        </w:rPr>
        <w:t>sucroenergético</w:t>
      </w:r>
      <w:proofErr w:type="spellEnd"/>
      <w:r w:rsidRPr="00DE31AC">
        <w:rPr>
          <w:rFonts w:ascii="Nirmala UI Semilight" w:hAnsi="Nirmala UI Semilight" w:cs="Nirmala UI Semilight"/>
          <w:sz w:val="24"/>
          <w:szCs w:val="24"/>
        </w:rPr>
        <w:t>, pois fornece informações atualizadas e insights valiosos para os profissionais da área.</w:t>
      </w:r>
      <w:r w:rsidRPr="00DE31AC">
        <w:rPr>
          <w:rFonts w:ascii="Nirmala UI Semilight" w:hAnsi="Nirmala UI Semilight" w:cs="Nirmala UI Semilight"/>
          <w:noProof/>
          <w:sz w:val="24"/>
          <w:szCs w:val="24"/>
          <w:lang w:eastAsia="pt-BR"/>
        </w:rPr>
        <w:t xml:space="preserve"> </w:t>
      </w:r>
    </w:p>
    <w:p w14:paraId="74F60674" w14:textId="705F3E4C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>
        <w:rPr>
          <w:rFonts w:ascii="Nirmala UI Semilight" w:hAnsi="Nirmala UI Semilight" w:cs="Nirmala UI Semilight"/>
          <w:sz w:val="24"/>
          <w:szCs w:val="24"/>
        </w:rPr>
        <w:t>Nessa ocasião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, tive a honra de ser um dos representantes do Brasil no evento e agregar conhecimento a nível internacional sobre o agro para o nosso país. O agro é, sem dúvidas, uma peça fundamental para a engrenagem da sobrevivência humana. Hoje, é responsável </w:t>
      </w:r>
      <w:r>
        <w:rPr>
          <w:rFonts w:ascii="Nirmala UI Semilight" w:hAnsi="Nirmala UI Semilight" w:cs="Nirmala UI Semilight"/>
          <w:sz w:val="24"/>
          <w:szCs w:val="24"/>
        </w:rPr>
        <w:t>por aproximadamente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50% de tudo exportado no Brasil</w:t>
      </w:r>
      <w:r>
        <w:rPr>
          <w:rFonts w:ascii="Nirmala UI Semilight" w:hAnsi="Nirmala UI Semilight" w:cs="Nirmala UI Semilight"/>
          <w:sz w:val="24"/>
          <w:szCs w:val="24"/>
        </w:rPr>
        <w:t>, e este resultado está ligado à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alta produtividade motivada por incrementos tecnológicos usados no campo.</w:t>
      </w:r>
    </w:p>
    <w:p w14:paraId="676B272E" w14:textId="10E5EB2A" w:rsidR="00DE31AC" w:rsidRPr="00FC38B5" w:rsidRDefault="00DE31AC" w:rsidP="00DE31AC">
      <w:pPr>
        <w:spacing w:before="240" w:after="0" w:line="360" w:lineRule="auto"/>
        <w:ind w:firstLine="720"/>
        <w:jc w:val="center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  <w:lang w:eastAsia="pt-BR"/>
        </w:rPr>
        <w:drawing>
          <wp:inline distT="0" distB="0" distL="0" distR="0" wp14:anchorId="1E24C396" wp14:editId="03700EF0">
            <wp:extent cx="4619625" cy="2203788"/>
            <wp:effectExtent l="0" t="0" r="0" b="6350"/>
            <wp:docPr id="2" name="Imagem 2" descr="C:\Users\D_57225\Downloads\WhatsApp Image 2023-06-13 at 19.12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57225\Downloads\WhatsApp Image 2023-06-13 at 19.12.58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858" cy="220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B0FFE" w14:textId="65A6977A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>
        <w:rPr>
          <w:rFonts w:ascii="Nirmala UI Semilight" w:hAnsi="Nirmala UI Semilight" w:cs="Nirmala UI Semilight"/>
          <w:sz w:val="24"/>
          <w:szCs w:val="24"/>
        </w:rPr>
        <w:t>Dessa maneira, identifica-se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que o agronegócio n</w:t>
      </w:r>
      <w:r>
        <w:rPr>
          <w:rFonts w:ascii="Nirmala UI Semilight" w:hAnsi="Nirmala UI Semilight" w:cs="Nirmala UI Semilight"/>
          <w:sz w:val="24"/>
          <w:szCs w:val="24"/>
        </w:rPr>
        <w:t>o Brasil tem sido o propulsor de nossa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economia. O setor passou a ter uma participação de 26,1% do produto interno</w:t>
      </w:r>
      <w:r>
        <w:rPr>
          <w:rFonts w:ascii="Nirmala UI Semilight" w:hAnsi="Nirmala UI Semilight" w:cs="Nirmala UI Semilight"/>
          <w:sz w:val="24"/>
          <w:szCs w:val="24"/>
        </w:rPr>
        <w:t xml:space="preserve"> bruto no ano de 2020, segundo um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estudo do CEPEA.</w:t>
      </w:r>
    </w:p>
    <w:p w14:paraId="4D31358D" w14:textId="76A800AA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t xml:space="preserve">No dia 05 de maio de 2023 tive o dia livre para descanso e organização para a volta. Às </w:t>
      </w:r>
      <w:proofErr w:type="gramStart"/>
      <w:r w:rsidRPr="00DE31AC">
        <w:rPr>
          <w:rFonts w:ascii="Nirmala UI Semilight" w:hAnsi="Nirmala UI Semilight" w:cs="Nirmala UI Semilight"/>
          <w:sz w:val="24"/>
          <w:szCs w:val="24"/>
        </w:rPr>
        <w:t>20:25</w:t>
      </w:r>
      <w:proofErr w:type="gramEnd"/>
      <w:r w:rsidRPr="00DE31AC">
        <w:rPr>
          <w:rFonts w:ascii="Nirmala UI Semilight" w:hAnsi="Nirmala UI Semilight" w:cs="Nirmala UI Semilight"/>
          <w:sz w:val="24"/>
          <w:szCs w:val="24"/>
        </w:rPr>
        <w:t xml:space="preserve"> embarcamos em Newark (EWR), chegando em Confins (CNF)</w:t>
      </w:r>
      <w:r>
        <w:rPr>
          <w:rFonts w:ascii="Nirmala UI Semilight" w:hAnsi="Nirmala UI Semilight" w:cs="Nirmala UI Semilight"/>
          <w:sz w:val="24"/>
          <w:szCs w:val="24"/>
        </w:rPr>
        <w:t xml:space="preserve"> às 11:10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do dia 06 de maio de 2023.</w:t>
      </w:r>
    </w:p>
    <w:p w14:paraId="73E0377D" w14:textId="6676BCCF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lastRenderedPageBreak/>
        <w:t xml:space="preserve">Diante de todas as palestras do evento, pude observar que este mercado está evoluindo a cada dia. Este conhecimento me trouxe uma bagagem maior para </w:t>
      </w:r>
      <w:r>
        <w:rPr>
          <w:rFonts w:ascii="Nirmala UI Semilight" w:hAnsi="Nirmala UI Semilight" w:cs="Nirmala UI Semilight"/>
          <w:sz w:val="24"/>
          <w:szCs w:val="24"/>
        </w:rPr>
        <w:t>avaliar</w:t>
      </w:r>
      <w:r w:rsidRPr="00DE31AC">
        <w:rPr>
          <w:rFonts w:ascii="Nirmala UI Semilight" w:hAnsi="Nirmala UI Semilight" w:cs="Nirmala UI Semilight"/>
          <w:sz w:val="24"/>
          <w:szCs w:val="24"/>
        </w:rPr>
        <w:t xml:space="preserve"> todas as vertentes que envolvem o agro, bem como políticas públicas, proposições e matérias afins que são deliberadas na Câmara dos Deputados e igualmente discutidas no âmbito da sociedade civil organizada.</w:t>
      </w:r>
    </w:p>
    <w:p w14:paraId="7BBDAB5F" w14:textId="77777777" w:rsidR="00DE31AC" w:rsidRPr="00DE31AC" w:rsidRDefault="00DE31AC" w:rsidP="00DE31AC">
      <w:pPr>
        <w:spacing w:before="120" w:after="0" w:line="360" w:lineRule="auto"/>
        <w:ind w:firstLine="720"/>
        <w:jc w:val="both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hAnsi="Nirmala UI Semilight" w:cs="Nirmala UI Semilight"/>
          <w:sz w:val="24"/>
          <w:szCs w:val="24"/>
        </w:rPr>
        <w:t>É o relatório.</w:t>
      </w:r>
    </w:p>
    <w:p w14:paraId="36644A2F" w14:textId="77777777" w:rsidR="00DE31AC" w:rsidRPr="00DE31AC" w:rsidRDefault="00DE31AC" w:rsidP="00DE31AC">
      <w:pPr>
        <w:spacing w:before="120" w:after="0" w:line="360" w:lineRule="auto"/>
        <w:jc w:val="both"/>
        <w:rPr>
          <w:rFonts w:ascii="Nirmala UI Semilight" w:hAnsi="Nirmala UI Semilight" w:cs="Nirmala UI Semilight"/>
          <w:sz w:val="24"/>
          <w:szCs w:val="24"/>
        </w:rPr>
      </w:pPr>
    </w:p>
    <w:p w14:paraId="407EAB7D" w14:textId="77777777" w:rsidR="00DE31AC" w:rsidRPr="00DE31AC" w:rsidRDefault="00DE31AC" w:rsidP="00DE31AC">
      <w:pPr>
        <w:spacing w:before="120" w:after="0" w:line="360" w:lineRule="auto"/>
        <w:jc w:val="center"/>
        <w:rPr>
          <w:rFonts w:ascii="Nirmala UI Semilight" w:hAnsi="Nirmala UI Semilight" w:cs="Nirmala UI Semilight"/>
          <w:sz w:val="24"/>
          <w:szCs w:val="24"/>
        </w:rPr>
      </w:pPr>
      <w:r w:rsidRPr="00DE31AC">
        <w:rPr>
          <w:rFonts w:ascii="Nirmala UI Semilight" w:eastAsia="Calibri" w:hAnsi="Nirmala UI Semilight" w:cs="Nirmala UI Semilight"/>
          <w:b/>
          <w:noProof/>
          <w:sz w:val="20"/>
          <w:szCs w:val="20"/>
          <w:lang w:eastAsia="pt-BR"/>
        </w:rPr>
        <w:drawing>
          <wp:inline distT="114300" distB="114300" distL="114300" distR="114300" wp14:anchorId="7CF9BE90" wp14:editId="14108F0E">
            <wp:extent cx="1190625" cy="600075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5140" cy="602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85C003" w14:textId="77777777" w:rsidR="00DE31AC" w:rsidRPr="00DE31AC" w:rsidRDefault="00DE31AC" w:rsidP="00DE31AC">
      <w:pPr>
        <w:spacing w:after="0" w:line="240" w:lineRule="auto"/>
        <w:jc w:val="center"/>
        <w:rPr>
          <w:rFonts w:ascii="Nirmala UI Semilight" w:hAnsi="Nirmala UI Semilight" w:cs="Nirmala UI Semilight"/>
          <w:b/>
          <w:sz w:val="24"/>
          <w:szCs w:val="24"/>
        </w:rPr>
      </w:pPr>
      <w:r w:rsidRPr="00DE31AC">
        <w:rPr>
          <w:rFonts w:ascii="Nirmala UI Semilight" w:hAnsi="Nirmala UI Semilight" w:cs="Nirmala UI Semilight"/>
          <w:b/>
          <w:sz w:val="24"/>
          <w:szCs w:val="24"/>
        </w:rPr>
        <w:t>JUNIO AMARAL</w:t>
      </w:r>
    </w:p>
    <w:p w14:paraId="6424189E" w14:textId="6F4BB5EB" w:rsidR="00DE31AC" w:rsidRPr="00DE31AC" w:rsidRDefault="00DE31AC" w:rsidP="00DE31AC">
      <w:pPr>
        <w:pStyle w:val="Ttulo1"/>
        <w:numPr>
          <w:ilvl w:val="0"/>
          <w:numId w:val="3"/>
        </w:numPr>
        <w:tabs>
          <w:tab w:val="left" w:pos="0"/>
        </w:tabs>
        <w:spacing w:before="0" w:after="0"/>
        <w:jc w:val="center"/>
        <w:rPr>
          <w:rFonts w:ascii="Nirmala UI Semilight" w:hAnsi="Nirmala UI Semilight" w:cs="Nirmala UI Semilight"/>
          <w:sz w:val="24"/>
          <w:szCs w:val="24"/>
          <w:lang w:val="pt-BR"/>
        </w:rPr>
      </w:pPr>
      <w:r w:rsidRPr="00DE31AC">
        <w:rPr>
          <w:rFonts w:ascii="Nirmala UI Semilight" w:hAnsi="Nirmala UI Semilight" w:cs="Nirmala UI Semilight"/>
          <w:sz w:val="24"/>
          <w:szCs w:val="24"/>
          <w:lang w:val="pt-BR"/>
        </w:rPr>
        <w:t xml:space="preserve">Deputado Federal – </w:t>
      </w:r>
      <w:r>
        <w:rPr>
          <w:rFonts w:ascii="Nirmala UI Semilight" w:hAnsi="Nirmala UI Semilight" w:cs="Nirmala UI Semilight"/>
          <w:sz w:val="24"/>
          <w:szCs w:val="24"/>
          <w:lang w:val="pt-BR"/>
        </w:rPr>
        <w:t>PL/MG</w:t>
      </w:r>
    </w:p>
    <w:p w14:paraId="57D143F5" w14:textId="77777777" w:rsidR="00DE31AC" w:rsidRPr="00DE31AC" w:rsidRDefault="00DE31AC" w:rsidP="00DE31AC">
      <w:pPr>
        <w:spacing w:before="240" w:after="0" w:line="360" w:lineRule="auto"/>
        <w:jc w:val="both"/>
        <w:rPr>
          <w:rFonts w:ascii="Nirmala UI Semilight" w:hAnsi="Nirmala UI Semilight" w:cs="Nirmala UI Semilight"/>
          <w:sz w:val="24"/>
          <w:szCs w:val="24"/>
        </w:rPr>
      </w:pPr>
    </w:p>
    <w:p w14:paraId="6A05A809" w14:textId="5CB8D18D" w:rsidR="005C4C8C" w:rsidRPr="00477E14" w:rsidRDefault="005C4C8C" w:rsidP="00DE31AC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5C4C8C" w:rsidRPr="00477E14" w:rsidSect="00DE31AC">
      <w:headerReference w:type="first" r:id="rId12"/>
      <w:pgSz w:w="11906" w:h="16838"/>
      <w:pgMar w:top="1417" w:right="1701" w:bottom="1417" w:left="1701" w:header="708" w:footer="708" w:gutter="0"/>
      <w:pgBorders w:offsetFrom="page">
        <w:top w:val="single" w:sz="4" w:space="15" w:color="auto"/>
        <w:left w:val="single" w:sz="4" w:space="24" w:color="auto"/>
        <w:bottom w:val="single" w:sz="4" w:space="15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1007F5" w14:textId="77777777" w:rsidR="00DE31AC" w:rsidRDefault="00DE31AC" w:rsidP="00C92C5E">
      <w:pPr>
        <w:spacing w:after="0" w:line="240" w:lineRule="auto"/>
      </w:pPr>
      <w:r>
        <w:separator/>
      </w:r>
    </w:p>
  </w:endnote>
  <w:endnote w:type="continuationSeparator" w:id="0">
    <w:p w14:paraId="76C7E537" w14:textId="77777777" w:rsidR="00DE31AC" w:rsidRDefault="00DE31AC" w:rsidP="00C92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83C83" w14:textId="77777777" w:rsidR="00DE31AC" w:rsidRDefault="00DE31AC" w:rsidP="00C92C5E">
      <w:pPr>
        <w:spacing w:after="0" w:line="240" w:lineRule="auto"/>
      </w:pPr>
      <w:r>
        <w:separator/>
      </w:r>
    </w:p>
  </w:footnote>
  <w:footnote w:type="continuationSeparator" w:id="0">
    <w:p w14:paraId="5DB636CE" w14:textId="77777777" w:rsidR="00DE31AC" w:rsidRDefault="00DE31AC" w:rsidP="00C92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A58FEF" w14:textId="7F02031E" w:rsidR="00DE31AC" w:rsidRPr="00F144E3" w:rsidRDefault="00DE31AC" w:rsidP="00AE5E3A">
    <w:pPr>
      <w:pStyle w:val="Cabealho"/>
      <w:spacing w:after="20"/>
      <w:ind w:firstLine="1416"/>
      <w:rPr>
        <w:rFonts w:ascii="Arial" w:hAnsi="Arial" w:cs="Arial"/>
        <w:sz w:val="24"/>
        <w:szCs w:val="24"/>
      </w:rPr>
    </w:pPr>
    <w:r w:rsidRPr="00F144E3">
      <w:rPr>
        <w:rFonts w:ascii="Arial" w:hAnsi="Arial" w:cs="Arial"/>
        <w:noProof/>
        <w:sz w:val="24"/>
        <w:szCs w:val="24"/>
        <w:lang w:eastAsia="pt-BR"/>
      </w:rPr>
      <w:drawing>
        <wp:anchor distT="0" distB="360045" distL="114300" distR="114300" simplePos="0" relativeHeight="251660288" behindDoc="1" locked="0" layoutInCell="1" allowOverlap="1" wp14:anchorId="24AA85EC" wp14:editId="3EE69C69">
          <wp:simplePos x="0" y="0"/>
          <wp:positionH relativeFrom="column">
            <wp:posOffset>5715</wp:posOffset>
          </wp:positionH>
          <wp:positionV relativeFrom="page">
            <wp:posOffset>171450</wp:posOffset>
          </wp:positionV>
          <wp:extent cx="954000" cy="954000"/>
          <wp:effectExtent l="0" t="0" r="0" b="0"/>
          <wp:wrapNone/>
          <wp:docPr id="8" name="Imagem 8" descr="https://www.gov.br/planalto/pt-br/conheca-a-presidencia/acervo/simbolos-nacionais/brasao-da-republica/brasao-versao-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gov.br/planalto/pt-br/conheca-a-presidencia/acervo/simbolos-nacionais/brasao-da-republica/brasao-versao-oficia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000" cy="9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sz w:val="24"/>
        <w:szCs w:val="24"/>
      </w:rPr>
      <w:t xml:space="preserve">    </w:t>
    </w:r>
    <w:r w:rsidRPr="00F144E3">
      <w:rPr>
        <w:rFonts w:ascii="Arial" w:hAnsi="Arial" w:cs="Arial"/>
        <w:b/>
        <w:sz w:val="24"/>
        <w:szCs w:val="24"/>
      </w:rPr>
      <w:t>CÂMARA DOS DEPUTADOS</w:t>
    </w:r>
  </w:p>
  <w:p w14:paraId="45502B73" w14:textId="0B3E8612" w:rsidR="00DE31AC" w:rsidRPr="00F144E3" w:rsidRDefault="00DE31AC" w:rsidP="00D56F01">
    <w:pPr>
      <w:pStyle w:val="Cabealho"/>
      <w:spacing w:after="20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  <w:t xml:space="preserve">  </w:t>
    </w:r>
    <w:r w:rsidRPr="00F144E3">
      <w:rPr>
        <w:rFonts w:ascii="Arial" w:hAnsi="Arial" w:cs="Arial"/>
        <w:sz w:val="24"/>
        <w:szCs w:val="24"/>
      </w:rPr>
      <w:t xml:space="preserve">Gabinete do Deputado </w:t>
    </w:r>
    <w:r w:rsidRPr="00F144E3">
      <w:rPr>
        <w:rFonts w:ascii="Arial" w:hAnsi="Arial" w:cs="Arial"/>
        <w:b/>
        <w:sz w:val="24"/>
        <w:szCs w:val="24"/>
      </w:rPr>
      <w:t>JUNIO AMARAL</w:t>
    </w:r>
    <w:r>
      <w:rPr>
        <w:rFonts w:ascii="Arial" w:hAnsi="Arial" w:cs="Arial"/>
        <w:sz w:val="24"/>
        <w:szCs w:val="24"/>
      </w:rPr>
      <w:t xml:space="preserve"> - P</w:t>
    </w:r>
    <w:r w:rsidRPr="00F144E3">
      <w:rPr>
        <w:rFonts w:ascii="Arial" w:hAnsi="Arial" w:cs="Arial"/>
        <w:sz w:val="24"/>
        <w:szCs w:val="24"/>
      </w:rPr>
      <w:t>L/MG</w:t>
    </w:r>
  </w:p>
  <w:p w14:paraId="5A39BBE3" w14:textId="77777777" w:rsidR="00DE31AC" w:rsidRDefault="00DE31AC">
    <w:pPr>
      <w:pStyle w:val="Cabealho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phA6DqRU" int2:invalidationBookmarkName="" int2:hashCode="yALAWwxdRiqotf" int2:id="LomlhesA">
      <int2:state int2:type="LegacyProofing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DEA004E"/>
    <w:multiLevelType w:val="hybridMultilevel"/>
    <w:tmpl w:val="A418A3AA"/>
    <w:lvl w:ilvl="0" w:tplc="BA66748C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62092C5B"/>
    <w:multiLevelType w:val="hybridMultilevel"/>
    <w:tmpl w:val="1D9C5296"/>
    <w:lvl w:ilvl="0" w:tplc="1E608B8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C5E"/>
    <w:rsid w:val="00007D99"/>
    <w:rsid w:val="00010BBB"/>
    <w:rsid w:val="00037646"/>
    <w:rsid w:val="00052C6A"/>
    <w:rsid w:val="000579B8"/>
    <w:rsid w:val="00092AC3"/>
    <w:rsid w:val="000D4B2D"/>
    <w:rsid w:val="0011447D"/>
    <w:rsid w:val="00126CE9"/>
    <w:rsid w:val="00131897"/>
    <w:rsid w:val="00150EDE"/>
    <w:rsid w:val="00157F2F"/>
    <w:rsid w:val="00181A40"/>
    <w:rsid w:val="001D49E0"/>
    <w:rsid w:val="001E2AEF"/>
    <w:rsid w:val="001E2C2C"/>
    <w:rsid w:val="002105C9"/>
    <w:rsid w:val="002415BB"/>
    <w:rsid w:val="002906CB"/>
    <w:rsid w:val="002B32CB"/>
    <w:rsid w:val="002C12FF"/>
    <w:rsid w:val="0031172D"/>
    <w:rsid w:val="0031595E"/>
    <w:rsid w:val="00340724"/>
    <w:rsid w:val="003408E0"/>
    <w:rsid w:val="003435FE"/>
    <w:rsid w:val="003A51A1"/>
    <w:rsid w:val="003B3E11"/>
    <w:rsid w:val="003C7CCD"/>
    <w:rsid w:val="003E69FB"/>
    <w:rsid w:val="00415B4E"/>
    <w:rsid w:val="0041685E"/>
    <w:rsid w:val="00446C65"/>
    <w:rsid w:val="00463557"/>
    <w:rsid w:val="00471CE7"/>
    <w:rsid w:val="00477E14"/>
    <w:rsid w:val="004802C2"/>
    <w:rsid w:val="00482984"/>
    <w:rsid w:val="004A1EF6"/>
    <w:rsid w:val="004C011C"/>
    <w:rsid w:val="004C7795"/>
    <w:rsid w:val="004C7CDE"/>
    <w:rsid w:val="004F06E7"/>
    <w:rsid w:val="004F65CF"/>
    <w:rsid w:val="005129E9"/>
    <w:rsid w:val="00520861"/>
    <w:rsid w:val="00530846"/>
    <w:rsid w:val="0058404D"/>
    <w:rsid w:val="00596106"/>
    <w:rsid w:val="005C4C8C"/>
    <w:rsid w:val="005E1E20"/>
    <w:rsid w:val="005E7873"/>
    <w:rsid w:val="00654AAF"/>
    <w:rsid w:val="00663A8E"/>
    <w:rsid w:val="006717E0"/>
    <w:rsid w:val="006A5ACF"/>
    <w:rsid w:val="006B4E01"/>
    <w:rsid w:val="006B7A26"/>
    <w:rsid w:val="006C3132"/>
    <w:rsid w:val="006E6065"/>
    <w:rsid w:val="00720AA9"/>
    <w:rsid w:val="007257DA"/>
    <w:rsid w:val="00725ACB"/>
    <w:rsid w:val="00756A69"/>
    <w:rsid w:val="00762534"/>
    <w:rsid w:val="00791C29"/>
    <w:rsid w:val="007C0C1A"/>
    <w:rsid w:val="007F2D44"/>
    <w:rsid w:val="0082555E"/>
    <w:rsid w:val="00830D42"/>
    <w:rsid w:val="00840CFF"/>
    <w:rsid w:val="00842F46"/>
    <w:rsid w:val="0085062F"/>
    <w:rsid w:val="0085346E"/>
    <w:rsid w:val="00860B37"/>
    <w:rsid w:val="00895161"/>
    <w:rsid w:val="008B76EF"/>
    <w:rsid w:val="008D49CB"/>
    <w:rsid w:val="00907948"/>
    <w:rsid w:val="0091256B"/>
    <w:rsid w:val="00915B7A"/>
    <w:rsid w:val="00933E3D"/>
    <w:rsid w:val="009364A4"/>
    <w:rsid w:val="00940991"/>
    <w:rsid w:val="00965398"/>
    <w:rsid w:val="00972D4B"/>
    <w:rsid w:val="009C5EF2"/>
    <w:rsid w:val="009D132C"/>
    <w:rsid w:val="009E7B61"/>
    <w:rsid w:val="00A30855"/>
    <w:rsid w:val="00A36C2C"/>
    <w:rsid w:val="00A5674D"/>
    <w:rsid w:val="00A65C4C"/>
    <w:rsid w:val="00AB2AA6"/>
    <w:rsid w:val="00AB300B"/>
    <w:rsid w:val="00AB3EBA"/>
    <w:rsid w:val="00AC29D1"/>
    <w:rsid w:val="00AE37D8"/>
    <w:rsid w:val="00AE5E3A"/>
    <w:rsid w:val="00B17E2E"/>
    <w:rsid w:val="00B3257D"/>
    <w:rsid w:val="00B415F7"/>
    <w:rsid w:val="00B5491B"/>
    <w:rsid w:val="00B80E73"/>
    <w:rsid w:val="00BA176B"/>
    <w:rsid w:val="00BA7223"/>
    <w:rsid w:val="00BD7310"/>
    <w:rsid w:val="00BE5E11"/>
    <w:rsid w:val="00BE74FE"/>
    <w:rsid w:val="00BF2613"/>
    <w:rsid w:val="00BF2DEF"/>
    <w:rsid w:val="00C50139"/>
    <w:rsid w:val="00C50AF6"/>
    <w:rsid w:val="00C5490E"/>
    <w:rsid w:val="00C560A3"/>
    <w:rsid w:val="00C80A52"/>
    <w:rsid w:val="00C81FD6"/>
    <w:rsid w:val="00C92C5E"/>
    <w:rsid w:val="00CA518B"/>
    <w:rsid w:val="00CC0172"/>
    <w:rsid w:val="00CC6004"/>
    <w:rsid w:val="00CD3375"/>
    <w:rsid w:val="00CD7F5B"/>
    <w:rsid w:val="00CE31C4"/>
    <w:rsid w:val="00CE6DBC"/>
    <w:rsid w:val="00D0510A"/>
    <w:rsid w:val="00D1134F"/>
    <w:rsid w:val="00D410F7"/>
    <w:rsid w:val="00D51CF2"/>
    <w:rsid w:val="00D56CC4"/>
    <w:rsid w:val="00D56F01"/>
    <w:rsid w:val="00D6097E"/>
    <w:rsid w:val="00D81D25"/>
    <w:rsid w:val="00DA0F64"/>
    <w:rsid w:val="00DE31AC"/>
    <w:rsid w:val="00E010B8"/>
    <w:rsid w:val="00E3156C"/>
    <w:rsid w:val="00E45B7E"/>
    <w:rsid w:val="00E51FFD"/>
    <w:rsid w:val="00EB7FEF"/>
    <w:rsid w:val="00ED2CE8"/>
    <w:rsid w:val="00F012DB"/>
    <w:rsid w:val="00F144E3"/>
    <w:rsid w:val="00F1773C"/>
    <w:rsid w:val="00F24B9C"/>
    <w:rsid w:val="00F4398A"/>
    <w:rsid w:val="00F46055"/>
    <w:rsid w:val="00FE3453"/>
    <w:rsid w:val="00FE42B2"/>
    <w:rsid w:val="2F50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C308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E31AC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C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2C5E"/>
  </w:style>
  <w:style w:type="paragraph" w:styleId="Rodap">
    <w:name w:val="footer"/>
    <w:basedOn w:val="Normal"/>
    <w:link w:val="RodapChar"/>
    <w:uiPriority w:val="99"/>
    <w:unhideWhenUsed/>
    <w:rsid w:val="00C92C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2C5E"/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D51CF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150ED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984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E31AC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E31AC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C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2C5E"/>
  </w:style>
  <w:style w:type="paragraph" w:styleId="Rodap">
    <w:name w:val="footer"/>
    <w:basedOn w:val="Normal"/>
    <w:link w:val="RodapChar"/>
    <w:uiPriority w:val="99"/>
    <w:unhideWhenUsed/>
    <w:rsid w:val="00C92C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2C5E"/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D51CF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150ED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984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E31AC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54fd97d7f27d4489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13722-9CBA-4257-B97B-362BB34DD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Melo</dc:creator>
  <cp:lastModifiedBy>Dep. Junio Amaral</cp:lastModifiedBy>
  <cp:revision>2</cp:revision>
  <cp:lastPrinted>2023-05-17T15:19:00Z</cp:lastPrinted>
  <dcterms:created xsi:type="dcterms:W3CDTF">2023-06-20T23:44:00Z</dcterms:created>
  <dcterms:modified xsi:type="dcterms:W3CDTF">2023-06-20T23:44:00Z</dcterms:modified>
</cp:coreProperties>
</file>