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16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2E2AF9">
        <w:rPr>
          <w:rFonts w:ascii="Arial" w:hAnsi="Arial"/>
          <w:b/>
          <w:sz w:val="24"/>
        </w:rPr>
        <w:t>N. 90101/2025</w:t>
      </w:r>
    </w:p>
    <w:p w:rsidR="006A0C16" w:rsidRPr="005B41D2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5B41D2">
        <w:rPr>
          <w:rFonts w:ascii="Arial" w:hAnsi="Arial" w:cs="Arial"/>
          <w:color w:val="000000" w:themeColor="text1"/>
          <w:sz w:val="24"/>
        </w:rPr>
        <w:t>OBJETO: Aquisição de acessórios e periféricos para computador, tais como extensores USB, HDs externos, leitoras de DVDs externas, teclados ergonômicos, mouses e leitoras de cartões de memória, novos e para primeiro uso.</w:t>
      </w:r>
    </w:p>
    <w:p w:rsidR="006A0C16" w:rsidRDefault="006A0C16" w:rsidP="006A0C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A0C16" w:rsidRDefault="006A0C16" w:rsidP="006A0C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A0C16" w:rsidRDefault="006A0C16" w:rsidP="006A0C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6A0C16" w:rsidRDefault="006A0C16" w:rsidP="006A0C1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6A0C16" w:rsidRDefault="006A0C16" w:rsidP="006A0C1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6A0C16" w:rsidRDefault="006A0C16" w:rsidP="006A0C16">
      <w:pPr>
        <w:spacing w:before="120" w:after="120"/>
        <w:jc w:val="both"/>
        <w:rPr>
          <w:rFonts w:ascii="Arial" w:hAnsi="Arial"/>
          <w:sz w:val="24"/>
        </w:rPr>
      </w:pPr>
    </w:p>
    <w:p w:rsidR="006A0C16" w:rsidRDefault="006A0C16" w:rsidP="006A0C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A0C16" w:rsidRDefault="006A0C16" w:rsidP="006A0C1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A0C16" w:rsidRDefault="006A0C16" w:rsidP="006A0C16">
      <w:pPr>
        <w:spacing w:before="120" w:after="120"/>
        <w:jc w:val="both"/>
        <w:rPr>
          <w:rFonts w:ascii="Arial" w:hAnsi="Arial"/>
          <w:sz w:val="24"/>
        </w:rPr>
      </w:pPr>
    </w:p>
    <w:p w:rsidR="006A0C16" w:rsidRDefault="006A0C16" w:rsidP="006A0C16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6A0C16" w:rsidRDefault="006A0C16" w:rsidP="006A0C16">
      <w:pPr>
        <w:pStyle w:val="WW-Corpodetexto2"/>
        <w:spacing w:before="120" w:after="120"/>
        <w:rPr>
          <w:rFonts w:ascii="Arial" w:hAnsi="Arial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6A0C16" w:rsidTr="004E105E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C16" w:rsidRPr="00F243C0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C16" w:rsidRPr="00F243C0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6A0C16" w:rsidTr="004E105E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947D34">
              <w:rPr>
                <w:rFonts w:cs="Arial"/>
                <w:b w:val="0"/>
                <w:sz w:val="24"/>
              </w:rPr>
              <w:t>EXTENSOR USB 10M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0C16" w:rsidRPr="00F243C0" w:rsidTr="004E105E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A0C16" w:rsidTr="004E105E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947D34">
              <w:rPr>
                <w:rFonts w:cs="Arial"/>
                <w:b w:val="0"/>
                <w:sz w:val="24"/>
              </w:rPr>
              <w:t>HD EXTERNO 1 TB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0C16" w:rsidRPr="00F243C0" w:rsidTr="004E105E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A0C16" w:rsidTr="004E105E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947D34">
              <w:rPr>
                <w:rFonts w:cs="Arial"/>
                <w:b w:val="0"/>
                <w:sz w:val="24"/>
              </w:rPr>
              <w:t>HD EXTERNO 16 TB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0C16" w:rsidTr="004E105E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A0C16" w:rsidTr="004E105E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947D34">
              <w:rPr>
                <w:rFonts w:cs="Arial"/>
                <w:b w:val="0"/>
                <w:sz w:val="24"/>
              </w:rPr>
              <w:t>LEITORA DE DVD EXTERNA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0C16" w:rsidTr="004E105E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A0C16" w:rsidTr="004E105E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947D34">
              <w:rPr>
                <w:rFonts w:cs="Arial"/>
                <w:b w:val="0"/>
                <w:sz w:val="24"/>
              </w:rPr>
              <w:t>TECLADO ERGONÔMICO EXPANDIDO COM COLMEIA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0C16" w:rsidTr="004E105E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A0C16" w:rsidTr="004E105E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947D34">
              <w:rPr>
                <w:rFonts w:cs="Arial"/>
                <w:b w:val="0"/>
                <w:sz w:val="24"/>
              </w:rPr>
              <w:t>TECLADO ERGONÔMICO DE PERFIL BAIXO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0C16" w:rsidTr="004E105E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A0C16" w:rsidTr="004E105E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947D34">
              <w:rPr>
                <w:rFonts w:cs="Arial"/>
                <w:b w:val="0"/>
                <w:sz w:val="24"/>
              </w:rPr>
              <w:t>MOUSE REBAIXADO SLIM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0C16" w:rsidTr="004E105E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A0C16" w:rsidTr="004E105E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947D34">
              <w:rPr>
                <w:rFonts w:cs="Arial"/>
                <w:b w:val="0"/>
                <w:sz w:val="24"/>
              </w:rPr>
              <w:t>MOUSE ERGONÔMICO VERTICAL PARA CANHOTO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0C16" w:rsidTr="004E105E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6A0C16" w:rsidTr="004E105E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947D34">
              <w:rPr>
                <w:rFonts w:cs="Arial"/>
                <w:b w:val="0"/>
                <w:sz w:val="24"/>
              </w:rPr>
              <w:t>LEITORA DE CARTÃO DE MEMÓRIA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Pr="00F243C0" w:rsidRDefault="006A0C16" w:rsidP="004E105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6" w:rsidRDefault="006A0C16" w:rsidP="004E10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6A0C16" w:rsidTr="004E105E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16" w:rsidRDefault="006A0C16" w:rsidP="004E105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6A0C16" w:rsidRPr="003E3CE5" w:rsidRDefault="006A0C16" w:rsidP="006A0C16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6A0C16" w:rsidRPr="00947D34" w:rsidRDefault="006A0C16" w:rsidP="006A0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</w:t>
      </w:r>
      <w:r w:rsidRPr="00947D34">
        <w:rPr>
          <w:rFonts w:ascii="Arial" w:hAnsi="Arial"/>
          <w:sz w:val="24"/>
          <w:szCs w:val="24"/>
        </w:rPr>
        <w:t>registrado(s) na forma expressa no sistema eletrônico e nesta proposta incluem todos os custos e todas as despesas, diretas e indiretas, para entrega do objeto na Câmara dos Deputados, em Brasília-DF.</w:t>
      </w:r>
    </w:p>
    <w:p w:rsidR="006A0C16" w:rsidRPr="0068038E" w:rsidRDefault="006A0C16" w:rsidP="006A0C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947D34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947D34">
        <w:rPr>
          <w:rFonts w:ascii="Arial" w:hAnsi="Arial"/>
          <w:b/>
          <w:sz w:val="24"/>
          <w:szCs w:val="24"/>
        </w:rPr>
        <w:t>o(</w:t>
      </w:r>
      <w:proofErr w:type="gramEnd"/>
      <w:r w:rsidRPr="00947D34">
        <w:rPr>
          <w:rFonts w:ascii="Arial" w:hAnsi="Arial"/>
          <w:b/>
          <w:sz w:val="24"/>
          <w:szCs w:val="24"/>
        </w:rPr>
        <w:t>s) item(</w:t>
      </w:r>
      <w:proofErr w:type="spellStart"/>
      <w:r w:rsidRPr="00947D34">
        <w:rPr>
          <w:rFonts w:ascii="Arial" w:hAnsi="Arial"/>
          <w:b/>
          <w:sz w:val="24"/>
          <w:szCs w:val="24"/>
        </w:rPr>
        <w:t>ns</w:t>
      </w:r>
      <w:proofErr w:type="spellEnd"/>
      <w:r w:rsidRPr="00947D34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6A0C16" w:rsidRPr="00947D34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947D34">
        <w:rPr>
          <w:rFonts w:ascii="Arial" w:hAnsi="Arial" w:cs="Arial"/>
          <w:sz w:val="24"/>
          <w:szCs w:val="24"/>
        </w:rPr>
        <w:t>disposto no Edital).</w:t>
      </w:r>
    </w:p>
    <w:p w:rsidR="006A0C16" w:rsidRPr="00947D34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947D34">
        <w:rPr>
          <w:rFonts w:ascii="Arial" w:hAnsi="Arial" w:cs="Arial"/>
          <w:b/>
          <w:sz w:val="24"/>
          <w:szCs w:val="24"/>
        </w:rPr>
        <w:t>PRAZO DE GARANTIA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7D34">
        <w:rPr>
          <w:rFonts w:ascii="Arial" w:hAnsi="Arial" w:cs="Arial"/>
          <w:b/>
          <w:sz w:val="24"/>
          <w:szCs w:val="24"/>
        </w:rPr>
        <w:t>DO OBJETO: CONFORME O DISPOSTO NO TERMO DE REFERÊNCIA</w:t>
      </w:r>
    </w:p>
    <w:p w:rsidR="006A0C16" w:rsidRDefault="006A0C16" w:rsidP="006A0C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6A0C16" w:rsidRPr="00947D34" w:rsidRDefault="006A0C16" w:rsidP="006A0C1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os Itens 2 a 4 do objeto: </w:t>
      </w:r>
      <w:r w:rsidRPr="00947D34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6A0C16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6A0C16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6A0C16" w:rsidRPr="004E3901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A0C16" w:rsidRPr="004E3901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A0C16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A0C16" w:rsidRPr="004E3901" w:rsidRDefault="006A0C16" w:rsidP="006A0C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25EB" w:rsidRDefault="008325EB">
      <w:bookmarkStart w:id="0" w:name="_GoBack"/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16"/>
    <w:rsid w:val="006A0C16"/>
    <w:rsid w:val="008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040C-5469-449F-81A3-A2C782DE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6A0C16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6A0C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A0C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A0C16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6A0C16"/>
    <w:pPr>
      <w:suppressAutoHyphens/>
      <w:spacing w:before="193" w:after="193"/>
    </w:pPr>
    <w:rPr>
      <w:rFonts w:ascii="Arial" w:hAnsi="Arial"/>
      <w:b/>
      <w:sz w:val="28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A0C1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2025-11-28T14:23:00Z</dcterms:created>
  <dcterms:modified xsi:type="dcterms:W3CDTF">2025-11-28T14:24:00Z</dcterms:modified>
</cp:coreProperties>
</file>