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754C06">
        <w:rPr>
          <w:rFonts w:ascii="Arial" w:hAnsi="Arial"/>
          <w:b/>
          <w:sz w:val="24"/>
        </w:rPr>
        <w:t>N. 90086/2025</w:t>
      </w:r>
      <w:r>
        <w:rPr>
          <w:rFonts w:ascii="Arial" w:hAnsi="Arial"/>
          <w:b/>
          <w:sz w:val="24"/>
        </w:rPr>
        <w:tab/>
      </w:r>
    </w:p>
    <w:p w:rsidR="00716B6A" w:rsidRPr="003E3CE5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42E2D">
        <w:rPr>
          <w:rFonts w:ascii="Arial" w:hAnsi="Arial" w:cs="Arial"/>
          <w:sz w:val="24"/>
        </w:rPr>
        <w:t xml:space="preserve">OBJETO: </w:t>
      </w:r>
      <w:r w:rsidRPr="00D42E2D">
        <w:rPr>
          <w:rFonts w:ascii="Arial" w:hAnsi="Arial" w:cs="Arial"/>
          <w:sz w:val="24"/>
          <w:szCs w:val="24"/>
        </w:rPr>
        <w:t xml:space="preserve">Aquisição de solução para descoberta e análise de vulnerabilidade da </w:t>
      </w:r>
      <w:r w:rsidRPr="00D42E2D">
        <w:rPr>
          <w:rFonts w:ascii="Arial" w:hAnsi="Arial" w:cs="Arial"/>
          <w:b/>
          <w:sz w:val="24"/>
          <w:szCs w:val="24"/>
        </w:rPr>
        <w:t xml:space="preserve">marca/modelo </w:t>
      </w:r>
      <w:proofErr w:type="spellStart"/>
      <w:r w:rsidRPr="00D42E2D">
        <w:rPr>
          <w:rFonts w:ascii="Arial" w:hAnsi="Arial" w:cs="Arial"/>
          <w:b/>
          <w:sz w:val="24"/>
          <w:szCs w:val="24"/>
        </w:rPr>
        <w:t>Nessus</w:t>
      </w:r>
      <w:proofErr w:type="spellEnd"/>
      <w:r w:rsidRPr="00D42E2D">
        <w:rPr>
          <w:rFonts w:ascii="Arial" w:hAnsi="Arial" w:cs="Arial"/>
          <w:b/>
          <w:sz w:val="24"/>
          <w:szCs w:val="24"/>
        </w:rPr>
        <w:t xml:space="preserve"> Expert (</w:t>
      </w:r>
      <w:proofErr w:type="spellStart"/>
      <w:r w:rsidRPr="00D42E2D">
        <w:rPr>
          <w:rFonts w:ascii="Arial" w:hAnsi="Arial" w:cs="Arial"/>
          <w:b/>
          <w:sz w:val="24"/>
          <w:szCs w:val="24"/>
        </w:rPr>
        <w:t>Tenable</w:t>
      </w:r>
      <w:proofErr w:type="spellEnd"/>
      <w:r w:rsidRPr="00D42E2D">
        <w:rPr>
          <w:rFonts w:ascii="Arial" w:hAnsi="Arial" w:cs="Arial"/>
          <w:b/>
          <w:sz w:val="24"/>
          <w:szCs w:val="24"/>
        </w:rPr>
        <w:t>)</w:t>
      </w:r>
      <w:r w:rsidRPr="00D42E2D">
        <w:rPr>
          <w:rFonts w:ascii="Arial" w:hAnsi="Arial" w:cs="Arial"/>
          <w:sz w:val="24"/>
          <w:szCs w:val="24"/>
        </w:rPr>
        <w:t>, incluindo acesso à capacitação operacional e garantia e suporte técnico avançado, pelo prazo mínimo de 12 (doze) meses.</w:t>
      </w: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16B6A" w:rsidRDefault="00716B6A" w:rsidP="00716B6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16B6A" w:rsidRDefault="00716B6A" w:rsidP="00716B6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16B6A" w:rsidRDefault="00716B6A" w:rsidP="00716B6A">
      <w:pPr>
        <w:spacing w:before="120" w:after="120"/>
        <w:jc w:val="both"/>
        <w:rPr>
          <w:rFonts w:ascii="Arial" w:hAnsi="Arial"/>
          <w:sz w:val="24"/>
        </w:rPr>
      </w:pPr>
    </w:p>
    <w:p w:rsidR="00716B6A" w:rsidRDefault="00716B6A" w:rsidP="00716B6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716B6A" w:rsidRDefault="00716B6A" w:rsidP="00716B6A">
      <w:pPr>
        <w:pStyle w:val="WW-Corpodetexto2"/>
        <w:spacing w:before="120" w:after="120"/>
        <w:rPr>
          <w:rFonts w:ascii="Arial" w:hAnsi="Arial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1153"/>
        <w:gridCol w:w="1262"/>
        <w:gridCol w:w="851"/>
        <w:gridCol w:w="992"/>
        <w:gridCol w:w="1276"/>
        <w:gridCol w:w="1005"/>
      </w:tblGrid>
      <w:tr w:rsidR="00716B6A" w:rsidRPr="000B696E" w:rsidTr="00177183">
        <w:trPr>
          <w:tblHeader/>
          <w:jc w:val="center"/>
        </w:trPr>
        <w:tc>
          <w:tcPr>
            <w:tcW w:w="1271" w:type="dxa"/>
            <w:shd w:val="pct10" w:color="auto" w:fill="auto"/>
            <w:vAlign w:val="center"/>
          </w:tcPr>
          <w:p w:rsidR="00716B6A" w:rsidRPr="004B2C7D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716B6A" w:rsidRPr="004B2C7D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716B6A" w:rsidRPr="004B2C7D" w:rsidRDefault="00716B6A" w:rsidP="0017718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B2C7D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1153" w:type="dxa"/>
            <w:shd w:val="pct10" w:color="auto" w:fill="auto"/>
            <w:vAlign w:val="center"/>
          </w:tcPr>
          <w:p w:rsidR="00716B6A" w:rsidRPr="004B2C7D" w:rsidRDefault="00716B6A" w:rsidP="0017718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B2C7D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262" w:type="dxa"/>
            <w:shd w:val="pct10" w:color="auto" w:fill="auto"/>
            <w:vAlign w:val="center"/>
          </w:tcPr>
          <w:p w:rsidR="00716B6A" w:rsidRPr="004B2C7D" w:rsidRDefault="00716B6A" w:rsidP="00177183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B2C7D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716B6A" w:rsidRPr="004B2C7D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716B6A" w:rsidRPr="004B2C7D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16B6A" w:rsidRPr="000B696E" w:rsidTr="00177183">
        <w:trPr>
          <w:jc w:val="center"/>
        </w:trPr>
        <w:tc>
          <w:tcPr>
            <w:tcW w:w="1271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(Itens 1 e 2)</w:t>
            </w:r>
          </w:p>
        </w:tc>
        <w:tc>
          <w:tcPr>
            <w:tcW w:w="8240" w:type="dxa"/>
            <w:gridSpan w:val="7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bCs/>
                <w:sz w:val="22"/>
                <w:szCs w:val="22"/>
              </w:rPr>
              <w:t>SUBSCRIÇÃO DA SOLUÇÃO PARA DESCOBERTA E ANÁLISE DE VULNERABILIDADES NESSUS EXPERT (TENABLE), INCLUINDO ACESSO À CAPACITAÇÃO OPERACIONAL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</w:t>
            </w:r>
            <w:r w:rsidRPr="004B2C7D">
              <w:rPr>
                <w:rFonts w:ascii="Arial" w:hAnsi="Arial" w:cs="Arial"/>
                <w:b/>
                <w:bCs/>
                <w:sz w:val="22"/>
                <w:szCs w:val="22"/>
              </w:rPr>
              <w:t>GARANTIA E SUPORTE TÉCNICO AVANÇADO</w:t>
            </w:r>
          </w:p>
        </w:tc>
      </w:tr>
      <w:tr w:rsidR="00716B6A" w:rsidRPr="000B696E" w:rsidTr="00177183">
        <w:trPr>
          <w:jc w:val="center"/>
        </w:trPr>
        <w:tc>
          <w:tcPr>
            <w:tcW w:w="1271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LICENÇA/SU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PORTE TÉCNICO DE SOLUÇÃO PARA DESCOBERTA E ANÁLISE DE VULNERABILI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DADES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716B6A" w:rsidRPr="0047640C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640C">
              <w:rPr>
                <w:rFonts w:ascii="Arial" w:hAnsi="Arial" w:cs="Arial"/>
                <w:b/>
                <w:sz w:val="22"/>
                <w:szCs w:val="22"/>
              </w:rPr>
              <w:t>TENABLE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40C">
              <w:rPr>
                <w:rFonts w:ascii="Arial" w:hAnsi="Arial" w:cs="Arial"/>
                <w:b/>
                <w:sz w:val="22"/>
                <w:szCs w:val="22"/>
              </w:rPr>
              <w:t>NESSUS EXPERT</w:t>
            </w:r>
          </w:p>
        </w:tc>
        <w:tc>
          <w:tcPr>
            <w:tcW w:w="851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6A" w:rsidRPr="000B696E" w:rsidTr="00177183">
        <w:trPr>
          <w:jc w:val="center"/>
        </w:trPr>
        <w:tc>
          <w:tcPr>
            <w:tcW w:w="1271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CAPACITAÇÃO OPERACIO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NAL/TREINA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MENTO NA OPERAÇÃO DE SOFTWARE/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Pr="004B2C7D">
              <w:rPr>
                <w:rFonts w:ascii="Arial" w:hAnsi="Arial" w:cs="Arial"/>
                <w:bCs/>
                <w:noProof/>
                <w:sz w:val="22"/>
                <w:szCs w:val="22"/>
              </w:rPr>
              <w:t>SOLUÇÃO</w:t>
            </w:r>
          </w:p>
        </w:tc>
        <w:tc>
          <w:tcPr>
            <w:tcW w:w="1153" w:type="dxa"/>
            <w:shd w:val="thinDiagStripe" w:color="auto" w:fill="auto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  <w:shd w:val="thinDiagStripe" w:color="auto" w:fill="auto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716B6A" w:rsidRPr="004B2C7D" w:rsidRDefault="00716B6A" w:rsidP="0017718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6A" w:rsidRPr="000B696E" w:rsidTr="00177183">
        <w:trPr>
          <w:jc w:val="center"/>
        </w:trPr>
        <w:tc>
          <w:tcPr>
            <w:tcW w:w="8506" w:type="dxa"/>
            <w:gridSpan w:val="7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716B6A" w:rsidRPr="004B2C7D" w:rsidRDefault="00716B6A" w:rsidP="001771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6A" w:rsidRPr="000B696E" w:rsidTr="00177183">
        <w:trPr>
          <w:jc w:val="center"/>
        </w:trPr>
        <w:tc>
          <w:tcPr>
            <w:tcW w:w="9511" w:type="dxa"/>
            <w:gridSpan w:val="8"/>
            <w:vAlign w:val="center"/>
          </w:tcPr>
          <w:p w:rsidR="00716B6A" w:rsidRPr="004B2C7D" w:rsidRDefault="00716B6A" w:rsidP="00177183">
            <w:pPr>
              <w:rPr>
                <w:rFonts w:ascii="Arial" w:hAnsi="Arial" w:cs="Arial"/>
                <w:sz w:val="22"/>
                <w:szCs w:val="22"/>
              </w:rPr>
            </w:pPr>
            <w:r w:rsidRPr="004B2C7D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716B6A" w:rsidRDefault="00716B6A" w:rsidP="00716B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716B6A" w:rsidRDefault="00716B6A" w:rsidP="00716B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</w:t>
      </w:r>
      <w:r w:rsidRPr="00AD31A9">
        <w:rPr>
          <w:rFonts w:ascii="Arial" w:hAnsi="Arial"/>
          <w:sz w:val="24"/>
          <w:szCs w:val="24"/>
        </w:rPr>
        <w:t xml:space="preserve">registrado(s) na forma expressa no sistema eletrônico e nesta proposta incluem todos os custos e todas as despesas, diretas e indiretas, para </w:t>
      </w:r>
      <w:r w:rsidRPr="0001038E">
        <w:rPr>
          <w:rFonts w:ascii="Arial" w:hAnsi="Arial"/>
          <w:sz w:val="24"/>
          <w:szCs w:val="24"/>
        </w:rPr>
        <w:t>entrega do objeto para a Câmara dos Deputados, em Brasília-DF.</w:t>
      </w:r>
    </w:p>
    <w:p w:rsidR="00716B6A" w:rsidRPr="0068038E" w:rsidRDefault="00716B6A" w:rsidP="00716B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r w:rsidRPr="00075C4C">
        <w:rPr>
          <w:rFonts w:ascii="Arial" w:hAnsi="Arial"/>
          <w:b/>
          <w:sz w:val="24"/>
          <w:szCs w:val="24"/>
        </w:rPr>
        <w:t>os itens constantes desta proposta correspondem exatamente às especificações e às condições de execução dos serviços descritas no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16B6A" w:rsidRPr="00F647EF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153BCA">
        <w:rPr>
          <w:rFonts w:ascii="Arial" w:hAnsi="Arial" w:cs="Arial"/>
          <w:sz w:val="24"/>
          <w:szCs w:val="24"/>
        </w:rPr>
        <w:t xml:space="preserve">disposto </w:t>
      </w:r>
      <w:r w:rsidRPr="00F647EF">
        <w:rPr>
          <w:rFonts w:ascii="Arial" w:hAnsi="Arial" w:cs="Arial"/>
          <w:sz w:val="24"/>
          <w:szCs w:val="24"/>
        </w:rPr>
        <w:t>no Edital).</w:t>
      </w:r>
    </w:p>
    <w:p w:rsidR="00716B6A" w:rsidRPr="0001038E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1038E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  <w:r w:rsidRPr="0001038E">
        <w:rPr>
          <w:rFonts w:ascii="Arial" w:hAnsi="Arial" w:cs="Arial"/>
          <w:sz w:val="24"/>
          <w:szCs w:val="24"/>
        </w:rPr>
        <w:t>.</w:t>
      </w:r>
    </w:p>
    <w:p w:rsidR="00716B6A" w:rsidRDefault="00716B6A" w:rsidP="00716B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1038E">
        <w:rPr>
          <w:rFonts w:ascii="Arial" w:hAnsi="Arial" w:cs="Arial"/>
          <w:b/>
          <w:sz w:val="24"/>
          <w:szCs w:val="24"/>
        </w:rPr>
        <w:t>PRAZO DE SUBSCRIÇÃO DA SOLUÇÃO E DE ACESSO À CAPACITAÇÃO OPERACIONAL:</w:t>
      </w:r>
      <w:r w:rsidRPr="00F647EF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716B6A" w:rsidRDefault="00716B6A" w:rsidP="00716B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16B6A" w:rsidRPr="007C0E9E" w:rsidTr="0017718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16B6A" w:rsidRPr="007C0E9E" w:rsidRDefault="00716B6A" w:rsidP="001771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9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16B6A" w:rsidRPr="007C0E9E" w:rsidTr="0017718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B6A" w:rsidRPr="007C0E9E" w:rsidRDefault="00716B6A" w:rsidP="0017718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C0E9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B6A" w:rsidRPr="007C0E9E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6B6A" w:rsidRPr="007C0E9E" w:rsidTr="0017718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B6A" w:rsidRPr="007C0E9E" w:rsidRDefault="00716B6A" w:rsidP="00177183">
            <w:pPr>
              <w:autoSpaceDE w:val="0"/>
              <w:autoSpaceDN w:val="0"/>
              <w:rPr>
                <w:rFonts w:ascii="Arial" w:hAnsi="Arial" w:cs="Arial"/>
              </w:rPr>
            </w:pPr>
            <w:r w:rsidRPr="007C0E9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B6A" w:rsidRPr="007C0E9E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6B6A" w:rsidRPr="007C0E9E" w:rsidTr="0017718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B6A" w:rsidRPr="007C0E9E" w:rsidRDefault="00716B6A" w:rsidP="00177183">
            <w:pPr>
              <w:autoSpaceDE w:val="0"/>
              <w:autoSpaceDN w:val="0"/>
              <w:rPr>
                <w:rFonts w:ascii="Arial" w:hAnsi="Arial" w:cs="Arial"/>
              </w:rPr>
            </w:pPr>
            <w:r w:rsidRPr="007C0E9E">
              <w:rPr>
                <w:rFonts w:ascii="Arial" w:hAnsi="Arial" w:cs="Arial"/>
              </w:rPr>
              <w:t>Qualificação</w:t>
            </w:r>
          </w:p>
          <w:p w:rsidR="00716B6A" w:rsidRPr="007C0E9E" w:rsidRDefault="00716B6A" w:rsidP="00177183">
            <w:pPr>
              <w:autoSpaceDE w:val="0"/>
              <w:autoSpaceDN w:val="0"/>
              <w:rPr>
                <w:rFonts w:ascii="Arial" w:hAnsi="Arial" w:cs="Arial"/>
              </w:rPr>
            </w:pPr>
            <w:r w:rsidRPr="007C0E9E">
              <w:rPr>
                <w:rFonts w:ascii="Arial" w:hAnsi="Arial" w:cs="Arial"/>
              </w:rPr>
              <w:t>(</w:t>
            </w:r>
            <w:proofErr w:type="gramStart"/>
            <w:r w:rsidRPr="007C0E9E">
              <w:rPr>
                <w:rFonts w:ascii="Arial" w:hAnsi="Arial" w:cs="Arial"/>
              </w:rPr>
              <w:t>naturalidade</w:t>
            </w:r>
            <w:proofErr w:type="gramEnd"/>
            <w:r w:rsidRPr="007C0E9E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B6A" w:rsidRPr="007C0E9E" w:rsidRDefault="00716B6A" w:rsidP="0017718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6B6A" w:rsidRPr="008B53AB" w:rsidTr="0017718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16B6A" w:rsidRPr="007C0E9E" w:rsidRDefault="00716B6A" w:rsidP="0017718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7C0E9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7C0E9E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7C0E9E">
              <w:rPr>
                <w:rFonts w:ascii="Arial" w:hAnsi="Arial" w:cs="Arial"/>
                <w:i/>
              </w:rPr>
              <w:t>em nome da empresa.</w:t>
            </w:r>
          </w:p>
          <w:p w:rsidR="00716B6A" w:rsidRPr="008B53AB" w:rsidRDefault="00716B6A" w:rsidP="00177183">
            <w:pPr>
              <w:snapToGrid w:val="0"/>
              <w:jc w:val="both"/>
              <w:rPr>
                <w:rFonts w:ascii="Arial" w:hAnsi="Arial" w:cs="Arial"/>
              </w:rPr>
            </w:pPr>
            <w:r w:rsidRPr="007C0E9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6B6A" w:rsidRPr="004E3901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16B6A" w:rsidRPr="004E3901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6B6A" w:rsidRPr="004E3901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16B6A" w:rsidRDefault="00716B6A" w:rsidP="0071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716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A8407C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6A"/>
    <w:rsid w:val="00716B6A"/>
    <w:rsid w:val="00B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B6DE8-1AD3-4249-9991-806CE647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16B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16B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16B6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16B6A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716B6A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16B6A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16B6A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16B6A"/>
    <w:pPr>
      <w:numPr>
        <w:ilvl w:val="3"/>
        <w:numId w:val="1"/>
      </w:numPr>
      <w:tabs>
        <w:tab w:val="num" w:pos="4140"/>
      </w:tabs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716B6A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16B6A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16B6A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2025-10-28T14:06:00Z</dcterms:created>
  <dcterms:modified xsi:type="dcterms:W3CDTF">2025-10-28T14:07:00Z</dcterms:modified>
</cp:coreProperties>
</file>