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1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1D3169">
        <w:rPr>
          <w:rFonts w:ascii="Arial" w:hAnsi="Arial"/>
          <w:b/>
          <w:sz w:val="24"/>
        </w:rPr>
        <w:t>N. 90070/2025</w:t>
      </w:r>
    </w:p>
    <w:p w:rsidR="00994911" w:rsidRPr="004A32DD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4A32DD">
        <w:rPr>
          <w:rFonts w:ascii="Arial" w:hAnsi="Arial" w:cs="Arial"/>
          <w:sz w:val="24"/>
        </w:rPr>
        <w:t xml:space="preserve">OBJETO: </w:t>
      </w:r>
      <w:r w:rsidRPr="004A318B">
        <w:rPr>
          <w:rFonts w:ascii="Arial" w:hAnsi="Arial" w:cs="Arial"/>
          <w:color w:val="000000" w:themeColor="text1"/>
          <w:sz w:val="24"/>
          <w:szCs w:val="24"/>
        </w:rPr>
        <w:t xml:space="preserve">Aquisição de </w:t>
      </w:r>
      <w:r w:rsidRPr="009C672F">
        <w:rPr>
          <w:rFonts w:ascii="Arial" w:hAnsi="Arial" w:cs="Arial"/>
          <w:color w:val="000000" w:themeColor="text1"/>
          <w:sz w:val="24"/>
          <w:szCs w:val="24"/>
        </w:rPr>
        <w:t>equipamentos para o sistema de comunicação da TV e Rádio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Câmara, tais como:</w:t>
      </w:r>
      <w:r w:rsidRPr="009C672F">
        <w:rPr>
          <w:rStyle w:val="Ttulo1Char"/>
          <w:rFonts w:eastAsiaTheme="minorEastAsia" w:cs="Arial"/>
          <w:szCs w:val="24"/>
        </w:rPr>
        <w:t xml:space="preserve"> </w:t>
      </w:r>
      <w:r w:rsidRPr="009B06AF">
        <w:rPr>
          <w:rFonts w:ascii="Arial" w:hAnsi="Arial" w:cs="Arial"/>
          <w:color w:val="000000" w:themeColor="text1"/>
          <w:sz w:val="24"/>
          <w:szCs w:val="24"/>
        </w:rPr>
        <w:t>matriz de intercomunicação/servidores de contro</w:t>
      </w:r>
      <w:r w:rsidRPr="00AF55D1">
        <w:rPr>
          <w:rFonts w:ascii="Arial" w:hAnsi="Arial" w:cs="Arial"/>
          <w:color w:val="000000" w:themeColor="text1"/>
          <w:sz w:val="24"/>
          <w:szCs w:val="24"/>
        </w:rPr>
        <w:t>le e configuração de sistema de intercomunicação; pain</w:t>
      </w:r>
      <w:r>
        <w:rPr>
          <w:rFonts w:ascii="Arial" w:hAnsi="Arial" w:cs="Arial"/>
          <w:color w:val="000000" w:themeColor="text1"/>
          <w:sz w:val="24"/>
          <w:szCs w:val="24"/>
        </w:rPr>
        <w:t>éis</w:t>
      </w:r>
      <w:r w:rsidRPr="00AF55D1">
        <w:rPr>
          <w:rFonts w:ascii="Arial" w:hAnsi="Arial" w:cs="Arial"/>
          <w:color w:val="000000" w:themeColor="text1"/>
          <w:sz w:val="24"/>
          <w:szCs w:val="24"/>
        </w:rPr>
        <w:t xml:space="preserve"> de comunicação; transmissor</w:t>
      </w: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Pr="00AF55D1">
        <w:rPr>
          <w:rFonts w:ascii="Arial" w:hAnsi="Arial" w:cs="Arial"/>
          <w:color w:val="000000" w:themeColor="text1"/>
          <w:sz w:val="24"/>
          <w:szCs w:val="24"/>
        </w:rPr>
        <w:t xml:space="preserve"> e receptor</w:t>
      </w: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Pr="00AF55D1">
        <w:rPr>
          <w:rFonts w:ascii="Arial" w:hAnsi="Arial" w:cs="Arial"/>
          <w:color w:val="000000" w:themeColor="text1"/>
          <w:sz w:val="24"/>
          <w:szCs w:val="24"/>
        </w:rPr>
        <w:t>; conjunto de conversores de áudio; microfone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s, </w:t>
      </w:r>
      <w:r w:rsidRPr="004A318B">
        <w:rPr>
          <w:rFonts w:ascii="Arial" w:hAnsi="Arial" w:cs="Arial"/>
          <w:color w:val="000000" w:themeColor="text1"/>
          <w:sz w:val="24"/>
          <w:szCs w:val="24"/>
        </w:rPr>
        <w:t>novos e para primeiro uso, incluindo serviços de instalação</w:t>
      </w:r>
      <w:r>
        <w:rPr>
          <w:rFonts w:ascii="Arial" w:hAnsi="Arial" w:cs="Arial"/>
          <w:color w:val="000000" w:themeColor="text1"/>
          <w:sz w:val="24"/>
          <w:szCs w:val="24"/>
        </w:rPr>
        <w:t>, configuração e ativação do sistema, bem como</w:t>
      </w:r>
      <w:r w:rsidRPr="004A318B">
        <w:rPr>
          <w:rFonts w:ascii="Arial" w:hAnsi="Arial" w:cs="Arial"/>
          <w:color w:val="000000" w:themeColor="text1"/>
          <w:sz w:val="24"/>
          <w:szCs w:val="24"/>
        </w:rPr>
        <w:t xml:space="preserve"> treinamento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técnico-operacional</w:t>
      </w:r>
      <w:r w:rsidRPr="004A318B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ainda, </w:t>
      </w:r>
      <w:r w:rsidRPr="004A318B">
        <w:rPr>
          <w:rFonts w:ascii="Arial" w:hAnsi="Arial" w:cs="Arial"/>
          <w:color w:val="000000" w:themeColor="text1"/>
          <w:sz w:val="24"/>
          <w:szCs w:val="24"/>
        </w:rPr>
        <w:t>garantia de funcionamento, pelo prazo mínimo de 12 (doze) meses</w:t>
      </w:r>
      <w:r w:rsidRPr="004A32DD">
        <w:rPr>
          <w:rFonts w:ascii="Arial" w:hAnsi="Arial" w:cs="Arial"/>
          <w:sz w:val="24"/>
        </w:rPr>
        <w:t>.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94911" w:rsidRDefault="00994911" w:rsidP="0099491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94911" w:rsidRDefault="00994911" w:rsidP="0099491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94911" w:rsidRDefault="00994911" w:rsidP="00994911">
      <w:pPr>
        <w:spacing w:before="120" w:after="120"/>
        <w:jc w:val="both"/>
        <w:rPr>
          <w:rFonts w:ascii="Arial" w:hAnsi="Arial"/>
          <w:sz w:val="24"/>
        </w:rPr>
      </w:pPr>
    </w:p>
    <w:p w:rsidR="00994911" w:rsidRDefault="00994911" w:rsidP="0099491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992"/>
        <w:gridCol w:w="1276"/>
        <w:gridCol w:w="567"/>
        <w:gridCol w:w="956"/>
        <w:gridCol w:w="1134"/>
        <w:gridCol w:w="1235"/>
      </w:tblGrid>
      <w:tr w:rsidR="00994911" w:rsidRPr="00FC1F03" w:rsidTr="000C5F64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994911" w:rsidRPr="001769D4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11" w:rsidRPr="00671765" w:rsidRDefault="00994911" w:rsidP="000C5F6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994911" w:rsidRPr="006D718C" w:rsidRDefault="00994911" w:rsidP="000C5F6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6D718C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6D718C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 a 14</w:t>
            </w:r>
            <w:r w:rsidRPr="006D718C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11" w:rsidRDefault="00994911" w:rsidP="000C5F64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994911" w:rsidRPr="00FC1F03" w:rsidRDefault="00994911" w:rsidP="000C5F6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SISTEMA DE INTERCOMUNICAÇÃO</w:t>
            </w: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MATRIZ DE INTERCOMUNICAÇÃO / SERVIDORES DE CONTROLE E CONFIGURAÇÃO DE SISTEMA DE INTERCOMUNICAÇÃO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  <w:r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PAINEL DE COMUNICAÇÃO RACK - 32 POSIÇÕES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(*)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PAINEL DE COMUNICAÇÃO RACK - 12 POSIÇÕES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PAINEL DE COMUNICAÇÃO DE MESA - 12 POSIÇÕES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PAINEL DE COMUNICAÇÃO DE MESA - 4 POSIÇÕES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BELTPACK PORTÁTIL DE COMUNICAÇÃO DE 2 CANAIS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TRANSMISSOR E RECEPTOR PORTÁTIL DE PONTO ELETRÔNICO DE RETORNO SEM FIO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CONJUNTO DE CONVERSORES DE ÁUDIO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ANALÓGICO PARA ÁUDIO SOBRE IP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MICROFONE GOOSENECK PARA PAINÉIS DE COMUNICAÇÃO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(*)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FONE DE OUVIDO COM MICROFONE (HEADSET) PARA PAINEIS DE COMUNICAÇÃO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FONE DE OUVIDO COM MICROFONE (HEADSET) PARA CÂMERAS DE VÍDEO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FONE DE OUVIDO COM MICROFONE (HEADSET) PARA USO COM MOCHILINKS</w:t>
            </w:r>
          </w:p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34990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INSTALAÇÃO, CONFIGURAÇÃO E ATIVAÇÃO DO SISTEMA DE INTERCOMUNICAÇÃO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0E2858" w:rsidRDefault="00994911" w:rsidP="000C5F6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6D718C" w:rsidRDefault="00994911" w:rsidP="000C5F6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D718C">
              <w:rPr>
                <w:rFonts w:ascii="Arial" w:hAnsi="Arial" w:cs="Arial"/>
                <w:bCs/>
                <w:noProof/>
                <w:sz w:val="18"/>
                <w:szCs w:val="18"/>
              </w:rPr>
              <w:t>TREINAMENTO TÉCNICO E OPERACIONAL PARA SISTEMA DE INTERCOMUNICAÇÃO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94911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9E3A3D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994911" w:rsidRPr="00FC1F03" w:rsidTr="000C5F64">
        <w:trPr>
          <w:jc w:val="center"/>
        </w:trPr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Pr="00FC1F03" w:rsidRDefault="00994911" w:rsidP="000C5F64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1" w:rsidRPr="00FC1F03" w:rsidRDefault="00994911" w:rsidP="000C5F6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994911" w:rsidRPr="00F856DD" w:rsidTr="000C5F6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1" w:rsidRPr="00F856DD" w:rsidRDefault="00994911" w:rsidP="000C5F64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6D718C">
              <w:rPr>
                <w:rFonts w:ascii="Arial" w:hAnsi="Arial" w:cs="Arial"/>
              </w:rPr>
              <w:t>PREÇO TOTAL POR EXTENSO:</w:t>
            </w:r>
          </w:p>
        </w:tc>
      </w:tr>
    </w:tbl>
    <w:p w:rsidR="00994911" w:rsidRPr="009C672F" w:rsidRDefault="00994911" w:rsidP="00994911">
      <w:pPr>
        <w:pStyle w:val="WW-Corpodetexto2"/>
        <w:spacing w:after="120"/>
        <w:ind w:left="-567"/>
        <w:rPr>
          <w:rFonts w:ascii="Arial" w:hAnsi="Arial"/>
          <w:i/>
          <w:sz w:val="18"/>
          <w:szCs w:val="18"/>
        </w:rPr>
      </w:pPr>
      <w:r w:rsidRPr="006D718C">
        <w:rPr>
          <w:rFonts w:ascii="Arial" w:hAnsi="Arial" w:cs="Arial"/>
          <w:b/>
          <w:bCs/>
          <w:i/>
          <w:noProof/>
          <w:sz w:val="18"/>
          <w:szCs w:val="18"/>
        </w:rPr>
        <w:t>(*)</w:t>
      </w:r>
      <w:r w:rsidRPr="006D718C">
        <w:rPr>
          <w:rFonts w:ascii="Arial" w:hAnsi="Arial" w:cs="Arial"/>
          <w:bCs/>
          <w:i/>
          <w:noProof/>
          <w:sz w:val="18"/>
          <w:szCs w:val="18"/>
        </w:rPr>
        <w:t xml:space="preserve"> </w:t>
      </w:r>
      <w:r>
        <w:rPr>
          <w:rFonts w:ascii="Arial" w:hAnsi="Arial" w:cs="Arial"/>
          <w:bCs/>
          <w:i/>
          <w:noProof/>
          <w:sz w:val="18"/>
          <w:szCs w:val="18"/>
        </w:rPr>
        <w:t>Deverá ser observada</w:t>
      </w:r>
      <w:r w:rsidRPr="006D718C">
        <w:rPr>
          <w:rFonts w:ascii="Arial" w:hAnsi="Arial" w:cs="Arial"/>
          <w:bCs/>
          <w:i/>
          <w:noProof/>
          <w:sz w:val="18"/>
          <w:szCs w:val="18"/>
        </w:rPr>
        <w:t xml:space="preserve"> a compatibilidade exigida nas especificações do Termo de Referência.</w:t>
      </w:r>
    </w:p>
    <w:p w:rsidR="00994911" w:rsidRPr="00F63DE5" w:rsidRDefault="00994911" w:rsidP="009949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</w:t>
      </w:r>
      <w:r w:rsidRPr="004A32DD">
        <w:rPr>
          <w:rFonts w:ascii="Arial" w:hAnsi="Arial"/>
          <w:sz w:val="24"/>
          <w:szCs w:val="24"/>
        </w:rPr>
        <w:t xml:space="preserve">preço(s) registrado(s) na forma expressa no sistema eletrônico e nesta proposta </w:t>
      </w:r>
      <w:r w:rsidRPr="00F856DD">
        <w:rPr>
          <w:rFonts w:ascii="Arial" w:hAnsi="Arial"/>
          <w:sz w:val="24"/>
          <w:szCs w:val="24"/>
        </w:rPr>
        <w:t>incluem todos os custos e todas as despesas, diretas e indiretas, para entrega, instalação</w:t>
      </w:r>
      <w:r w:rsidRPr="006D718C">
        <w:rPr>
          <w:rFonts w:ascii="Arial" w:hAnsi="Arial"/>
          <w:sz w:val="24"/>
          <w:szCs w:val="24"/>
        </w:rPr>
        <w:t xml:space="preserve">, configuração, ativação </w:t>
      </w:r>
      <w:r w:rsidRPr="00F856DD">
        <w:rPr>
          <w:rFonts w:ascii="Arial" w:hAnsi="Arial"/>
          <w:sz w:val="24"/>
          <w:szCs w:val="24"/>
        </w:rPr>
        <w:t xml:space="preserve">do objeto, </w:t>
      </w:r>
      <w:r w:rsidRPr="006D718C">
        <w:rPr>
          <w:rFonts w:ascii="Arial" w:hAnsi="Arial"/>
          <w:sz w:val="24"/>
          <w:szCs w:val="24"/>
        </w:rPr>
        <w:t>realização do treinamento técnico-operacional e prestação dos serviços relacionados à garantia de funcionamento,</w:t>
      </w:r>
      <w:r w:rsidRPr="00F856DD">
        <w:rPr>
          <w:rFonts w:ascii="Arial" w:hAnsi="Arial"/>
          <w:sz w:val="24"/>
          <w:szCs w:val="24"/>
        </w:rPr>
        <w:t xml:space="preserve"> na Câmara dos Deputados, em Brasília-DF.</w:t>
      </w:r>
    </w:p>
    <w:p w:rsidR="00994911" w:rsidRPr="00F63DE5" w:rsidRDefault="00994911" w:rsidP="009949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63DE5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99491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94911" w:rsidRPr="00F63DE5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63DE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63DE5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94911" w:rsidRPr="00F63DE5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63DE5">
        <w:rPr>
          <w:rFonts w:ascii="Arial" w:hAnsi="Arial" w:cs="Arial"/>
          <w:b/>
          <w:sz w:val="24"/>
          <w:szCs w:val="24"/>
        </w:rPr>
        <w:t xml:space="preserve">PRAZO DE GARANTIA DOS ITENS 1 A 12 DO OBJETO: </w:t>
      </w:r>
      <w:r w:rsidRPr="00F63DE5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94911" w:rsidRPr="00F63DE5" w:rsidRDefault="00994911" w:rsidP="009949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63DE5">
        <w:rPr>
          <w:rFonts w:ascii="Arial" w:hAnsi="Arial" w:cs="Arial"/>
          <w:b/>
          <w:sz w:val="24"/>
          <w:szCs w:val="24"/>
        </w:rPr>
        <w:t>PRAZO DE ENTREGA, INSTALAÇÃO, CONFIGURAÇÃO, ATIVAÇÃO E REALIZAÇÃO DO TREINAMENTO:</w:t>
      </w:r>
      <w:r w:rsidRPr="00F63DE5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94911" w:rsidRPr="00F63DE5" w:rsidRDefault="00994911" w:rsidP="0099491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7777B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</w:t>
      </w:r>
      <w:r>
        <w:rPr>
          <w:rFonts w:ascii="Arial" w:hAnsi="Arial" w:cs="Arial"/>
          <w:sz w:val="24"/>
          <w:szCs w:val="24"/>
        </w:rPr>
        <w:t>os).</w:t>
      </w:r>
    </w:p>
    <w:p w:rsidR="00994911" w:rsidRPr="00F63DE5" w:rsidRDefault="00994911" w:rsidP="0099491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63DE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94911" w:rsidRPr="00F63DE5" w:rsidRDefault="00994911" w:rsidP="0099491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63DE5">
        <w:rPr>
          <w:rFonts w:ascii="Arial" w:hAnsi="Arial" w:cs="Arial"/>
          <w:sz w:val="24"/>
          <w:szCs w:val="24"/>
        </w:rPr>
        <w:lastRenderedPageBreak/>
        <w:t>Declaramos que disponibilizaremos equipamentos e pessoal técnico adequados para realização do objeto da presente licitação.</w:t>
      </w:r>
    </w:p>
    <w:p w:rsidR="00994911" w:rsidRDefault="00994911" w:rsidP="0099491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672F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994911" w:rsidRDefault="00994911" w:rsidP="00994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F4F81">
        <w:rPr>
          <w:rFonts w:ascii="Arial" w:hAnsi="Arial" w:cs="Arial"/>
          <w:b/>
        </w:rPr>
        <w:t>É OBRIGATÓRIA A APRESENTAÇÃO DO DIAGRAMA A QUE SE REFERE O ITEM 4.4 DO TÍTULO 4 DO TERMO DE REFERÊNCIA.</w:t>
      </w:r>
    </w:p>
    <w:p w:rsidR="00994911" w:rsidRDefault="00994911" w:rsidP="0099491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94911" w:rsidRPr="00F63DE5" w:rsidTr="000C5F6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94911" w:rsidRPr="00F63DE5" w:rsidRDefault="00994911" w:rsidP="000C5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DE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94911" w:rsidRPr="00F63DE5" w:rsidTr="000C5F6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911" w:rsidRPr="00F63DE5" w:rsidRDefault="00994911" w:rsidP="000C5F6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63DE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4911" w:rsidRPr="00F63DE5" w:rsidRDefault="00994911" w:rsidP="000C5F6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911" w:rsidRPr="00F63DE5" w:rsidTr="000C5F6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911" w:rsidRPr="00F63DE5" w:rsidRDefault="00994911" w:rsidP="000C5F64">
            <w:pPr>
              <w:autoSpaceDE w:val="0"/>
              <w:autoSpaceDN w:val="0"/>
              <w:rPr>
                <w:rFonts w:ascii="Arial" w:hAnsi="Arial" w:cs="Arial"/>
              </w:rPr>
            </w:pPr>
            <w:r w:rsidRPr="00F63DE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4911" w:rsidRPr="00F63DE5" w:rsidRDefault="00994911" w:rsidP="000C5F6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911" w:rsidRPr="00F63DE5" w:rsidTr="000C5F6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911" w:rsidRPr="00F63DE5" w:rsidRDefault="00994911" w:rsidP="000C5F64">
            <w:pPr>
              <w:autoSpaceDE w:val="0"/>
              <w:autoSpaceDN w:val="0"/>
              <w:rPr>
                <w:rFonts w:ascii="Arial" w:hAnsi="Arial" w:cs="Arial"/>
              </w:rPr>
            </w:pPr>
            <w:r w:rsidRPr="00F63DE5">
              <w:rPr>
                <w:rFonts w:ascii="Arial" w:hAnsi="Arial" w:cs="Arial"/>
              </w:rPr>
              <w:t>Qualificação</w:t>
            </w:r>
          </w:p>
          <w:p w:rsidR="00994911" w:rsidRPr="00F63DE5" w:rsidRDefault="00994911" w:rsidP="000C5F64">
            <w:pPr>
              <w:autoSpaceDE w:val="0"/>
              <w:autoSpaceDN w:val="0"/>
              <w:rPr>
                <w:rFonts w:ascii="Arial" w:hAnsi="Arial" w:cs="Arial"/>
              </w:rPr>
            </w:pPr>
            <w:r w:rsidRPr="00F63DE5">
              <w:rPr>
                <w:rFonts w:ascii="Arial" w:hAnsi="Arial" w:cs="Arial"/>
              </w:rPr>
              <w:t>(</w:t>
            </w:r>
            <w:proofErr w:type="gramStart"/>
            <w:r w:rsidRPr="00F63DE5">
              <w:rPr>
                <w:rFonts w:ascii="Arial" w:hAnsi="Arial" w:cs="Arial"/>
              </w:rPr>
              <w:t>naturalidade</w:t>
            </w:r>
            <w:proofErr w:type="gramEnd"/>
            <w:r w:rsidRPr="00F63DE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4911" w:rsidRPr="00F63DE5" w:rsidRDefault="00994911" w:rsidP="000C5F6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911" w:rsidRPr="008B53AB" w:rsidTr="000C5F6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4911" w:rsidRPr="00F63DE5" w:rsidRDefault="00994911" w:rsidP="000C5F6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63DE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63DE5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63DE5">
              <w:rPr>
                <w:rFonts w:ascii="Arial" w:hAnsi="Arial" w:cs="Arial"/>
                <w:i/>
              </w:rPr>
              <w:t>em nome da empresa.</w:t>
            </w:r>
          </w:p>
          <w:p w:rsidR="00994911" w:rsidRPr="008B53AB" w:rsidRDefault="00994911" w:rsidP="000C5F64">
            <w:pPr>
              <w:snapToGrid w:val="0"/>
              <w:jc w:val="both"/>
              <w:rPr>
                <w:rFonts w:ascii="Arial" w:hAnsi="Arial" w:cs="Arial"/>
              </w:rPr>
            </w:pPr>
            <w:r w:rsidRPr="00F63DE5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9491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94911" w:rsidRPr="004E390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94911" w:rsidRPr="004E390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94911" w:rsidRDefault="00994911" w:rsidP="0099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994911" w:rsidP="00994911">
      <w:pPr>
        <w:jc w:val="center"/>
      </w:pPr>
      <w:r>
        <w:rPr>
          <w:rFonts w:ascii="Arial" w:hAnsi="Arial"/>
          <w:sz w:val="24"/>
        </w:rPr>
        <w:t>Nome do representa</w:t>
      </w:r>
      <w:bookmarkStart w:id="0" w:name="_GoBack"/>
      <w:bookmarkEnd w:id="0"/>
      <w:r>
        <w:rPr>
          <w:rFonts w:ascii="Arial" w:hAnsi="Arial"/>
          <w:sz w:val="24"/>
        </w:rPr>
        <w:t>nte legal da empresa</w:t>
      </w:r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11"/>
    <w:rsid w:val="008325EB"/>
    <w:rsid w:val="009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8DF2F-CCE6-4AFB-839D-7140370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4911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911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94911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9949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949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94911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49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vel3-R">
    <w:name w:val="Nível 3-R"/>
    <w:basedOn w:val="Normal"/>
    <w:qFormat/>
    <w:rsid w:val="00994911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994911"/>
    <w:pPr>
      <w:numPr>
        <w:ilvl w:val="3"/>
        <w:numId w:val="1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2025-10-07T10:32:00Z</dcterms:created>
  <dcterms:modified xsi:type="dcterms:W3CDTF">2025-10-07T10:32:00Z</dcterms:modified>
</cp:coreProperties>
</file>