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B5" w:rsidRPr="000668B5" w:rsidRDefault="000668B5" w:rsidP="000668B5">
      <w:pPr>
        <w:pageBreakBefore/>
        <w:spacing w:before="60" w:after="60" w:line="240" w:lineRule="auto"/>
        <w:jc w:val="center"/>
        <w:outlineLvl w:val="0"/>
        <w:rPr>
          <w:rFonts w:ascii="Arial" w:eastAsia="Calibri" w:hAnsi="Arial" w:cs="Arial"/>
          <w:b/>
          <w:bCs/>
          <w:caps/>
          <w:sz w:val="24"/>
          <w:szCs w:val="24"/>
        </w:rPr>
      </w:pPr>
    </w:p>
    <w:p w:rsidR="000668B5" w:rsidRPr="000668B5" w:rsidRDefault="000668B5" w:rsidP="000668B5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0668B5">
        <w:rPr>
          <w:rFonts w:ascii="Arial" w:eastAsia="Calibri" w:hAnsi="Arial" w:cs="Arial"/>
          <w:b/>
          <w:caps/>
          <w:sz w:val="24"/>
          <w:szCs w:val="24"/>
        </w:rPr>
        <w:t>PROPOSTA COMPLETA</w:t>
      </w:r>
    </w:p>
    <w:p w:rsidR="000668B5" w:rsidRPr="000668B5" w:rsidRDefault="000668B5" w:rsidP="000668B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90067/2025</w:t>
      </w: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OBJETO: </w:t>
      </w:r>
      <w:r w:rsidRPr="000668B5">
        <w:rPr>
          <w:rFonts w:ascii="Arial" w:eastAsia="Times New Roman" w:hAnsi="Arial" w:cs="Arial"/>
          <w:sz w:val="24"/>
          <w:szCs w:val="20"/>
          <w:lang w:eastAsia="pt-BR"/>
        </w:rPr>
        <w:t>Prestação de serviço de adequação de guarda-corpos e corrimãos em diversos materiais, com fornecimento e instalação, de acordo com os projetos arquitetônicos a serem disponibilizados; e elaboração de projeto executivo de guarda-corpos com estrutura metálica</w:t>
      </w:r>
      <w:r w:rsidRPr="000668B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668B5" w:rsidRPr="000668B5" w:rsidRDefault="000668B5" w:rsidP="000668B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0668B5" w:rsidRPr="000668B5" w:rsidRDefault="000668B5" w:rsidP="000668B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0668B5" w:rsidRPr="000668B5" w:rsidRDefault="000668B5" w:rsidP="000668B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0668B5" w:rsidRPr="000668B5" w:rsidRDefault="000668B5" w:rsidP="000668B5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0668B5" w:rsidRPr="000668B5" w:rsidRDefault="000668B5" w:rsidP="000668B5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0668B5" w:rsidRPr="000668B5" w:rsidRDefault="000668B5" w:rsidP="000668B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668B5" w:rsidRPr="000668B5" w:rsidRDefault="000668B5" w:rsidP="000668B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0668B5" w:rsidRPr="000668B5" w:rsidRDefault="000668B5" w:rsidP="000668B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0668B5" w:rsidRPr="000668B5" w:rsidRDefault="000668B5" w:rsidP="000668B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t-BR"/>
        </w:rPr>
      </w:pPr>
    </w:p>
    <w:tbl>
      <w:tblPr>
        <w:tblW w:w="977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59"/>
        <w:gridCol w:w="3196"/>
        <w:gridCol w:w="567"/>
        <w:gridCol w:w="993"/>
        <w:gridCol w:w="1725"/>
        <w:gridCol w:w="1843"/>
      </w:tblGrid>
      <w:tr w:rsidR="000668B5" w:rsidRPr="000668B5" w:rsidTr="00580952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0668B5" w:rsidRPr="000668B5" w:rsidRDefault="000668B5" w:rsidP="000668B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0668B5" w:rsidRPr="000668B5" w:rsidRDefault="000668B5" w:rsidP="000668B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0668B5" w:rsidRPr="000668B5" w:rsidRDefault="000668B5" w:rsidP="000668B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0668B5" w:rsidRPr="000668B5" w:rsidRDefault="000668B5" w:rsidP="000668B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PREÇO UNITÁRIO</w:t>
            </w:r>
          </w:p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 xml:space="preserve">PREÇO </w:t>
            </w:r>
          </w:p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GLOBAL</w:t>
            </w:r>
          </w:p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0668B5" w:rsidRPr="000668B5" w:rsidTr="00580952">
        <w:trPr>
          <w:trHeight w:val="99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B5" w:rsidRPr="000668B5" w:rsidRDefault="000668B5" w:rsidP="000668B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ÚNICO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B5" w:rsidRPr="000668B5" w:rsidRDefault="000668B5" w:rsidP="000668B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668B5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ADEQUAÇÃO DE GUARDA-CORPOS E CORRIMÃOS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B5" w:rsidRPr="000668B5" w:rsidRDefault="000668B5" w:rsidP="000668B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B5" w:rsidRPr="000668B5" w:rsidRDefault="000668B5" w:rsidP="000668B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vertAlign w:val="superscript"/>
                <w:lang w:eastAsia="pt-BR"/>
              </w:rPr>
            </w:pPr>
          </w:p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vertAlign w:val="superscript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vertAlign w:val="superscript"/>
                <w:lang w:eastAsia="pt-BR"/>
              </w:rPr>
              <w:t>(</w:t>
            </w:r>
            <w:proofErr w:type="gramStart"/>
            <w:r w:rsidRPr="000668B5">
              <w:rPr>
                <w:rFonts w:ascii="Arial" w:eastAsia="Times New Roman" w:hAnsi="Arial" w:cs="Arial"/>
                <w:b/>
                <w:sz w:val="24"/>
                <w:szCs w:val="20"/>
                <w:vertAlign w:val="superscript"/>
                <w:lang w:eastAsia="pt-BR"/>
              </w:rPr>
              <w:t>*)</w:t>
            </w: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OBS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</w:tc>
      </w:tr>
      <w:tr w:rsidR="000668B5" w:rsidRPr="000668B5" w:rsidTr="00580952">
        <w:trPr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</w:tc>
        <w:tc>
          <w:tcPr>
            <w:tcW w:w="8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PREÇO GLOBAL DO ITEM ÚNICO POR EXTENSO:</w:t>
            </w:r>
          </w:p>
          <w:p w:rsidR="000668B5" w:rsidRPr="000668B5" w:rsidRDefault="000668B5" w:rsidP="00066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</w:tc>
      </w:tr>
    </w:tbl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68B5">
        <w:rPr>
          <w:rFonts w:ascii="Arial" w:eastAsia="Times New Roman" w:hAnsi="Arial" w:cs="Arial"/>
          <w:b/>
          <w:sz w:val="24"/>
          <w:szCs w:val="24"/>
          <w:vertAlign w:val="superscript"/>
          <w:lang w:eastAsia="pt-BR"/>
        </w:rPr>
        <w:t>(</w:t>
      </w:r>
      <w:proofErr w:type="gramStart"/>
      <w:r w:rsidRPr="000668B5">
        <w:rPr>
          <w:rFonts w:ascii="Arial" w:eastAsia="Times New Roman" w:hAnsi="Arial" w:cs="Arial"/>
          <w:b/>
          <w:sz w:val="24"/>
          <w:szCs w:val="24"/>
          <w:vertAlign w:val="superscript"/>
          <w:lang w:eastAsia="pt-BR"/>
        </w:rPr>
        <w:t>*)</w:t>
      </w:r>
      <w:r w:rsidRPr="000668B5">
        <w:rPr>
          <w:rFonts w:ascii="Arial" w:eastAsia="Times New Roman" w:hAnsi="Arial" w:cs="Arial"/>
          <w:b/>
          <w:sz w:val="24"/>
          <w:szCs w:val="24"/>
          <w:lang w:eastAsia="pt-BR"/>
        </w:rPr>
        <w:t>OBS</w:t>
      </w:r>
      <w:proofErr w:type="gramEnd"/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: O valor indicado neste campo é o valor que deve ser considerado no envio da proposta eletrônica e deverá ser igual ao </w:t>
      </w:r>
      <w:r w:rsidRPr="000668B5">
        <w:rPr>
          <w:rFonts w:ascii="Arial" w:eastAsia="Times New Roman" w:hAnsi="Arial" w:cs="Arial"/>
          <w:b/>
          <w:sz w:val="24"/>
          <w:szCs w:val="24"/>
          <w:lang w:eastAsia="pt-BR"/>
        </w:rPr>
        <w:t>PREÇO GLOBAL DO ITEM ÚNICO (com BDI)</w:t>
      </w:r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 informado para o detalhamento do item único (tabela seguinte).</w:t>
      </w: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Arial"/>
          <w:sz w:val="24"/>
          <w:szCs w:val="20"/>
          <w:u w:val="single"/>
          <w:lang w:eastAsia="pt-BR"/>
        </w:rPr>
        <w:t>Detalhamento do ITEM ÚNICO</w:t>
      </w:r>
      <w:r w:rsidRPr="000668B5">
        <w:rPr>
          <w:rFonts w:ascii="Arial" w:eastAsia="Times New Roman" w:hAnsi="Arial" w:cs="Arial"/>
          <w:sz w:val="24"/>
          <w:szCs w:val="20"/>
          <w:lang w:eastAsia="pt-BR"/>
        </w:rPr>
        <w:t>:</w:t>
      </w:r>
    </w:p>
    <w:tbl>
      <w:tblPr>
        <w:tblStyle w:val="Tabelacomgrade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709"/>
        <w:gridCol w:w="992"/>
        <w:gridCol w:w="1134"/>
        <w:gridCol w:w="1843"/>
        <w:gridCol w:w="1134"/>
      </w:tblGrid>
      <w:tr w:rsidR="000668B5" w:rsidRPr="000668B5" w:rsidTr="000668B5">
        <w:trPr>
          <w:trHeight w:val="20"/>
          <w:tblHeader/>
        </w:trPr>
        <w:tc>
          <w:tcPr>
            <w:tcW w:w="851" w:type="dxa"/>
            <w:shd w:val="clear" w:color="auto" w:fill="BFBFBF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68B5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260" w:type="dxa"/>
            <w:shd w:val="clear" w:color="auto" w:fill="BFBFBF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68B5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68B5">
              <w:rPr>
                <w:rFonts w:ascii="Arial" w:hAnsi="Arial" w:cs="Arial"/>
                <w:b/>
                <w:bCs/>
                <w:sz w:val="18"/>
                <w:szCs w:val="18"/>
              </w:rPr>
              <w:t>UN.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68B5">
              <w:rPr>
                <w:rFonts w:ascii="Arial" w:hAnsi="Arial" w:cs="Arial"/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68B5">
              <w:rPr>
                <w:rFonts w:ascii="Arial" w:hAnsi="Arial" w:cs="Arial"/>
                <w:b/>
                <w:bCs/>
                <w:sz w:val="18"/>
                <w:szCs w:val="18"/>
              </w:rPr>
              <w:t>PREÇO UNITÁRIO</w:t>
            </w:r>
          </w:p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68B5">
              <w:rPr>
                <w:rFonts w:ascii="Arial" w:hAnsi="Arial" w:cs="Arial"/>
                <w:b/>
                <w:bCs/>
                <w:sz w:val="18"/>
                <w:szCs w:val="18"/>
              </w:rPr>
              <w:t>(R$)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68B5">
              <w:rPr>
                <w:rFonts w:ascii="Arial" w:hAnsi="Arial" w:cs="Arial"/>
                <w:b/>
                <w:bCs/>
                <w:sz w:val="18"/>
                <w:szCs w:val="18"/>
              </w:rPr>
              <w:t>PREÇO UNITÁRIO com BDI</w:t>
            </w:r>
          </w:p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68B5">
              <w:rPr>
                <w:rFonts w:ascii="Arial" w:hAnsi="Arial" w:cs="Arial"/>
                <w:b/>
                <w:bCs/>
                <w:sz w:val="18"/>
                <w:szCs w:val="18"/>
              </w:rPr>
              <w:t>(R$)</w:t>
            </w:r>
          </w:p>
        </w:tc>
        <w:tc>
          <w:tcPr>
            <w:tcW w:w="1134" w:type="dxa"/>
            <w:shd w:val="clear" w:color="auto" w:fill="BFBFBF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68B5">
              <w:rPr>
                <w:rFonts w:ascii="Arial" w:hAnsi="Arial" w:cs="Arial"/>
                <w:b/>
                <w:bCs/>
                <w:sz w:val="18"/>
                <w:szCs w:val="18"/>
              </w:rPr>
              <w:t>PREÇO Total</w:t>
            </w:r>
          </w:p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68B5">
              <w:rPr>
                <w:rFonts w:ascii="Arial" w:hAnsi="Arial" w:cs="Arial"/>
                <w:b/>
                <w:bCs/>
                <w:sz w:val="18"/>
                <w:szCs w:val="18"/>
              </w:rPr>
              <w:t>(R$)</w:t>
            </w:r>
          </w:p>
        </w:tc>
      </w:tr>
      <w:tr w:rsidR="000668B5" w:rsidRPr="000668B5" w:rsidTr="000668B5">
        <w:trPr>
          <w:trHeight w:val="20"/>
        </w:trPr>
        <w:tc>
          <w:tcPr>
            <w:tcW w:w="851" w:type="dxa"/>
            <w:shd w:val="clear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60" w:type="dxa"/>
            <w:shd w:val="clear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SERVIÇOS PRELIMINARES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reverseDiagStripe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reverseDiagStripe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reverseDiagStripe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reverseDiagStripe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PROJETO EXECUTIVO</w:t>
            </w:r>
          </w:p>
        </w:tc>
        <w:tc>
          <w:tcPr>
            <w:tcW w:w="709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1.1.1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Projeto Executivo – Guarda-corpo em estrutura metálica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0668B5">
              <w:rPr>
                <w:rFonts w:ascii="Arial" w:hAnsi="Arial" w:cs="Arial"/>
              </w:rPr>
              <w:t>un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1.2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CANTEIRO DE OBRAS</w:t>
            </w:r>
          </w:p>
        </w:tc>
        <w:tc>
          <w:tcPr>
            <w:tcW w:w="709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1.2.1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Tapume em telha metálica, h=2,00m, com pintura lado externo, inclusive portões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  <w:r w:rsidRPr="000668B5">
              <w:rPr>
                <w:rFonts w:ascii="Arial" w:hAnsi="Arial" w:cs="Arial"/>
              </w:rPr>
              <w:t>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PROTEÇÃO E SINALIZAÇÃO</w:t>
            </w:r>
          </w:p>
        </w:tc>
        <w:tc>
          <w:tcPr>
            <w:tcW w:w="709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1.3.1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Tapume em tela de polietileno para sinalização e segurança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  <w:r w:rsidRPr="000668B5">
              <w:rPr>
                <w:rFonts w:ascii="Arial" w:hAnsi="Arial" w:cs="Arial"/>
              </w:rPr>
              <w:t>²</w:t>
            </w:r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1.3.2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Assentamento e confecção de placa de obra em chapa de aço zincado, espessura#22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  <w:r w:rsidRPr="000668B5">
              <w:rPr>
                <w:rFonts w:ascii="Arial" w:hAnsi="Arial" w:cs="Arial"/>
              </w:rPr>
              <w:t>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0668B5">
        <w:trPr>
          <w:trHeight w:val="20"/>
        </w:trPr>
        <w:tc>
          <w:tcPr>
            <w:tcW w:w="851" w:type="dxa"/>
            <w:shd w:val="clear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60" w:type="dxa"/>
            <w:shd w:val="clear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ARQUITETURA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reverseDiagStripe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reverseDiagStripe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reverseDiagStripe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reverseDiagStripe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0668B5">
              <w:rPr>
                <w:rFonts w:ascii="Arial" w:hAnsi="Arial" w:cs="Arial"/>
                <w:b/>
                <w:bCs/>
              </w:rPr>
              <w:t>CORRIMÃOS  E</w:t>
            </w:r>
            <w:proofErr w:type="gramEnd"/>
            <w:r w:rsidRPr="000668B5">
              <w:rPr>
                <w:rFonts w:ascii="Arial" w:hAnsi="Arial" w:cs="Arial"/>
                <w:b/>
                <w:bCs/>
              </w:rPr>
              <w:t xml:space="preserve"> MONTANTES- Fornecimento e Instalação</w:t>
            </w:r>
          </w:p>
        </w:tc>
        <w:tc>
          <w:tcPr>
            <w:tcW w:w="709" w:type="dxa"/>
            <w:shd w:val="thin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thin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thin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thin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2.1.1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Corrimão e montantes em tubo de aço inox AISI 304, Ø 1 ½, chapa #16, acabamento escovado no sentido longitudinal, para trechos retos e curvos, inclusive fixações em pisos e/ou paredes, inclusive acessórios e acabamentos, conforme projeto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976,44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2.1.2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Montantes em barras quadradas de aço inox AISI 304, 1/2”, acabamento escovado no sentido longitudinal, inclusive fixações/soldas em paredes e/ou pisos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181,35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2.1.3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 xml:space="preserve">Corrimão e montantes em perfil tubular de aço </w:t>
            </w:r>
            <w:proofErr w:type="spellStart"/>
            <w:proofErr w:type="gramStart"/>
            <w:r w:rsidRPr="000668B5">
              <w:rPr>
                <w:rFonts w:ascii="Arial" w:hAnsi="Arial" w:cs="Arial"/>
              </w:rPr>
              <w:t>carbono,Ø</w:t>
            </w:r>
            <w:proofErr w:type="spellEnd"/>
            <w:proofErr w:type="gramEnd"/>
            <w:r w:rsidRPr="000668B5">
              <w:rPr>
                <w:rFonts w:ascii="Arial" w:hAnsi="Arial" w:cs="Arial"/>
              </w:rPr>
              <w:t xml:space="preserve"> 1 ½, chapa #14, para trechos retos e curvos, inclusive fixações/soldas em pisos e/ou paredes, acessórios, acabamentos e pintura, conforme projeto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136,54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GUARDA-CORPO - Fornecimento e Instalação</w:t>
            </w:r>
          </w:p>
        </w:tc>
        <w:tc>
          <w:tcPr>
            <w:tcW w:w="709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2.2.1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 xml:space="preserve">Guarda-corpo em chapa dobrada de aço carbono, e= 2mm, c/ tratamento anticorrosivo e pintura automotiva, cor cinza; estrutura interna em tubos quadrados de aço 50x50mm; apoios em tubos retangulares de aço 50x150mm, para trechos retos e curvos, inclusive fixações, soldas e </w:t>
            </w:r>
            <w:proofErr w:type="spellStart"/>
            <w:r w:rsidRPr="000668B5">
              <w:rPr>
                <w:rFonts w:ascii="Arial" w:hAnsi="Arial" w:cs="Arial"/>
              </w:rPr>
              <w:t>chumbamentos</w:t>
            </w:r>
            <w:proofErr w:type="spellEnd"/>
            <w:r w:rsidRPr="000668B5">
              <w:rPr>
                <w:rFonts w:ascii="Arial" w:hAnsi="Arial" w:cs="Arial"/>
              </w:rPr>
              <w:t>, conforme projeto executivo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kg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3773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2.2.2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 xml:space="preserve">Fechamento em vidro incolor temperado e laminado e=8mm, sob medida, inclusive perfis de </w:t>
            </w:r>
            <w:r w:rsidRPr="000668B5">
              <w:rPr>
                <w:rFonts w:ascii="Arial" w:hAnsi="Arial" w:cs="Arial"/>
              </w:rPr>
              <w:lastRenderedPageBreak/>
              <w:t>fixação e apoio, em materiais diversos (inox/alumínio/aço), arremates, vedações, isolamentos e acabamentos, conforme projeto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lastRenderedPageBreak/>
              <w:t>m</w:t>
            </w:r>
            <w:proofErr w:type="gramEnd"/>
            <w:r w:rsidRPr="000668B5">
              <w:rPr>
                <w:rFonts w:ascii="Arial" w:hAnsi="Arial" w:cs="Arial"/>
              </w:rPr>
              <w:t>²</w:t>
            </w:r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80,37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2.2.3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Fechamento em vidro incolor temperado e laminado e=10mm, sob medida, inclusive perfis de fixação e apoio, em materiais diversos (inox/alumínio/aço), arremates, vedações, isolamentos e acabamentos, conforme projeto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  <w:r w:rsidRPr="000668B5">
              <w:rPr>
                <w:rFonts w:ascii="Arial" w:hAnsi="Arial" w:cs="Arial"/>
              </w:rPr>
              <w:t>²</w:t>
            </w:r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60,12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2.2.4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Fechamento em vidro incolor temperado e laminado e=12mm, sob medida, inclusive perfis de fixação e apoio, em materiais diversos (inox/alumínio/aço), arremates, vedações, isolamentos e acabamentos, conforme projeto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  <w:r w:rsidRPr="000668B5">
              <w:rPr>
                <w:rFonts w:ascii="Arial" w:hAnsi="Arial" w:cs="Arial"/>
              </w:rPr>
              <w:t>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156,93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2.3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GUARDA-CORPO - Adequações em guarda-corpos existentes</w:t>
            </w:r>
          </w:p>
        </w:tc>
        <w:tc>
          <w:tcPr>
            <w:tcW w:w="709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2.3.1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Remoção, adequação e reinstalação de guarda-corpo/corrimão existente em alumínio, inclusive reposição de peças, de acessórios, arremates, conforme projeto (EP-12)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31,08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2.3.2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Remoção, adequação e reinstalação de guarda-corpo/corrimão existente em aço carbono, inclusive reposição de peças, de acessórios, arremates e pintura, conforme projeto (Escada Edifício Anexo I)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443,1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2.4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CORRIMÃOS EM MADEIRA EXISTENTES E NOVOS</w:t>
            </w:r>
          </w:p>
        </w:tc>
        <w:tc>
          <w:tcPr>
            <w:tcW w:w="709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2.4.1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Remoção de corrimão de madeira existente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162,68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2.4.2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Recuperação, tratamento, adequação e instalação de corrimão de madeira existente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162,68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2.4.3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Fornecimento e instalação de corrimão em madeira, novo, conforme projeto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0668B5">
        <w:trPr>
          <w:trHeight w:val="20"/>
        </w:trPr>
        <w:tc>
          <w:tcPr>
            <w:tcW w:w="851" w:type="dxa"/>
            <w:shd w:val="clear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60" w:type="dxa"/>
            <w:shd w:val="clear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SERVIÇOS COMPLEMENTARES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reverseDiagStripe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reverseDiagStripe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reverseDiagStripe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reverseDiagStripe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Cs/>
              </w:rPr>
            </w:pPr>
            <w:r w:rsidRPr="000668B5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Cs/>
              </w:rPr>
            </w:pPr>
            <w:r w:rsidRPr="000668B5">
              <w:rPr>
                <w:rFonts w:ascii="Arial" w:hAnsi="Arial" w:cs="Arial"/>
                <w:bCs/>
              </w:rPr>
              <w:t>PROJETOS</w:t>
            </w:r>
          </w:p>
        </w:tc>
        <w:tc>
          <w:tcPr>
            <w:tcW w:w="709" w:type="dxa"/>
            <w:shd w:val="reverseDiagStripe" w:color="auto" w:fill="auto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3.1.1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 xml:space="preserve">Projeto como construído ("As </w:t>
            </w:r>
            <w:proofErr w:type="spellStart"/>
            <w:r w:rsidRPr="000668B5">
              <w:rPr>
                <w:rFonts w:ascii="Arial" w:hAnsi="Arial" w:cs="Arial"/>
              </w:rPr>
              <w:t>Built</w:t>
            </w:r>
            <w:proofErr w:type="spellEnd"/>
            <w:r w:rsidRPr="000668B5">
              <w:rPr>
                <w:rFonts w:ascii="Arial" w:hAnsi="Arial" w:cs="Arial"/>
              </w:rPr>
              <w:t>")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0668B5">
              <w:rPr>
                <w:rFonts w:ascii="Arial" w:hAnsi="Arial" w:cs="Arial"/>
              </w:rPr>
              <w:t>un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reverseDiagStripe" w:color="auto" w:fill="auto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0668B5">
        <w:trPr>
          <w:trHeight w:val="20"/>
        </w:trPr>
        <w:tc>
          <w:tcPr>
            <w:tcW w:w="851" w:type="dxa"/>
            <w:shd w:val="clear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260" w:type="dxa"/>
            <w:shd w:val="clear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ADMINISTRAÇÃO LOCAL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reverseDiagStripe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reverseDiagStripe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reverseDiagStripe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reverseDiagStripe" w:color="auto" w:fill="F2F2F2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4.1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0668B5">
              <w:rPr>
                <w:rFonts w:ascii="Arial" w:hAnsi="Arial" w:cs="Arial"/>
                <w:b/>
                <w:bCs/>
              </w:rPr>
              <w:t>LOCAÇÃO DE CONTAINERS</w:t>
            </w:r>
          </w:p>
        </w:tc>
        <w:tc>
          <w:tcPr>
            <w:tcW w:w="709" w:type="dxa"/>
            <w:shd w:val="reverseDiagStripe" w:color="auto" w:fill="auto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reverseDiagStripe" w:color="auto" w:fill="auto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reverseDiagStripe" w:color="auto" w:fill="auto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reverseDiagStripe" w:color="auto" w:fill="auto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4.1.1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 xml:space="preserve">Locação de container para Sanitários / Vestiário - 3,00 m </w:t>
            </w:r>
            <w:proofErr w:type="gramStart"/>
            <w:r w:rsidRPr="000668B5">
              <w:rPr>
                <w:rFonts w:ascii="Arial" w:hAnsi="Arial" w:cs="Arial"/>
              </w:rPr>
              <w:t>x</w:t>
            </w:r>
            <w:proofErr w:type="gramEnd"/>
            <w:r w:rsidRPr="000668B5">
              <w:rPr>
                <w:rFonts w:ascii="Arial" w:hAnsi="Arial" w:cs="Arial"/>
              </w:rPr>
              <w:t xml:space="preserve"> 2,40 m - (1 unidade)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mês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24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4.1.2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 xml:space="preserve">Locação de container para Almoxarifado - 6,00 m </w:t>
            </w:r>
            <w:proofErr w:type="gramStart"/>
            <w:r w:rsidRPr="000668B5">
              <w:rPr>
                <w:rFonts w:ascii="Arial" w:hAnsi="Arial" w:cs="Arial"/>
              </w:rPr>
              <w:t>x</w:t>
            </w:r>
            <w:proofErr w:type="gramEnd"/>
            <w:r w:rsidRPr="000668B5">
              <w:rPr>
                <w:rFonts w:ascii="Arial" w:hAnsi="Arial" w:cs="Arial"/>
              </w:rPr>
              <w:t xml:space="preserve"> 2,40 m - (1 unidade)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mês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24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51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lastRenderedPageBreak/>
              <w:t>4.1.3</w:t>
            </w:r>
          </w:p>
        </w:tc>
        <w:tc>
          <w:tcPr>
            <w:tcW w:w="3260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both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Limpeza permanente do canteiro, locais de instalação e adjacências</w:t>
            </w:r>
          </w:p>
        </w:tc>
        <w:tc>
          <w:tcPr>
            <w:tcW w:w="709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0668B5">
              <w:rPr>
                <w:rFonts w:ascii="Arial" w:hAnsi="Arial" w:cs="Arial"/>
              </w:rPr>
              <w:t>mês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</w:rPr>
              <w:t>24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0668B5" w:rsidRPr="000668B5" w:rsidTr="00580952">
        <w:trPr>
          <w:trHeight w:val="20"/>
        </w:trPr>
        <w:tc>
          <w:tcPr>
            <w:tcW w:w="8789" w:type="dxa"/>
            <w:gridSpan w:val="6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rPr>
                <w:rFonts w:ascii="Arial" w:hAnsi="Arial" w:cs="Arial"/>
              </w:rPr>
            </w:pPr>
            <w:r w:rsidRPr="000668B5">
              <w:rPr>
                <w:rFonts w:ascii="Arial" w:hAnsi="Arial" w:cs="Arial"/>
                <w:b/>
              </w:rPr>
              <w:t>PREÇO GLOBAL DO ITEM ÚNICO (COM BDI) R$:</w:t>
            </w:r>
          </w:p>
        </w:tc>
        <w:tc>
          <w:tcPr>
            <w:tcW w:w="1134" w:type="dxa"/>
            <w:vAlign w:val="center"/>
          </w:tcPr>
          <w:p w:rsidR="000668B5" w:rsidRPr="000668B5" w:rsidRDefault="000668B5" w:rsidP="000668B5">
            <w:pPr>
              <w:tabs>
                <w:tab w:val="left" w:pos="1811"/>
                <w:tab w:val="left" w:pos="2531"/>
                <w:tab w:val="left" w:pos="3251"/>
                <w:tab w:val="left" w:pos="3971"/>
                <w:tab w:val="left" w:pos="4691"/>
                <w:tab w:val="left" w:pos="5411"/>
                <w:tab w:val="left" w:pos="6131"/>
                <w:tab w:val="left" w:pos="6851"/>
                <w:tab w:val="left" w:pos="7571"/>
                <w:tab w:val="left" w:pos="8291"/>
                <w:tab w:val="left" w:pos="9011"/>
                <w:tab w:val="left" w:pos="9731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</w:tbl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u w:val="single"/>
          <w:lang w:eastAsia="pt-BR"/>
        </w:rPr>
        <w:t>Dados do profissional responsável pelo orçamento</w:t>
      </w: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:</w:t>
      </w: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b/>
          <w:sz w:val="24"/>
          <w:szCs w:val="20"/>
          <w:lang w:eastAsia="pt-BR"/>
        </w:rPr>
        <w:t>Nome: __________________________________________</w:t>
      </w: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b/>
          <w:sz w:val="24"/>
          <w:szCs w:val="20"/>
          <w:lang w:eastAsia="pt-BR"/>
        </w:rPr>
        <w:t>Título: __________________________________________</w:t>
      </w: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b/>
          <w:sz w:val="24"/>
          <w:szCs w:val="20"/>
          <w:lang w:eastAsia="pt-BR"/>
        </w:rPr>
        <w:t>Número da carteira: _______________________________</w:t>
      </w: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b/>
          <w:sz w:val="24"/>
          <w:szCs w:val="20"/>
          <w:lang w:eastAsia="pt-BR"/>
        </w:rPr>
        <w:t>Assinatura: ______________________________________</w:t>
      </w: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t-BR"/>
        </w:rPr>
      </w:pP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t-BR"/>
        </w:rPr>
      </w:pPr>
      <w:proofErr w:type="gramStart"/>
      <w:r w:rsidRPr="000668B5">
        <w:rPr>
          <w:rFonts w:ascii="Arial" w:eastAsia="Times New Roman" w:hAnsi="Arial" w:cs="Times New Roman"/>
          <w:sz w:val="24"/>
          <w:szCs w:val="24"/>
          <w:lang w:eastAsia="pt-BR"/>
        </w:rPr>
        <w:t>O(</w:t>
      </w:r>
      <w:proofErr w:type="gramEnd"/>
      <w:r w:rsidRPr="000668B5">
        <w:rPr>
          <w:rFonts w:ascii="Arial" w:eastAsia="Times New Roman" w:hAnsi="Arial" w:cs="Times New Roman"/>
          <w:sz w:val="24"/>
          <w:szCs w:val="24"/>
          <w:lang w:eastAsia="pt-BR"/>
        </w:rPr>
        <w:t>s) preço(s) registrado(s) na forma expressa no sistema eletrônico e nesta proposta incluem todos os custos e todas as despesas, diretas e indiretas, para prestação dos serviços do objeto na Câmara dos Deputados, em Brasília-DF.</w:t>
      </w:r>
    </w:p>
    <w:p w:rsidR="000668B5" w:rsidRPr="000668B5" w:rsidRDefault="000668B5" w:rsidP="00066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t-BR"/>
        </w:rPr>
      </w:pPr>
    </w:p>
    <w:p w:rsidR="000668B5" w:rsidRPr="000668B5" w:rsidRDefault="000668B5" w:rsidP="000668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0668B5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0668B5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0668B5">
        <w:rPr>
          <w:rFonts w:ascii="Arial" w:eastAsia="Times New Roman" w:hAnsi="Arial" w:cs="Times New Roman"/>
          <w:b/>
          <w:sz w:val="24"/>
          <w:szCs w:val="24"/>
          <w:lang w:eastAsia="pt-BR"/>
        </w:rPr>
        <w:t>s) subitem(</w:t>
      </w:r>
      <w:proofErr w:type="spellStart"/>
      <w:r w:rsidRPr="000668B5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0668B5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Edital e às condições de execução dos serviços descritas no Anexo 3 do Edital, às quais aderimos formalmente.</w:t>
      </w: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0668B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0668B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GARANTIA: </w:t>
      </w:r>
      <w:r w:rsidRPr="000668B5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CONFORME O DISPOSTO NO </w:t>
      </w:r>
      <w:r w:rsidRPr="000668B5">
        <w:rPr>
          <w:rFonts w:ascii="Arial" w:eastAsia="Times New Roman" w:hAnsi="Arial" w:cs="Times New Roman"/>
          <w:b/>
          <w:sz w:val="24"/>
          <w:szCs w:val="24"/>
          <w:u w:val="single"/>
          <w:lang w:eastAsia="pt-BR"/>
        </w:rPr>
        <w:t>ITEM 5.11</w:t>
      </w:r>
      <w:r w:rsidRPr="000668B5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DO TERMO DE REFERÊNCIA</w:t>
      </w:r>
      <w:r w:rsidRPr="000668B5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0668B5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0668B5" w:rsidRPr="000668B5" w:rsidRDefault="000668B5" w:rsidP="000668B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68B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EXECUÇÃO DOS SERVIÇOS: </w:t>
      </w:r>
      <w:r w:rsidRPr="000668B5">
        <w:rPr>
          <w:rFonts w:ascii="Arial" w:eastAsia="Times New Roman" w:hAnsi="Arial" w:cs="Arial"/>
          <w:sz w:val="24"/>
          <w:szCs w:val="24"/>
          <w:lang w:eastAsia="pt-BR"/>
        </w:rPr>
        <w:t>730 (SETECENTOS E TRINTA) DIAS</w:t>
      </w:r>
      <w:r w:rsidRPr="000668B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0668B5">
        <w:rPr>
          <w:rFonts w:ascii="Arial" w:eastAsia="Times New Roman" w:hAnsi="Arial" w:cs="Times New Roman"/>
          <w:sz w:val="24"/>
          <w:szCs w:val="24"/>
          <w:lang w:eastAsia="pt-BR"/>
        </w:rPr>
        <w:t xml:space="preserve">observado o disposto no </w:t>
      </w:r>
      <w:r w:rsidRPr="000668B5">
        <w:rPr>
          <w:rFonts w:ascii="Arial" w:eastAsia="Times New Roman" w:hAnsi="Arial" w:cs="Times New Roman"/>
          <w:sz w:val="24"/>
          <w:szCs w:val="24"/>
          <w:u w:val="single"/>
          <w:lang w:eastAsia="pt-BR"/>
        </w:rPr>
        <w:t>item 5.1 e subitens</w:t>
      </w:r>
      <w:r w:rsidRPr="000668B5">
        <w:rPr>
          <w:rFonts w:ascii="Arial" w:eastAsia="Times New Roman" w:hAnsi="Arial" w:cs="Times New Roman"/>
          <w:sz w:val="24"/>
          <w:szCs w:val="24"/>
          <w:lang w:eastAsia="pt-BR"/>
        </w:rPr>
        <w:t xml:space="preserve"> do Termo de Referência</w:t>
      </w:r>
      <w:r w:rsidRPr="000668B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668B5" w:rsidRPr="000668B5" w:rsidRDefault="000668B5" w:rsidP="000668B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p w:rsidR="000668B5" w:rsidRPr="000668B5" w:rsidRDefault="000668B5" w:rsidP="000668B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68B5">
        <w:rPr>
          <w:rFonts w:ascii="Arial" w:eastAsia="Times New Roman" w:hAnsi="Arial" w:cs="Arial"/>
          <w:sz w:val="24"/>
          <w:szCs w:val="24"/>
          <w:u w:val="single"/>
          <w:lang w:eastAsia="pt-BR"/>
        </w:rPr>
        <w:t>Declaramos que</w:t>
      </w:r>
      <w:r w:rsidRPr="000668B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668B5" w:rsidRPr="000668B5" w:rsidRDefault="000668B5" w:rsidP="000668B5">
      <w:pPr>
        <w:numPr>
          <w:ilvl w:val="5"/>
          <w:numId w:val="4"/>
        </w:numPr>
        <w:spacing w:before="6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668B5">
        <w:rPr>
          <w:rFonts w:ascii="Arial" w:eastAsia="Times New Roman" w:hAnsi="Arial" w:cs="Arial"/>
          <w:sz w:val="24"/>
          <w:szCs w:val="24"/>
          <w:lang w:eastAsia="pt-BR"/>
        </w:rPr>
        <w:t>disponibilizaremos</w:t>
      </w:r>
      <w:proofErr w:type="gramEnd"/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 instalações, equipamentos e pessoal técnico adequados para realização do objeto da presente licitação;</w:t>
      </w:r>
    </w:p>
    <w:p w:rsidR="000668B5" w:rsidRPr="000668B5" w:rsidRDefault="000668B5" w:rsidP="000668B5">
      <w:pPr>
        <w:numPr>
          <w:ilvl w:val="5"/>
          <w:numId w:val="3"/>
        </w:numPr>
        <w:spacing w:before="6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668B5">
        <w:rPr>
          <w:rFonts w:ascii="Arial" w:eastAsia="Times New Roman" w:hAnsi="Arial" w:cs="Arial"/>
          <w:sz w:val="24"/>
          <w:szCs w:val="24"/>
          <w:lang w:eastAsia="pt-BR"/>
        </w:rPr>
        <w:t>seremos</w:t>
      </w:r>
      <w:proofErr w:type="gramEnd"/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sólidos);</w:t>
      </w:r>
    </w:p>
    <w:p w:rsidR="000668B5" w:rsidRPr="000668B5" w:rsidRDefault="000668B5" w:rsidP="000668B5">
      <w:pPr>
        <w:numPr>
          <w:ilvl w:val="5"/>
          <w:numId w:val="3"/>
        </w:numPr>
        <w:spacing w:before="6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668B5">
        <w:rPr>
          <w:rFonts w:ascii="Arial" w:eastAsia="Times New Roman" w:hAnsi="Arial" w:cs="Arial"/>
          <w:sz w:val="24"/>
          <w:szCs w:val="24"/>
          <w:lang w:eastAsia="pt-BR"/>
        </w:rPr>
        <w:t>os</w:t>
      </w:r>
      <w:proofErr w:type="gramEnd"/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 componentes </w:t>
      </w:r>
      <w:r w:rsidRPr="000668B5">
        <w:rPr>
          <w:rFonts w:ascii="Arial" w:eastAsia="Times New Roman" w:hAnsi="Arial" w:cs="Arial"/>
          <w:sz w:val="24"/>
          <w:szCs w:val="24"/>
          <w:u w:val="single"/>
          <w:lang w:eastAsia="pt-BR"/>
        </w:rPr>
        <w:t>fabricados no Brasil</w:t>
      </w:r>
      <w:r w:rsidRPr="000668B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provenientes da indústria metalúrgica (Subitens 2.1.1, 2.1.2, 2.1.3 e 2.2.1 do detalhamento do objeto) e da indústria de madeira (Subitem 2.4.3 do detalhamento do objeto) constantes do Anexo 1-A, a serem utilizados na prestação do serviço, atenderão aos requisitos </w:t>
      </w:r>
      <w:r w:rsidRPr="000668B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ambientais descritos no </w:t>
      </w:r>
      <w:r w:rsidRPr="000668B5">
        <w:rPr>
          <w:rFonts w:ascii="Arial" w:eastAsia="Times New Roman" w:hAnsi="Arial" w:cs="Arial"/>
          <w:sz w:val="24"/>
          <w:szCs w:val="24"/>
          <w:u w:val="single"/>
          <w:lang w:eastAsia="pt-BR"/>
        </w:rPr>
        <w:t>subitem 10.17.1</w:t>
      </w:r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 da minuta de Termo de Contrato anexa;</w:t>
      </w:r>
    </w:p>
    <w:p w:rsidR="000668B5" w:rsidRPr="000668B5" w:rsidRDefault="000668B5" w:rsidP="000668B5">
      <w:pPr>
        <w:numPr>
          <w:ilvl w:val="5"/>
          <w:numId w:val="3"/>
        </w:numPr>
        <w:spacing w:before="6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668B5">
        <w:rPr>
          <w:rFonts w:ascii="Arial" w:eastAsia="Times New Roman" w:hAnsi="Arial" w:cs="Arial"/>
          <w:sz w:val="24"/>
          <w:szCs w:val="24"/>
          <w:lang w:eastAsia="pt-BR"/>
        </w:rPr>
        <w:t>os</w:t>
      </w:r>
      <w:proofErr w:type="gramEnd"/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 componentes </w:t>
      </w:r>
      <w:r w:rsidRPr="000668B5">
        <w:rPr>
          <w:rFonts w:ascii="Arial" w:eastAsia="Times New Roman" w:hAnsi="Arial" w:cs="Arial"/>
          <w:sz w:val="24"/>
          <w:szCs w:val="24"/>
          <w:u w:val="single"/>
          <w:lang w:eastAsia="pt-BR"/>
        </w:rPr>
        <w:t>fabricados no Brasil</w:t>
      </w:r>
      <w:r w:rsidRPr="000668B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provenientes da indústria de madeira (Subitem 2.4.3 do detalhamento do objeto constante do Anexo 1-A), a serem utilizados na prestação do serviço, atenderão aos requisitos ambientais descritos no </w:t>
      </w:r>
      <w:r w:rsidRPr="000668B5">
        <w:rPr>
          <w:rFonts w:ascii="Arial" w:eastAsia="Times New Roman" w:hAnsi="Arial" w:cs="Arial"/>
          <w:sz w:val="24"/>
          <w:szCs w:val="24"/>
          <w:u w:val="single"/>
          <w:lang w:eastAsia="pt-BR"/>
        </w:rPr>
        <w:t>subitem 10.17.2</w:t>
      </w:r>
      <w:r w:rsidRPr="000668B5">
        <w:rPr>
          <w:rFonts w:ascii="Arial" w:eastAsia="Times New Roman" w:hAnsi="Arial" w:cs="Arial"/>
          <w:sz w:val="24"/>
          <w:szCs w:val="24"/>
          <w:lang w:eastAsia="pt-BR"/>
        </w:rPr>
        <w:t xml:space="preserve"> da minuta de Termo de Contrato anexa.</w:t>
      </w:r>
    </w:p>
    <w:p w:rsidR="000668B5" w:rsidRPr="000668B5" w:rsidRDefault="000668B5" w:rsidP="000668B5">
      <w:pPr>
        <w:spacing w:before="6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68B5" w:rsidRPr="000668B5" w:rsidRDefault="000668B5" w:rsidP="000668B5">
      <w:pPr>
        <w:spacing w:before="6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668B5" w:rsidRPr="000668B5" w:rsidTr="0058095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668B5" w:rsidRPr="000668B5" w:rsidRDefault="000668B5" w:rsidP="0006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0668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0668B5" w:rsidRPr="000668B5" w:rsidTr="0058095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668B5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68B5" w:rsidRPr="000668B5" w:rsidRDefault="000668B5" w:rsidP="000668B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668B5" w:rsidRPr="000668B5" w:rsidTr="0058095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668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68B5" w:rsidRPr="000668B5" w:rsidRDefault="000668B5" w:rsidP="000668B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668B5" w:rsidRPr="000668B5" w:rsidTr="0058095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B5" w:rsidRPr="000668B5" w:rsidRDefault="000668B5" w:rsidP="000668B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668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0668B5" w:rsidRPr="000668B5" w:rsidRDefault="000668B5" w:rsidP="000668B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668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0668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0668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68B5" w:rsidRPr="000668B5" w:rsidRDefault="000668B5" w:rsidP="000668B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668B5" w:rsidRPr="000668B5" w:rsidTr="0058095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668B5" w:rsidRPr="000668B5" w:rsidRDefault="000668B5" w:rsidP="000668B5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668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0668B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0668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0668B5" w:rsidRPr="000668B5" w:rsidRDefault="000668B5" w:rsidP="000668B5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668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</w:p>
    <w:p w:rsidR="000668B5" w:rsidRPr="000668B5" w:rsidRDefault="000668B5" w:rsidP="00066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0668B5">
        <w:rPr>
          <w:rFonts w:ascii="Arial" w:eastAsia="Times New Roman" w:hAnsi="Arial" w:cs="Arial"/>
          <w:b/>
          <w:i/>
          <w:sz w:val="20"/>
          <w:szCs w:val="20"/>
          <w:lang w:eastAsia="pt-BR"/>
        </w:rPr>
        <w:t>MODALIDADE DE GARANTIA:</w:t>
      </w:r>
    </w:p>
    <w:p w:rsidR="000668B5" w:rsidRPr="000668B5" w:rsidRDefault="000668B5" w:rsidP="00066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0668B5">
        <w:rPr>
          <w:rFonts w:ascii="Arial" w:eastAsia="Times New Roman" w:hAnsi="Arial" w:cs="Arial"/>
          <w:i/>
          <w:sz w:val="20"/>
          <w:szCs w:val="20"/>
          <w:lang w:eastAsia="pt-BR"/>
        </w:rPr>
        <w:t>De acordo com o disposto no Termo de Referência anexo ao Edital, informamos que, caso o objeto nos seja adjudicado, optaremos pela seguinte modalidade de garantia de execução do contrato (artigos 96 e seguintes da Lei n. 14.133/2021):</w:t>
      </w:r>
    </w:p>
    <w:p w:rsidR="000668B5" w:rsidRPr="000668B5" w:rsidRDefault="000668B5" w:rsidP="00066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0668B5">
        <w:rPr>
          <w:rFonts w:ascii="Arial" w:eastAsia="Times New Roman" w:hAnsi="Arial" w:cs="Arial"/>
          <w:i/>
          <w:sz w:val="20"/>
          <w:szCs w:val="20"/>
          <w:lang w:eastAsia="pt-BR"/>
        </w:rPr>
        <w:t>____________________________________</w:t>
      </w:r>
    </w:p>
    <w:p w:rsidR="000668B5" w:rsidRPr="000668B5" w:rsidRDefault="000668B5" w:rsidP="00066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 xml:space="preserve"> 2025.</w:t>
      </w: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0668B5" w:rsidRPr="000668B5" w:rsidRDefault="000668B5" w:rsidP="00066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0668B5" w:rsidRPr="000668B5" w:rsidRDefault="000668B5" w:rsidP="00066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668B5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F94305" w:rsidRDefault="00F94305"/>
    <w:sectPr w:rsidR="00F94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F00"/>
    <w:multiLevelType w:val="multilevel"/>
    <w:tmpl w:val="E9D8BC2C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4DC54FC6"/>
    <w:multiLevelType w:val="multilevel"/>
    <w:tmpl w:val="7B3E923C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Nvel2-Red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B5"/>
    <w:rsid w:val="000668B5"/>
    <w:rsid w:val="00F9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0BB02-4D9E-41A4-9AC2-0B332CAA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66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et5">
    <w:name w:val="TLet5"/>
    <w:basedOn w:val="Normal"/>
    <w:rsid w:val="000668B5"/>
    <w:pPr>
      <w:numPr>
        <w:ilvl w:val="7"/>
        <w:numId w:val="1"/>
      </w:numPr>
      <w:tabs>
        <w:tab w:val="num" w:pos="360"/>
      </w:tabs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Nvel2-Red">
    <w:name w:val="Nível 2 -Red"/>
    <w:basedOn w:val="Normal"/>
    <w:qFormat/>
    <w:rsid w:val="000668B5"/>
    <w:pPr>
      <w:numPr>
        <w:ilvl w:val="1"/>
        <w:numId w:val="1"/>
      </w:numPr>
      <w:tabs>
        <w:tab w:val="clear" w:pos="510"/>
        <w:tab w:val="num" w:pos="360"/>
      </w:tabs>
      <w:spacing w:before="120" w:after="120" w:line="276" w:lineRule="auto"/>
      <w:ind w:left="0" w:firstLine="0"/>
      <w:jc w:val="both"/>
    </w:pPr>
    <w:rPr>
      <w:rFonts w:ascii="Arial" w:eastAsia="Times New Roman" w:hAnsi="Arial" w:cs="Arial"/>
      <w:i/>
      <w:iCs/>
      <w:color w:val="FF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2025-10-03T15:30:00Z</dcterms:created>
  <dcterms:modified xsi:type="dcterms:W3CDTF">2025-10-03T15:31:00Z</dcterms:modified>
</cp:coreProperties>
</file>