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BE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8E7079">
        <w:rPr>
          <w:rFonts w:ascii="Arial" w:hAnsi="Arial"/>
          <w:b/>
          <w:color w:val="000000" w:themeColor="text1"/>
          <w:sz w:val="24"/>
        </w:rPr>
        <w:t>N. 90048/2025</w:t>
      </w:r>
    </w:p>
    <w:p w:rsidR="008517BE" w:rsidRPr="00926695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926695">
        <w:rPr>
          <w:rFonts w:ascii="Arial" w:hAnsi="Arial" w:cs="Arial"/>
          <w:sz w:val="24"/>
        </w:rPr>
        <w:t>OBJETO: Aquisição de scanner planetário, novo e para primeiro uso, incluindo instalação, treinamento técnico-operacional e garantia de funcionamento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  <w:szCs w:val="24"/>
        </w:rPr>
        <w:t>pelo prazo mínimo de 48 (quarenta e oito) meses</w:t>
      </w:r>
      <w:r w:rsidRPr="00926695">
        <w:rPr>
          <w:rFonts w:ascii="Arial" w:hAnsi="Arial" w:cs="Arial"/>
          <w:sz w:val="24"/>
        </w:rPr>
        <w:t xml:space="preserve">.             </w:t>
      </w:r>
    </w:p>
    <w:p w:rsidR="008517BE" w:rsidRDefault="008517BE" w:rsidP="008517B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517BE" w:rsidRDefault="008517BE" w:rsidP="008517B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8517BE" w:rsidRDefault="008517BE" w:rsidP="008517B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517BE" w:rsidRDefault="008517BE" w:rsidP="008517BE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517BE" w:rsidRDefault="008517BE" w:rsidP="008517BE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517BE" w:rsidRDefault="008517BE" w:rsidP="008517BE">
      <w:pPr>
        <w:spacing w:before="120" w:after="120"/>
        <w:jc w:val="both"/>
        <w:rPr>
          <w:rFonts w:ascii="Arial" w:hAnsi="Arial"/>
          <w:sz w:val="24"/>
        </w:rPr>
      </w:pPr>
    </w:p>
    <w:p w:rsidR="008517BE" w:rsidRDefault="008517BE" w:rsidP="008517B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517BE" w:rsidRDefault="008517BE" w:rsidP="008517B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517BE" w:rsidRDefault="008517BE" w:rsidP="008517BE">
      <w:pPr>
        <w:spacing w:before="120" w:after="120"/>
        <w:jc w:val="both"/>
        <w:rPr>
          <w:rFonts w:ascii="Arial" w:hAnsi="Arial"/>
          <w:sz w:val="24"/>
        </w:rPr>
      </w:pPr>
    </w:p>
    <w:p w:rsidR="008517BE" w:rsidRDefault="008517BE" w:rsidP="008517BE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992"/>
        <w:gridCol w:w="1134"/>
        <w:gridCol w:w="567"/>
        <w:gridCol w:w="992"/>
        <w:gridCol w:w="1276"/>
        <w:gridCol w:w="994"/>
      </w:tblGrid>
      <w:tr w:rsidR="008517BE" w:rsidRPr="00466DEE" w:rsidTr="001D40D9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7BE" w:rsidRPr="00E95575" w:rsidRDefault="008517BE" w:rsidP="001D40D9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E95575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7BE" w:rsidRPr="00E95575" w:rsidRDefault="008517BE" w:rsidP="001D40D9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E95575">
              <w:rPr>
                <w:rFonts w:ascii="Arial" w:hAnsi="Arial" w:cs="Arial"/>
                <w:b/>
                <w:sz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7BE" w:rsidRPr="00E95575" w:rsidRDefault="008517BE" w:rsidP="001D40D9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E95575">
              <w:rPr>
                <w:rFonts w:ascii="Arial" w:hAnsi="Arial" w:cs="Arial"/>
                <w:b/>
                <w:sz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7BE" w:rsidRPr="00E95575" w:rsidRDefault="008517BE" w:rsidP="001D40D9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E95575">
              <w:rPr>
                <w:rFonts w:ascii="Arial" w:hAnsi="Arial" w:cs="Arial"/>
                <w:b/>
                <w:sz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7BE" w:rsidRPr="00E95575" w:rsidRDefault="008517BE" w:rsidP="001D40D9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E95575">
              <w:rPr>
                <w:rFonts w:ascii="Arial" w:hAnsi="Arial" w:cs="Arial"/>
                <w:b/>
                <w:sz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7BE" w:rsidRPr="00E95575" w:rsidRDefault="008517BE" w:rsidP="001D40D9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E95575">
              <w:rPr>
                <w:rFonts w:ascii="Arial" w:hAnsi="Arial" w:cs="Arial"/>
                <w:b/>
                <w:sz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7BE" w:rsidRPr="00E95575" w:rsidRDefault="008517BE" w:rsidP="001D40D9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E95575">
              <w:rPr>
                <w:rFonts w:ascii="Arial" w:hAnsi="Arial" w:cs="Arial"/>
                <w:b/>
                <w:sz w:val="22"/>
              </w:rPr>
              <w:t>PREÇO UNITÁRIO</w:t>
            </w:r>
          </w:p>
          <w:p w:rsidR="008517BE" w:rsidRPr="00E95575" w:rsidRDefault="008517BE" w:rsidP="001D40D9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E95575">
              <w:rPr>
                <w:rFonts w:ascii="Arial" w:hAnsi="Arial" w:cs="Arial"/>
                <w:b/>
                <w:sz w:val="22"/>
              </w:rPr>
              <w:t>R$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7BE" w:rsidRPr="00E95575" w:rsidRDefault="008517BE" w:rsidP="001D40D9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E95575">
              <w:rPr>
                <w:rFonts w:ascii="Arial" w:hAnsi="Arial" w:cs="Arial"/>
                <w:b/>
                <w:sz w:val="22"/>
              </w:rPr>
              <w:t>PREÇO TOTAL</w:t>
            </w:r>
          </w:p>
          <w:p w:rsidR="008517BE" w:rsidRPr="00E95575" w:rsidRDefault="008517BE" w:rsidP="001D40D9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E95575">
              <w:rPr>
                <w:rFonts w:ascii="Arial" w:hAnsi="Arial" w:cs="Arial"/>
                <w:b/>
                <w:sz w:val="22"/>
              </w:rPr>
              <w:t>R$</w:t>
            </w:r>
          </w:p>
        </w:tc>
      </w:tr>
      <w:tr w:rsidR="008517BE" w:rsidRPr="00466DEE" w:rsidTr="001D40D9">
        <w:trPr>
          <w:trHeight w:val="3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BE" w:rsidRPr="00E95575" w:rsidRDefault="008517BE" w:rsidP="001D40D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E95575">
              <w:rPr>
                <w:rFonts w:ascii="Arial" w:eastAsiaTheme="minorEastAsia" w:hAnsi="Arial" w:cs="Arial"/>
                <w:b/>
                <w:sz w:val="22"/>
              </w:rPr>
              <w:t>ÚNICO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BE" w:rsidRDefault="008517BE" w:rsidP="001D40D9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E95575">
              <w:rPr>
                <w:rFonts w:ascii="Arial" w:hAnsi="Arial" w:cs="Arial"/>
                <w:sz w:val="22"/>
              </w:rPr>
              <w:t>SCANNER PLANETÁRIO</w:t>
            </w:r>
          </w:p>
          <w:p w:rsidR="008517BE" w:rsidRPr="00B83F05" w:rsidRDefault="008517BE" w:rsidP="001D40D9">
            <w:pPr>
              <w:suppressAutoHyphens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3F05">
              <w:rPr>
                <w:rFonts w:ascii="Arial" w:hAnsi="Arial" w:cs="Arial"/>
                <w:i/>
                <w:sz w:val="18"/>
                <w:szCs w:val="18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BE" w:rsidRPr="00E95575" w:rsidRDefault="008517BE" w:rsidP="001D40D9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BE" w:rsidRPr="00E95575" w:rsidRDefault="008517BE" w:rsidP="001D40D9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BE" w:rsidRPr="00E95575" w:rsidRDefault="008517BE" w:rsidP="001D40D9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</w:rPr>
            </w:pPr>
            <w:r w:rsidRPr="00E95575">
              <w:rPr>
                <w:rFonts w:ascii="Arial" w:eastAsiaTheme="minorEastAsia" w:hAnsi="Arial" w:cs="Arial"/>
                <w:sz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BE" w:rsidRPr="00E95575" w:rsidRDefault="008517BE" w:rsidP="001D40D9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</w:rPr>
            </w:pPr>
            <w:r w:rsidRPr="00E95575">
              <w:rPr>
                <w:rFonts w:ascii="Arial" w:eastAsiaTheme="minorEastAsia" w:hAnsi="Arial" w:cs="Arial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BE" w:rsidRPr="00466DEE" w:rsidRDefault="008517BE" w:rsidP="001D40D9">
            <w:pPr>
              <w:spacing w:line="276" w:lineRule="auto"/>
              <w:jc w:val="center"/>
              <w:rPr>
                <w:rFonts w:eastAsiaTheme="minorEastAsia"/>
                <w:color w:val="00000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BE" w:rsidRPr="00466DEE" w:rsidRDefault="008517BE" w:rsidP="001D40D9">
            <w:pPr>
              <w:spacing w:line="276" w:lineRule="auto"/>
              <w:jc w:val="center"/>
              <w:rPr>
                <w:rFonts w:eastAsiaTheme="minorEastAsia"/>
                <w:b/>
                <w:color w:val="000000"/>
                <w:sz w:val="22"/>
              </w:rPr>
            </w:pPr>
          </w:p>
        </w:tc>
      </w:tr>
      <w:tr w:rsidR="008517BE" w:rsidRPr="00466DEE" w:rsidTr="001D40D9">
        <w:trPr>
          <w:jc w:val="center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BE" w:rsidRPr="00E95575" w:rsidRDefault="008517BE" w:rsidP="001D40D9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2"/>
              </w:rPr>
            </w:pPr>
            <w:r w:rsidRPr="00E95575">
              <w:rPr>
                <w:rFonts w:ascii="Arial" w:hAnsi="Arial" w:cs="Arial"/>
                <w:sz w:val="22"/>
              </w:rPr>
              <w:t>PREÇO TOTAL POR EXTENSO:</w:t>
            </w:r>
          </w:p>
        </w:tc>
      </w:tr>
    </w:tbl>
    <w:p w:rsidR="008517BE" w:rsidRPr="003E3CE5" w:rsidRDefault="008517BE" w:rsidP="008517BE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8517BE" w:rsidRPr="008750F8" w:rsidRDefault="008517BE" w:rsidP="00851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</w:t>
      </w:r>
      <w:r w:rsidRPr="00E95575">
        <w:rPr>
          <w:rFonts w:ascii="Arial" w:hAnsi="Arial"/>
          <w:sz w:val="24"/>
          <w:szCs w:val="24"/>
        </w:rPr>
        <w:t>incluem todos os custos e todas as despesas, diretas e indiretas, para entrega,  instalação</w:t>
      </w:r>
      <w:r>
        <w:rPr>
          <w:rFonts w:ascii="Arial" w:hAnsi="Arial"/>
          <w:sz w:val="24"/>
          <w:szCs w:val="24"/>
        </w:rPr>
        <w:t>, realização dos testes de funcionamento e do treinamento</w:t>
      </w:r>
      <w:r w:rsidRPr="00E95575">
        <w:rPr>
          <w:rFonts w:ascii="Arial" w:hAnsi="Arial"/>
          <w:sz w:val="24"/>
          <w:szCs w:val="24"/>
        </w:rPr>
        <w:t xml:space="preserve"> e prestação dos </w:t>
      </w:r>
      <w:r>
        <w:rPr>
          <w:rFonts w:ascii="Arial" w:hAnsi="Arial"/>
          <w:sz w:val="24"/>
          <w:szCs w:val="24"/>
        </w:rPr>
        <w:t xml:space="preserve">demais </w:t>
      </w:r>
      <w:r w:rsidRPr="00E95575">
        <w:rPr>
          <w:rFonts w:ascii="Arial" w:hAnsi="Arial"/>
          <w:sz w:val="24"/>
          <w:szCs w:val="24"/>
        </w:rPr>
        <w:t>serviços do objeto na Câmara dos Deputados, em Brasília-DF.</w:t>
      </w:r>
    </w:p>
    <w:p w:rsidR="008517BE" w:rsidRPr="0068038E" w:rsidRDefault="008517BE" w:rsidP="008517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Declaramos que o item</w:t>
      </w:r>
      <w:r w:rsidRPr="00E95575">
        <w:rPr>
          <w:rFonts w:ascii="Arial" w:hAnsi="Arial"/>
          <w:b/>
          <w:sz w:val="24"/>
          <w:szCs w:val="24"/>
        </w:rPr>
        <w:t xml:space="preserve"> constante desta proposta corresponde exatamente às especificações e às condições de execução dos serviços descritas</w:t>
      </w:r>
      <w:r w:rsidRPr="00FB6A8C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no Edital e seus Anexos, </w:t>
      </w:r>
      <w:r w:rsidRPr="00FF33D0">
        <w:rPr>
          <w:rFonts w:ascii="Arial" w:hAnsi="Arial"/>
          <w:b/>
          <w:sz w:val="24"/>
          <w:szCs w:val="24"/>
        </w:rPr>
        <w:t>às quais aderimos formalmente.</w:t>
      </w:r>
    </w:p>
    <w:p w:rsidR="008517BE" w:rsidRPr="00E95575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E95575">
        <w:rPr>
          <w:rFonts w:ascii="Arial" w:hAnsi="Arial" w:cs="Arial"/>
          <w:sz w:val="24"/>
          <w:szCs w:val="24"/>
        </w:rPr>
        <w:t>).</w:t>
      </w:r>
    </w:p>
    <w:p w:rsidR="008517BE" w:rsidRPr="00E95575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95575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E95575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E9557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517BE" w:rsidRPr="00E95575" w:rsidRDefault="008517BE" w:rsidP="00851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95575">
        <w:rPr>
          <w:rFonts w:ascii="Arial" w:hAnsi="Arial" w:cs="Arial"/>
          <w:b/>
          <w:sz w:val="24"/>
          <w:szCs w:val="24"/>
        </w:rPr>
        <w:t>PRAZO DE ENTREGA, INSTALAÇÃO, REALIZAÇÃO DE TESTES DE FUNCIONAMENTO E TREINAMENTO:</w:t>
      </w:r>
      <w:r w:rsidRPr="00E95575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8517BE" w:rsidRPr="00926695" w:rsidRDefault="008517BE" w:rsidP="008517BE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26695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8517BE" w:rsidRPr="005D45B7" w:rsidRDefault="008517BE" w:rsidP="008517BE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26695">
        <w:rPr>
          <w:rFonts w:ascii="Arial" w:hAnsi="Arial" w:cs="Arial"/>
          <w:sz w:val="24"/>
          <w:szCs w:val="24"/>
        </w:rPr>
        <w:t xml:space="preserve">Declaramos que disponibilizaremos equipamentos e pessoal técnico adequados para realização do objeto da presente </w:t>
      </w:r>
      <w:r w:rsidRPr="005D45B7">
        <w:rPr>
          <w:rFonts w:ascii="Arial" w:hAnsi="Arial" w:cs="Arial"/>
          <w:sz w:val="24"/>
          <w:szCs w:val="24"/>
        </w:rPr>
        <w:t>licitação.</w:t>
      </w:r>
    </w:p>
    <w:p w:rsidR="008517BE" w:rsidRPr="005D45B7" w:rsidRDefault="008517BE" w:rsidP="008517BE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D45B7">
        <w:rPr>
          <w:rFonts w:ascii="Arial" w:hAnsi="Arial" w:cs="Arial"/>
          <w:sz w:val="24"/>
          <w:szCs w:val="24"/>
        </w:rPr>
        <w:lastRenderedPageBreak/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8517BE" w:rsidRPr="005D45B7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517BE" w:rsidRPr="005D45B7" w:rsidTr="001D40D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517BE" w:rsidRPr="005D45B7" w:rsidRDefault="008517BE" w:rsidP="001D40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D45B7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8517BE" w:rsidRPr="005D45B7" w:rsidTr="001D40D9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7BE" w:rsidRPr="005D45B7" w:rsidRDefault="008517BE" w:rsidP="001D40D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D45B7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7BE" w:rsidRPr="005D45B7" w:rsidRDefault="008517BE" w:rsidP="001D40D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17BE" w:rsidRPr="005D45B7" w:rsidTr="001D40D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7BE" w:rsidRPr="005D45B7" w:rsidRDefault="008517BE" w:rsidP="001D40D9">
            <w:pPr>
              <w:autoSpaceDE w:val="0"/>
              <w:autoSpaceDN w:val="0"/>
              <w:rPr>
                <w:rFonts w:ascii="Arial" w:hAnsi="Arial" w:cs="Arial"/>
              </w:rPr>
            </w:pPr>
            <w:r w:rsidRPr="005D45B7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7BE" w:rsidRPr="005D45B7" w:rsidRDefault="008517BE" w:rsidP="001D40D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17BE" w:rsidRPr="005D45B7" w:rsidTr="001D40D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7BE" w:rsidRPr="005D45B7" w:rsidRDefault="008517BE" w:rsidP="001D40D9">
            <w:pPr>
              <w:autoSpaceDE w:val="0"/>
              <w:autoSpaceDN w:val="0"/>
              <w:rPr>
                <w:rFonts w:ascii="Arial" w:hAnsi="Arial" w:cs="Arial"/>
              </w:rPr>
            </w:pPr>
            <w:r w:rsidRPr="005D45B7">
              <w:rPr>
                <w:rFonts w:ascii="Arial" w:hAnsi="Arial" w:cs="Arial"/>
              </w:rPr>
              <w:t>Qualificação</w:t>
            </w:r>
          </w:p>
          <w:p w:rsidR="008517BE" w:rsidRPr="005D45B7" w:rsidRDefault="008517BE" w:rsidP="001D40D9">
            <w:pPr>
              <w:autoSpaceDE w:val="0"/>
              <w:autoSpaceDN w:val="0"/>
              <w:rPr>
                <w:rFonts w:ascii="Arial" w:hAnsi="Arial" w:cs="Arial"/>
              </w:rPr>
            </w:pPr>
            <w:r w:rsidRPr="005D45B7">
              <w:rPr>
                <w:rFonts w:ascii="Arial" w:hAnsi="Arial" w:cs="Arial"/>
              </w:rPr>
              <w:t>(</w:t>
            </w:r>
            <w:proofErr w:type="gramStart"/>
            <w:r w:rsidRPr="005D45B7">
              <w:rPr>
                <w:rFonts w:ascii="Arial" w:hAnsi="Arial" w:cs="Arial"/>
              </w:rPr>
              <w:t>naturalidade</w:t>
            </w:r>
            <w:proofErr w:type="gramEnd"/>
            <w:r w:rsidRPr="005D45B7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7BE" w:rsidRPr="005D45B7" w:rsidRDefault="008517BE" w:rsidP="001D40D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17BE" w:rsidRPr="008B53AB" w:rsidTr="001D40D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517BE" w:rsidRPr="005D45B7" w:rsidRDefault="008517BE" w:rsidP="001D40D9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5D45B7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5D45B7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5D45B7">
              <w:rPr>
                <w:rFonts w:ascii="Arial" w:hAnsi="Arial" w:cs="Arial"/>
                <w:i/>
              </w:rPr>
              <w:t>em nome da empresa.</w:t>
            </w:r>
          </w:p>
          <w:p w:rsidR="008517BE" w:rsidRPr="008B53AB" w:rsidRDefault="008517BE" w:rsidP="001D40D9">
            <w:pPr>
              <w:snapToGrid w:val="0"/>
              <w:jc w:val="both"/>
              <w:rPr>
                <w:rFonts w:ascii="Arial" w:hAnsi="Arial" w:cs="Arial"/>
              </w:rPr>
            </w:pPr>
            <w:r w:rsidRPr="005D45B7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8517BE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517BE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517BE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8517BE" w:rsidRPr="004E3901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517BE" w:rsidRPr="004E3901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517BE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517BE" w:rsidRPr="004E3901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517BE" w:rsidRDefault="008517BE" w:rsidP="00851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325EB" w:rsidRDefault="008325EB">
      <w:bookmarkStart w:id="0" w:name="_GoBack"/>
      <w:bookmarkEnd w:id="0"/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E"/>
    <w:rsid w:val="000328AD"/>
    <w:rsid w:val="008325EB"/>
    <w:rsid w:val="0085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A06E4-5CCD-4890-A1AA-0C89E50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517BE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8517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517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517BE"/>
    <w:pPr>
      <w:suppressAutoHyphens/>
      <w:jc w:val="both"/>
    </w:pPr>
    <w:rPr>
      <w:sz w:val="24"/>
    </w:rPr>
  </w:style>
  <w:style w:type="paragraph" w:customStyle="1" w:styleId="Tit1Sub">
    <w:name w:val="Tit1Sub"/>
    <w:rsid w:val="008517BE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517B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Anna Karina de Athayde Azambuja</cp:lastModifiedBy>
  <cp:revision>2</cp:revision>
  <dcterms:created xsi:type="dcterms:W3CDTF">2025-07-09T10:57:00Z</dcterms:created>
  <dcterms:modified xsi:type="dcterms:W3CDTF">2025-07-10T13:23:00Z</dcterms:modified>
</cp:coreProperties>
</file>