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84" w:rsidRPr="008A0E8E" w:rsidRDefault="00C84984" w:rsidP="00C8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</w:t>
      </w:r>
      <w:r w:rsidRPr="008A0E8E">
        <w:rPr>
          <w:rFonts w:ascii="Arial" w:hAnsi="Arial"/>
          <w:b/>
          <w:sz w:val="24"/>
        </w:rPr>
        <w:t>ELETRÔNICO N. 90073/2024</w:t>
      </w:r>
    </w:p>
    <w:p w:rsidR="00C84984" w:rsidRPr="003E3CE5" w:rsidRDefault="00C84984" w:rsidP="00C8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27669A">
        <w:rPr>
          <w:rFonts w:ascii="Arial" w:hAnsi="Arial" w:cs="Arial"/>
          <w:sz w:val="24"/>
        </w:rPr>
        <w:t>OBJETO:</w:t>
      </w:r>
      <w:r w:rsidRPr="003E3CE5">
        <w:rPr>
          <w:rFonts w:ascii="Arial" w:hAnsi="Arial" w:cs="Arial"/>
          <w:color w:val="FF0000"/>
          <w:sz w:val="24"/>
        </w:rPr>
        <w:t xml:space="preserve"> </w:t>
      </w:r>
      <w:r w:rsidRPr="00C564EF">
        <w:rPr>
          <w:rFonts w:ascii="Arial" w:hAnsi="Arial" w:cs="Arial"/>
          <w:sz w:val="24"/>
          <w:szCs w:val="24"/>
        </w:rPr>
        <w:t>Prestação de serviços de</w:t>
      </w:r>
      <w:r w:rsidRPr="00C564E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implementação de </w:t>
      </w:r>
      <w:r w:rsidRPr="00C564EF">
        <w:rPr>
          <w:rFonts w:ascii="Arial" w:hAnsi="Arial" w:cs="Arial"/>
          <w:color w:val="000000"/>
          <w:sz w:val="24"/>
          <w:szCs w:val="24"/>
        </w:rPr>
        <w:t>sistema de gestão de mídias audiovisuais na modalidade de soluç</w:t>
      </w:r>
      <w:r>
        <w:rPr>
          <w:rFonts w:ascii="Arial" w:hAnsi="Arial" w:cs="Arial"/>
          <w:color w:val="000000"/>
          <w:sz w:val="24"/>
          <w:szCs w:val="24"/>
        </w:rPr>
        <w:t>ão</w:t>
      </w:r>
      <w:r w:rsidRPr="00C564EF">
        <w:rPr>
          <w:rFonts w:ascii="Arial" w:hAnsi="Arial" w:cs="Arial"/>
          <w:color w:val="000000"/>
          <w:sz w:val="24"/>
          <w:szCs w:val="24"/>
        </w:rPr>
        <w:t xml:space="preserve"> de software</w:t>
      </w:r>
      <w:r>
        <w:rPr>
          <w:rFonts w:ascii="Arial" w:hAnsi="Arial" w:cs="Arial"/>
          <w:color w:val="000000"/>
          <w:sz w:val="24"/>
          <w:szCs w:val="24"/>
        </w:rPr>
        <w:t xml:space="preserve">, eventual fornecimento de </w:t>
      </w:r>
      <w:r w:rsidRPr="00C564EF">
        <w:rPr>
          <w:rFonts w:ascii="Arial" w:hAnsi="Arial" w:cs="Arial"/>
          <w:color w:val="000000"/>
          <w:sz w:val="24"/>
          <w:szCs w:val="24"/>
        </w:rPr>
        <w:t>hardware integrado, incluindo instalação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C564EF">
        <w:rPr>
          <w:rFonts w:ascii="Arial" w:hAnsi="Arial" w:cs="Arial"/>
          <w:color w:val="000000"/>
          <w:sz w:val="24"/>
          <w:szCs w:val="24"/>
        </w:rPr>
        <w:t>ativação</w:t>
      </w:r>
      <w:r w:rsidRPr="00C564EF">
        <w:rPr>
          <w:rFonts w:ascii="Arial" w:hAnsi="Arial"/>
          <w:sz w:val="24"/>
          <w:szCs w:val="24"/>
        </w:rPr>
        <w:t xml:space="preserve"> e customização do ambiente</w:t>
      </w:r>
      <w:r>
        <w:rPr>
          <w:rFonts w:ascii="Arial" w:hAnsi="Arial"/>
          <w:sz w:val="24"/>
          <w:szCs w:val="24"/>
        </w:rPr>
        <w:t>;</w:t>
      </w:r>
      <w:r w:rsidRPr="00C564E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capacitação</w:t>
      </w:r>
      <w:r w:rsidRPr="00C564EF">
        <w:rPr>
          <w:rFonts w:ascii="Arial" w:hAnsi="Arial" w:cs="Arial"/>
          <w:color w:val="000000"/>
          <w:sz w:val="24"/>
          <w:szCs w:val="24"/>
        </w:rPr>
        <w:t xml:space="preserve"> e operação assistida</w:t>
      </w:r>
      <w:r>
        <w:rPr>
          <w:rFonts w:ascii="Arial" w:hAnsi="Arial" w:cs="Arial"/>
          <w:color w:val="000000"/>
          <w:sz w:val="24"/>
          <w:szCs w:val="24"/>
        </w:rPr>
        <w:t>;</w:t>
      </w:r>
      <w:r w:rsidRPr="00C564EF">
        <w:rPr>
          <w:rFonts w:ascii="Arial" w:hAnsi="Arial" w:cs="Arial"/>
          <w:color w:val="000000"/>
          <w:sz w:val="24"/>
          <w:szCs w:val="24"/>
        </w:rPr>
        <w:t xml:space="preserve"> e </w:t>
      </w:r>
      <w:r>
        <w:rPr>
          <w:rFonts w:ascii="Arial" w:hAnsi="Arial" w:cs="Arial"/>
          <w:color w:val="000000"/>
          <w:sz w:val="24"/>
          <w:szCs w:val="24"/>
        </w:rPr>
        <w:t xml:space="preserve">suporte técnico e </w:t>
      </w:r>
      <w:r w:rsidRPr="00C564EF">
        <w:rPr>
          <w:rFonts w:ascii="Arial" w:hAnsi="Arial" w:cs="Arial"/>
          <w:color w:val="000000"/>
          <w:sz w:val="24"/>
          <w:szCs w:val="24"/>
        </w:rPr>
        <w:t xml:space="preserve">garantia de funcionamento pelo prazo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C564EF">
        <w:rPr>
          <w:rFonts w:ascii="Arial" w:hAnsi="Arial" w:cs="Arial"/>
          <w:color w:val="000000"/>
          <w:sz w:val="24"/>
          <w:szCs w:val="24"/>
        </w:rPr>
        <w:t>e 36 (trinta e seis) meses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C84984" w:rsidRDefault="00C84984" w:rsidP="00C8498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84984" w:rsidRDefault="00C84984" w:rsidP="00C8498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84984" w:rsidRDefault="00C84984" w:rsidP="00C8498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84984" w:rsidRDefault="00C84984" w:rsidP="00C8498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84984" w:rsidRDefault="00C84984" w:rsidP="00C8498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84984" w:rsidRDefault="00C84984" w:rsidP="00C84984">
      <w:pPr>
        <w:spacing w:before="120" w:after="120"/>
        <w:jc w:val="both"/>
        <w:rPr>
          <w:rFonts w:ascii="Arial" w:hAnsi="Arial"/>
          <w:sz w:val="24"/>
        </w:rPr>
      </w:pPr>
    </w:p>
    <w:p w:rsidR="00C84984" w:rsidRDefault="00C84984" w:rsidP="00C8498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84984" w:rsidRDefault="00C84984" w:rsidP="00C8498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84984" w:rsidRDefault="00C84984" w:rsidP="00C8498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544"/>
        <w:gridCol w:w="425"/>
        <w:gridCol w:w="992"/>
        <w:gridCol w:w="1134"/>
        <w:gridCol w:w="993"/>
        <w:gridCol w:w="147"/>
        <w:gridCol w:w="1005"/>
      </w:tblGrid>
      <w:tr w:rsidR="00C84984" w:rsidRPr="000B696E" w:rsidTr="002179DF">
        <w:trPr>
          <w:tblHeader/>
          <w:jc w:val="center"/>
        </w:trPr>
        <w:tc>
          <w:tcPr>
            <w:tcW w:w="1271" w:type="dxa"/>
            <w:shd w:val="pct10" w:color="auto" w:fill="auto"/>
            <w:vAlign w:val="center"/>
          </w:tcPr>
          <w:p w:rsidR="00C84984" w:rsidRPr="006813CF" w:rsidRDefault="00C84984" w:rsidP="002179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CF">
              <w:rPr>
                <w:rFonts w:ascii="Arial" w:hAnsi="Arial" w:cs="Arial"/>
                <w:b/>
                <w:sz w:val="22"/>
                <w:szCs w:val="22"/>
              </w:rPr>
              <w:t>GRUPO/</w:t>
            </w:r>
          </w:p>
          <w:p w:rsidR="00C84984" w:rsidRPr="006813CF" w:rsidRDefault="00C84984" w:rsidP="002179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CF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544" w:type="dxa"/>
            <w:shd w:val="pct10" w:color="auto" w:fill="auto"/>
            <w:vAlign w:val="center"/>
          </w:tcPr>
          <w:p w:rsidR="00C84984" w:rsidRPr="006813CF" w:rsidRDefault="00C84984" w:rsidP="002179D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6813CF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425" w:type="dxa"/>
            <w:shd w:val="pct10" w:color="auto" w:fill="auto"/>
            <w:vAlign w:val="center"/>
          </w:tcPr>
          <w:p w:rsidR="00C84984" w:rsidRPr="006813CF" w:rsidRDefault="00C84984" w:rsidP="002179D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6813CF">
              <w:rPr>
                <w:rFonts w:cs="Arial"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C84984" w:rsidRPr="006813CF" w:rsidRDefault="00C84984" w:rsidP="002179DF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6813CF">
              <w:rPr>
                <w:rFonts w:cs="Arial"/>
                <w:sz w:val="22"/>
                <w:szCs w:val="22"/>
              </w:rPr>
              <w:t>QUANT.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C84984" w:rsidRPr="006813CF" w:rsidRDefault="00C84984" w:rsidP="002179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CF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C84984" w:rsidRPr="006813CF" w:rsidRDefault="00C84984" w:rsidP="002179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CF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C84984" w:rsidRPr="006813CF" w:rsidRDefault="00C84984" w:rsidP="002179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CF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C84984" w:rsidRPr="00C30407" w:rsidRDefault="00C84984" w:rsidP="002179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0407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C84984" w:rsidRPr="00C30407" w:rsidRDefault="00C84984" w:rsidP="002179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0407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C84984" w:rsidRPr="00C30407" w:rsidRDefault="00C84984" w:rsidP="002179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0407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1152" w:type="dxa"/>
            <w:gridSpan w:val="2"/>
            <w:shd w:val="pct10" w:color="auto" w:fill="auto"/>
            <w:vAlign w:val="center"/>
          </w:tcPr>
          <w:p w:rsidR="00C84984" w:rsidRPr="00C30407" w:rsidRDefault="00C84984" w:rsidP="00217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0407">
              <w:rPr>
                <w:rFonts w:ascii="Arial" w:hAnsi="Arial" w:cs="Arial"/>
                <w:b/>
                <w:sz w:val="22"/>
                <w:szCs w:val="22"/>
              </w:rPr>
              <w:t>PREÇO MENSAL</w:t>
            </w:r>
          </w:p>
          <w:p w:rsidR="00C84984" w:rsidRPr="00C30407" w:rsidRDefault="00C84984" w:rsidP="00217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0407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C84984" w:rsidRPr="00C30407" w:rsidRDefault="00C84984" w:rsidP="00217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0407">
              <w:rPr>
                <w:rFonts w:ascii="Arial" w:hAnsi="Arial" w:cs="Arial"/>
                <w:b/>
                <w:sz w:val="22"/>
                <w:szCs w:val="22"/>
              </w:rPr>
              <w:t>(C = B/36)</w:t>
            </w:r>
          </w:p>
        </w:tc>
      </w:tr>
      <w:tr w:rsidR="00C84984" w:rsidRPr="000B696E" w:rsidTr="002179DF">
        <w:trPr>
          <w:jc w:val="center"/>
        </w:trPr>
        <w:tc>
          <w:tcPr>
            <w:tcW w:w="1271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CF">
              <w:rPr>
                <w:rFonts w:ascii="Arial" w:hAnsi="Arial" w:cs="Arial"/>
                <w:b/>
                <w:sz w:val="22"/>
                <w:szCs w:val="22"/>
              </w:rPr>
              <w:t>GRUPO ÚNICO</w:t>
            </w:r>
          </w:p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CF">
              <w:rPr>
                <w:rFonts w:ascii="Arial" w:hAnsi="Arial" w:cs="Arial"/>
                <w:b/>
                <w:sz w:val="22"/>
                <w:szCs w:val="22"/>
              </w:rPr>
              <w:t>(Itens 1 a 4)</w:t>
            </w:r>
          </w:p>
        </w:tc>
        <w:tc>
          <w:tcPr>
            <w:tcW w:w="8240" w:type="dxa"/>
            <w:gridSpan w:val="7"/>
            <w:vAlign w:val="center"/>
          </w:tcPr>
          <w:p w:rsidR="00C84984" w:rsidRPr="006813CF" w:rsidRDefault="00C84984" w:rsidP="00217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CF">
              <w:rPr>
                <w:rFonts w:ascii="Arial" w:hAnsi="Arial" w:cs="Arial"/>
                <w:b/>
                <w:sz w:val="22"/>
                <w:szCs w:val="22"/>
              </w:rPr>
              <w:t>SISTEMA DE GESTÃO DE MÍDIAS AUDIOVISUAIS</w:t>
            </w:r>
          </w:p>
        </w:tc>
      </w:tr>
      <w:tr w:rsidR="00C84984" w:rsidRPr="000B696E" w:rsidTr="002179DF">
        <w:trPr>
          <w:jc w:val="center"/>
        </w:trPr>
        <w:tc>
          <w:tcPr>
            <w:tcW w:w="1271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bCs/>
                <w:noProof/>
                <w:sz w:val="22"/>
                <w:szCs w:val="22"/>
              </w:rPr>
              <w:t>SISTEMA DE GERENCIAMENTO DE MÍDIAS DIGITAIS</w:t>
            </w:r>
          </w:p>
        </w:tc>
        <w:tc>
          <w:tcPr>
            <w:tcW w:w="425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2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shd w:val="thinDiagStripe" w:color="auto" w:fill="auto"/>
            <w:vAlign w:val="center"/>
          </w:tcPr>
          <w:p w:rsidR="00C84984" w:rsidRPr="006813CF" w:rsidRDefault="00C84984" w:rsidP="00217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984" w:rsidRPr="000B696E" w:rsidTr="002179DF">
        <w:trPr>
          <w:jc w:val="center"/>
        </w:trPr>
        <w:tc>
          <w:tcPr>
            <w:tcW w:w="1271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4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6813CF">
              <w:rPr>
                <w:rFonts w:ascii="Arial" w:hAnsi="Arial" w:cs="Arial"/>
                <w:bCs/>
                <w:noProof/>
                <w:sz w:val="22"/>
                <w:szCs w:val="22"/>
              </w:rPr>
              <w:t>INSTALAÇÃO/ATIVAÇÃO/</w:t>
            </w:r>
          </w:p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bCs/>
                <w:noProof/>
                <w:sz w:val="22"/>
                <w:szCs w:val="22"/>
              </w:rPr>
              <w:t>CUSTOMIZAÇÃO DE SISTEMA DE GERENCIAMENTO DE MÍDIAS DIGITAIS</w:t>
            </w:r>
          </w:p>
        </w:tc>
        <w:tc>
          <w:tcPr>
            <w:tcW w:w="425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2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shd w:val="thinDiagStripe" w:color="auto" w:fill="auto"/>
            <w:vAlign w:val="center"/>
          </w:tcPr>
          <w:p w:rsidR="00C84984" w:rsidRPr="006813CF" w:rsidRDefault="00C84984" w:rsidP="00217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984" w:rsidRPr="000B696E" w:rsidTr="002179DF">
        <w:trPr>
          <w:jc w:val="center"/>
        </w:trPr>
        <w:tc>
          <w:tcPr>
            <w:tcW w:w="1271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4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6813CF">
              <w:rPr>
                <w:rFonts w:ascii="Arial" w:hAnsi="Arial" w:cs="Arial"/>
                <w:bCs/>
                <w:noProof/>
                <w:sz w:val="22"/>
                <w:szCs w:val="22"/>
              </w:rPr>
              <w:t>CAPACITAÇÃO/TREINAMENTO/</w:t>
            </w:r>
          </w:p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bCs/>
                <w:noProof/>
                <w:sz w:val="22"/>
                <w:szCs w:val="22"/>
              </w:rPr>
              <w:t>OPERAÇÃO ASSISTIDA DO SISTEMA DE GERENCIAMENTO DE MÍDIAS DIGITAIS</w:t>
            </w:r>
          </w:p>
        </w:tc>
        <w:tc>
          <w:tcPr>
            <w:tcW w:w="425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2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shd w:val="thinDiagStripe" w:color="auto" w:fill="auto"/>
            <w:vAlign w:val="center"/>
          </w:tcPr>
          <w:p w:rsidR="00C84984" w:rsidRPr="006813CF" w:rsidRDefault="00C84984" w:rsidP="00217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984" w:rsidRPr="000B696E" w:rsidTr="002179DF">
        <w:trPr>
          <w:jc w:val="center"/>
        </w:trPr>
        <w:tc>
          <w:tcPr>
            <w:tcW w:w="1271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bCs/>
                <w:noProof/>
                <w:sz w:val="22"/>
                <w:szCs w:val="22"/>
              </w:rPr>
              <w:t>SUPORTE TÉCNICO/GARANTIA DE FUNCIONAMENTO DO SISTEMA DE GERENCIAMENTO DE MÍDIAS DIGITAIS</w:t>
            </w:r>
          </w:p>
        </w:tc>
        <w:tc>
          <w:tcPr>
            <w:tcW w:w="425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2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84984" w:rsidRPr="006813CF" w:rsidRDefault="00C84984" w:rsidP="002179DF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C84984" w:rsidRPr="006813CF" w:rsidRDefault="00C84984" w:rsidP="00217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984" w:rsidRPr="000B696E" w:rsidTr="002179DF">
        <w:trPr>
          <w:jc w:val="center"/>
        </w:trPr>
        <w:tc>
          <w:tcPr>
            <w:tcW w:w="8506" w:type="dxa"/>
            <w:gridSpan w:val="7"/>
            <w:vAlign w:val="center"/>
          </w:tcPr>
          <w:p w:rsidR="00C84984" w:rsidRPr="006813CF" w:rsidRDefault="00C84984" w:rsidP="00217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b/>
                <w:sz w:val="22"/>
                <w:szCs w:val="22"/>
              </w:rPr>
              <w:t>PREÇO TOTAL DO GRUPO ÚNICO (R$)</w:t>
            </w:r>
          </w:p>
        </w:tc>
        <w:tc>
          <w:tcPr>
            <w:tcW w:w="1005" w:type="dxa"/>
            <w:vAlign w:val="center"/>
          </w:tcPr>
          <w:p w:rsidR="00C84984" w:rsidRPr="006813CF" w:rsidRDefault="00C84984" w:rsidP="002179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984" w:rsidRPr="000B696E" w:rsidTr="002179DF">
        <w:trPr>
          <w:jc w:val="center"/>
        </w:trPr>
        <w:tc>
          <w:tcPr>
            <w:tcW w:w="9511" w:type="dxa"/>
            <w:gridSpan w:val="8"/>
            <w:vAlign w:val="center"/>
          </w:tcPr>
          <w:p w:rsidR="00C84984" w:rsidRPr="006813CF" w:rsidRDefault="00C84984" w:rsidP="002179DF">
            <w:pPr>
              <w:rPr>
                <w:rFonts w:ascii="Arial" w:hAnsi="Arial" w:cs="Arial"/>
                <w:sz w:val="22"/>
                <w:szCs w:val="22"/>
              </w:rPr>
            </w:pPr>
            <w:r w:rsidRPr="006813CF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C84984" w:rsidRPr="003E3CE5" w:rsidRDefault="00C84984" w:rsidP="00C84984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C84984" w:rsidRPr="0027661B" w:rsidRDefault="00C84984" w:rsidP="00C84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  <w:szCs w:val="24"/>
        </w:rPr>
      </w:pPr>
      <w:proofErr w:type="gramStart"/>
      <w:r w:rsidRPr="0027661B">
        <w:rPr>
          <w:rFonts w:ascii="Arial" w:hAnsi="Arial"/>
          <w:sz w:val="24"/>
          <w:szCs w:val="24"/>
        </w:rPr>
        <w:t>O(</w:t>
      </w:r>
      <w:proofErr w:type="gramEnd"/>
      <w:r w:rsidRPr="0027661B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dos equipamentos e pacotes de software, além da prestação dos serviços de instalação, ativação e customização do ambiente, capacitação e operação assistida, e garantia de funcionamento, para a Câmara dos Deputados, em Brasília-DF.</w:t>
      </w:r>
    </w:p>
    <w:p w:rsidR="00C84984" w:rsidRPr="0027661B" w:rsidRDefault="00C84984" w:rsidP="00C849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27661B">
        <w:rPr>
          <w:rFonts w:ascii="Arial" w:hAnsi="Arial"/>
          <w:b/>
          <w:sz w:val="24"/>
          <w:szCs w:val="24"/>
        </w:rPr>
        <w:lastRenderedPageBreak/>
        <w:t>Declaramos que os itens constantes desta proposta correspondem exatamente às especificações e às condições de execução dos serviços descritas no Edital, às quais aderimos formalmente.</w:t>
      </w:r>
    </w:p>
    <w:p w:rsidR="00C84984" w:rsidRPr="0027661B" w:rsidRDefault="00C84984" w:rsidP="00C8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84984" w:rsidRPr="0027661B" w:rsidRDefault="00C84984" w:rsidP="00C8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7661B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7661B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C84984" w:rsidRPr="0027661B" w:rsidRDefault="00C84984" w:rsidP="00C84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7661B">
        <w:rPr>
          <w:rFonts w:ascii="Arial" w:hAnsi="Arial" w:cs="Arial"/>
          <w:b/>
          <w:sz w:val="24"/>
          <w:szCs w:val="24"/>
        </w:rPr>
        <w:t>PRAZO DE ENTREGA DOS EQUIPAMENTOS E PACOTES DE SOFTWARE:</w:t>
      </w:r>
      <w:r w:rsidRPr="0027661B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C84984" w:rsidRDefault="00C84984" w:rsidP="00C849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7661B">
        <w:rPr>
          <w:rFonts w:ascii="Arial" w:hAnsi="Arial" w:cs="Arial"/>
          <w:b/>
          <w:sz w:val="24"/>
          <w:szCs w:val="24"/>
        </w:rPr>
        <w:t>PRAZO DE EXECUÇÃO DOS SERVIÇOS</w:t>
      </w:r>
      <w:r>
        <w:rPr>
          <w:rFonts w:ascii="Arial" w:hAnsi="Arial" w:cs="Arial"/>
          <w:b/>
          <w:sz w:val="24"/>
          <w:szCs w:val="24"/>
        </w:rPr>
        <w:t xml:space="preserve"> DE INSTALAÇÃO, ATIVAÇÃO E CUSTOMIZAÇÃO: </w:t>
      </w:r>
      <w:r w:rsidRPr="0027661B">
        <w:rPr>
          <w:rFonts w:ascii="Arial" w:hAnsi="Arial" w:cs="Arial"/>
          <w:sz w:val="24"/>
          <w:szCs w:val="24"/>
        </w:rPr>
        <w:t>_________ (por extenso) dias (observar o disposto no Termo de Referência).</w:t>
      </w:r>
    </w:p>
    <w:p w:rsidR="00C84984" w:rsidRDefault="00C84984" w:rsidP="00C8498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7661B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C84984" w:rsidRDefault="00C84984" w:rsidP="00C8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7661B">
        <w:rPr>
          <w:rFonts w:ascii="Arial" w:hAnsi="Arial" w:cs="Arial"/>
          <w:sz w:val="24"/>
          <w:szCs w:val="24"/>
        </w:rPr>
        <w:t xml:space="preserve">Em anexo, apresentamos o </w:t>
      </w:r>
      <w:r w:rsidRPr="0027661B">
        <w:rPr>
          <w:rFonts w:ascii="Arial" w:hAnsi="Arial" w:cs="Arial"/>
          <w:b/>
          <w:sz w:val="24"/>
          <w:szCs w:val="24"/>
        </w:rPr>
        <w:t>diagrama conceitual</w:t>
      </w:r>
      <w:r w:rsidRPr="0027661B">
        <w:rPr>
          <w:rFonts w:ascii="Arial" w:hAnsi="Arial" w:cs="Arial"/>
          <w:sz w:val="24"/>
          <w:szCs w:val="24"/>
        </w:rPr>
        <w:t xml:space="preserve"> do sistema ofertado mostrando os principais componentes, a topologia de rede e suas respectivas interligações, de modo a atender a todos os requisitos técnicos d</w:t>
      </w:r>
      <w:r>
        <w:rPr>
          <w:rFonts w:ascii="Arial" w:hAnsi="Arial" w:cs="Arial"/>
          <w:sz w:val="24"/>
          <w:szCs w:val="24"/>
        </w:rPr>
        <w:t>est</w:t>
      </w:r>
      <w:r w:rsidRPr="0027661B">
        <w:rPr>
          <w:rFonts w:ascii="Arial" w:hAnsi="Arial" w:cs="Arial"/>
          <w:sz w:val="24"/>
          <w:szCs w:val="24"/>
        </w:rPr>
        <w:t>a licitação.</w:t>
      </w:r>
    </w:p>
    <w:p w:rsidR="00C84984" w:rsidRDefault="00C84984" w:rsidP="00C8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anexo, apresentamos</w:t>
      </w:r>
      <w:r w:rsidRPr="00FE653F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</w:t>
      </w:r>
      <w:r w:rsidRPr="00FE653F">
        <w:rPr>
          <w:rFonts w:ascii="Arial" w:hAnsi="Arial" w:cs="Arial"/>
          <w:sz w:val="24"/>
          <w:szCs w:val="24"/>
        </w:rPr>
        <w:t xml:space="preserve"> </w:t>
      </w:r>
      <w:r w:rsidRPr="00FE653F">
        <w:rPr>
          <w:rFonts w:ascii="Arial" w:hAnsi="Arial" w:cs="Arial"/>
          <w:sz w:val="24"/>
          <w:szCs w:val="24"/>
          <w:u w:val="single"/>
        </w:rPr>
        <w:t>marca</w:t>
      </w:r>
      <w:r>
        <w:rPr>
          <w:rFonts w:ascii="Arial" w:hAnsi="Arial" w:cs="Arial"/>
          <w:sz w:val="24"/>
          <w:szCs w:val="24"/>
          <w:u w:val="single"/>
        </w:rPr>
        <w:t>s</w:t>
      </w:r>
      <w:r w:rsidRPr="00FE653F">
        <w:rPr>
          <w:rFonts w:ascii="Arial" w:hAnsi="Arial" w:cs="Arial"/>
          <w:sz w:val="24"/>
          <w:szCs w:val="24"/>
          <w:u w:val="single"/>
        </w:rPr>
        <w:t xml:space="preserve"> e o</w:t>
      </w:r>
      <w:r>
        <w:rPr>
          <w:rFonts w:ascii="Arial" w:hAnsi="Arial" w:cs="Arial"/>
          <w:sz w:val="24"/>
          <w:szCs w:val="24"/>
          <w:u w:val="single"/>
        </w:rPr>
        <w:t>s</w:t>
      </w:r>
      <w:r w:rsidRPr="00FE653F">
        <w:rPr>
          <w:rFonts w:ascii="Arial" w:hAnsi="Arial" w:cs="Arial"/>
          <w:sz w:val="24"/>
          <w:szCs w:val="24"/>
          <w:u w:val="single"/>
        </w:rPr>
        <w:t xml:space="preserve"> modelo</w:t>
      </w:r>
      <w:r>
        <w:rPr>
          <w:rFonts w:ascii="Arial" w:hAnsi="Arial" w:cs="Arial"/>
          <w:sz w:val="24"/>
          <w:szCs w:val="24"/>
          <w:u w:val="single"/>
        </w:rPr>
        <w:t>s</w:t>
      </w:r>
      <w:r w:rsidRPr="00FE653F">
        <w:rPr>
          <w:rFonts w:ascii="Arial" w:hAnsi="Arial" w:cs="Arial"/>
          <w:sz w:val="24"/>
          <w:szCs w:val="24"/>
        </w:rPr>
        <w:t xml:space="preserve"> dos equipamentos ou componentes oferecidos</w:t>
      </w:r>
      <w:r>
        <w:rPr>
          <w:rFonts w:ascii="Arial" w:hAnsi="Arial" w:cs="Arial"/>
          <w:sz w:val="24"/>
          <w:szCs w:val="24"/>
        </w:rPr>
        <w:t>.</w:t>
      </w:r>
    </w:p>
    <w:p w:rsidR="00C84984" w:rsidRDefault="00C84984" w:rsidP="00C8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84984" w:rsidRPr="00FE653F" w:rsidRDefault="00C84984" w:rsidP="00C8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FE653F">
        <w:rPr>
          <w:rFonts w:ascii="Arial" w:hAnsi="Arial" w:cs="Arial"/>
          <w:b/>
          <w:sz w:val="24"/>
          <w:szCs w:val="24"/>
        </w:rPr>
        <w:t>No caso de opção pelo uso de máquinas virtuais dentro da infraestrutura de virtualização oferecida pela Câmara dos Deputados:</w:t>
      </w:r>
    </w:p>
    <w:p w:rsidR="00C84984" w:rsidRPr="00FE653F" w:rsidRDefault="00C84984" w:rsidP="00C8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anexo, i</w:t>
      </w:r>
      <w:r w:rsidRPr="00FE653F">
        <w:rPr>
          <w:rFonts w:ascii="Arial" w:hAnsi="Arial" w:cs="Arial"/>
          <w:sz w:val="24"/>
          <w:szCs w:val="24"/>
        </w:rPr>
        <w:t>nformamos o número de máquinas, de V-Cores, de memória, de armazenamento e de interfaces de rede/</w:t>
      </w:r>
      <w:proofErr w:type="spellStart"/>
      <w:r w:rsidRPr="00FE653F">
        <w:rPr>
          <w:rFonts w:ascii="Arial" w:hAnsi="Arial" w:cs="Arial"/>
          <w:sz w:val="24"/>
          <w:szCs w:val="24"/>
        </w:rPr>
        <w:t>HBAs</w:t>
      </w:r>
      <w:proofErr w:type="spellEnd"/>
      <w:r w:rsidRPr="00FE653F">
        <w:rPr>
          <w:rFonts w:ascii="Arial" w:hAnsi="Arial" w:cs="Arial"/>
          <w:sz w:val="24"/>
          <w:szCs w:val="24"/>
        </w:rPr>
        <w:t xml:space="preserve"> (host bus </w:t>
      </w:r>
      <w:proofErr w:type="spellStart"/>
      <w:r w:rsidRPr="00FE653F">
        <w:rPr>
          <w:rFonts w:ascii="Arial" w:hAnsi="Arial" w:cs="Arial"/>
          <w:sz w:val="24"/>
          <w:szCs w:val="24"/>
        </w:rPr>
        <w:t>adapter</w:t>
      </w:r>
      <w:proofErr w:type="spellEnd"/>
      <w:r w:rsidRPr="00FE653F">
        <w:rPr>
          <w:rFonts w:ascii="Arial" w:hAnsi="Arial" w:cs="Arial"/>
          <w:sz w:val="24"/>
          <w:szCs w:val="24"/>
        </w:rPr>
        <w:t>) necessários e se far</w:t>
      </w:r>
      <w:r>
        <w:rPr>
          <w:rFonts w:ascii="Arial" w:hAnsi="Arial" w:cs="Arial"/>
          <w:sz w:val="24"/>
          <w:szCs w:val="24"/>
        </w:rPr>
        <w:t>emos</w:t>
      </w:r>
      <w:r w:rsidRPr="00FE653F">
        <w:rPr>
          <w:rFonts w:ascii="Arial" w:hAnsi="Arial" w:cs="Arial"/>
          <w:sz w:val="24"/>
          <w:szCs w:val="24"/>
        </w:rPr>
        <w:t xml:space="preserve"> uso ou não de interface do tipo GPU, indicando os modelos propostos.</w:t>
      </w:r>
    </w:p>
    <w:p w:rsidR="00C84984" w:rsidRPr="001167BD" w:rsidRDefault="00C84984" w:rsidP="00C8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84984" w:rsidRPr="0027661B" w:rsidRDefault="00C84984" w:rsidP="00C8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27661B">
        <w:rPr>
          <w:rFonts w:ascii="Arial" w:hAnsi="Arial" w:cs="Arial"/>
          <w:b/>
          <w:sz w:val="24"/>
          <w:szCs w:val="24"/>
        </w:rPr>
        <w:t>CASO a licitante não disponha de catálogos ou publicações:</w:t>
      </w:r>
    </w:p>
    <w:p w:rsidR="00C84984" w:rsidRPr="00704AE5" w:rsidRDefault="00C84984" w:rsidP="00C84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7661B">
        <w:rPr>
          <w:rFonts w:ascii="Arial" w:hAnsi="Arial" w:cs="Arial"/>
          <w:sz w:val="24"/>
          <w:szCs w:val="24"/>
        </w:rPr>
        <w:t xml:space="preserve">Apresentamos, em anexo, </w:t>
      </w:r>
      <w:r w:rsidRPr="0027661B">
        <w:rPr>
          <w:rFonts w:ascii="Arial" w:hAnsi="Arial" w:cs="Arial"/>
          <w:b/>
          <w:sz w:val="24"/>
          <w:szCs w:val="24"/>
        </w:rPr>
        <w:t>declaração do fabricante</w:t>
      </w:r>
      <w:r w:rsidRPr="0027661B">
        <w:rPr>
          <w:rFonts w:ascii="Arial" w:hAnsi="Arial" w:cs="Arial"/>
          <w:sz w:val="24"/>
          <w:szCs w:val="24"/>
        </w:rPr>
        <w:t xml:space="preserve"> quanto às características técnicas do equipamento, componente ou acessório.</w:t>
      </w:r>
    </w:p>
    <w:p w:rsidR="00C84984" w:rsidRPr="001167BD" w:rsidRDefault="00C84984" w:rsidP="00C8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84984" w:rsidRPr="00614155" w:rsidTr="002179D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84984" w:rsidRPr="00614155" w:rsidRDefault="00C84984" w:rsidP="00217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614155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C84984" w:rsidRPr="00614155" w:rsidTr="002179DF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4984" w:rsidRPr="00614155" w:rsidRDefault="00C84984" w:rsidP="002179DF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614155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4984" w:rsidRPr="00614155" w:rsidRDefault="00C84984" w:rsidP="002179D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4984" w:rsidRPr="00614155" w:rsidTr="002179D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4984" w:rsidRPr="00614155" w:rsidRDefault="00C84984" w:rsidP="002179DF">
            <w:pPr>
              <w:autoSpaceDE w:val="0"/>
              <w:autoSpaceDN w:val="0"/>
              <w:rPr>
                <w:rFonts w:ascii="Arial" w:hAnsi="Arial" w:cs="Arial"/>
              </w:rPr>
            </w:pPr>
            <w:r w:rsidRPr="00614155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4984" w:rsidRPr="00614155" w:rsidRDefault="00C84984" w:rsidP="002179D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4984" w:rsidRPr="00614155" w:rsidTr="002179DF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4984" w:rsidRPr="00614155" w:rsidRDefault="00C84984" w:rsidP="002179DF">
            <w:pPr>
              <w:autoSpaceDE w:val="0"/>
              <w:autoSpaceDN w:val="0"/>
              <w:rPr>
                <w:rFonts w:ascii="Arial" w:hAnsi="Arial" w:cs="Arial"/>
              </w:rPr>
            </w:pPr>
            <w:r w:rsidRPr="00614155">
              <w:rPr>
                <w:rFonts w:ascii="Arial" w:hAnsi="Arial" w:cs="Arial"/>
              </w:rPr>
              <w:t>Qualificação</w:t>
            </w:r>
          </w:p>
          <w:p w:rsidR="00C84984" w:rsidRPr="00614155" w:rsidRDefault="00C84984" w:rsidP="002179DF">
            <w:pPr>
              <w:autoSpaceDE w:val="0"/>
              <w:autoSpaceDN w:val="0"/>
              <w:rPr>
                <w:rFonts w:ascii="Arial" w:hAnsi="Arial" w:cs="Arial"/>
              </w:rPr>
            </w:pPr>
            <w:r w:rsidRPr="00614155">
              <w:rPr>
                <w:rFonts w:ascii="Arial" w:hAnsi="Arial" w:cs="Arial"/>
              </w:rPr>
              <w:t>(</w:t>
            </w:r>
            <w:proofErr w:type="gramStart"/>
            <w:r w:rsidRPr="00614155">
              <w:rPr>
                <w:rFonts w:ascii="Arial" w:hAnsi="Arial" w:cs="Arial"/>
              </w:rPr>
              <w:t>naturalidade</w:t>
            </w:r>
            <w:proofErr w:type="gramEnd"/>
            <w:r w:rsidRPr="00614155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4984" w:rsidRPr="00614155" w:rsidRDefault="00C84984" w:rsidP="002179D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4984" w:rsidRPr="008B53AB" w:rsidTr="002179D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84984" w:rsidRPr="00614155" w:rsidRDefault="00C84984" w:rsidP="002179DF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614155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614155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614155">
              <w:rPr>
                <w:rFonts w:ascii="Arial" w:hAnsi="Arial" w:cs="Arial"/>
                <w:i/>
              </w:rPr>
              <w:t>em nome da empresa.</w:t>
            </w:r>
          </w:p>
          <w:p w:rsidR="00C84984" w:rsidRPr="008B53AB" w:rsidRDefault="00C84984" w:rsidP="002179DF">
            <w:pPr>
              <w:snapToGrid w:val="0"/>
              <w:jc w:val="both"/>
              <w:rPr>
                <w:rFonts w:ascii="Arial" w:hAnsi="Arial" w:cs="Arial"/>
              </w:rPr>
            </w:pPr>
            <w:r w:rsidRPr="00614155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C84984" w:rsidRDefault="00C84984" w:rsidP="00C8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contextualSpacing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C84984" w:rsidRPr="004E3901" w:rsidRDefault="00C84984" w:rsidP="00C8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contextualSpacing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84984" w:rsidRPr="004E3901" w:rsidRDefault="00C84984" w:rsidP="00C8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contextualSpacing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84984" w:rsidRDefault="00C84984" w:rsidP="00C8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contextualSpacing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84984" w:rsidRPr="004E3901" w:rsidRDefault="00C84984" w:rsidP="00C84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contextualSpacing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C84984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4228BA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Brda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45A6773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84"/>
    <w:rsid w:val="00B72D60"/>
    <w:rsid w:val="00C8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F83F3-0CB6-4991-BE8A-72D283F1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84984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C8498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849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84984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C8498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n">
    <w:name w:val="Tit1n"/>
    <w:uiPriority w:val="99"/>
    <w:qFormat/>
    <w:rsid w:val="00C84984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C84984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C84984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C84984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C84984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2nBrda">
    <w:name w:val="Tit2nBrda"/>
    <w:basedOn w:val="Normal"/>
    <w:autoRedefine/>
    <w:qFormat/>
    <w:rsid w:val="00C84984"/>
    <w:pPr>
      <w:numPr>
        <w:ilvl w:val="1"/>
        <w:numId w:val="1"/>
      </w:numPr>
      <w:pBdr>
        <w:top w:val="single" w:sz="4" w:space="1" w:color="auto"/>
        <w:bottom w:val="single" w:sz="4" w:space="1" w:color="auto"/>
      </w:pBdr>
      <w:tabs>
        <w:tab w:val="clear" w:pos="510"/>
      </w:tabs>
      <w:spacing w:before="240" w:after="120"/>
      <w:jc w:val="both"/>
      <w:outlineLvl w:val="1"/>
    </w:pPr>
    <w:rPr>
      <w:rFonts w:ascii="Arial" w:hAnsi="Arial" w:cs="Arial"/>
      <w:caps/>
      <w:sz w:val="24"/>
      <w:szCs w:val="24"/>
    </w:rPr>
  </w:style>
  <w:style w:type="paragraph" w:customStyle="1" w:styleId="Tit1Sub">
    <w:name w:val="Tit1Sub"/>
    <w:rsid w:val="00C84984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8498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2024-12-02T11:41:00Z</dcterms:created>
  <dcterms:modified xsi:type="dcterms:W3CDTF">2024-12-02T11:44:00Z</dcterms:modified>
</cp:coreProperties>
</file>