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CONCURSO DE OBRAS AUDIOVISUAIS</w:t>
      </w:r>
    </w:p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“PELO FIM DA VIOLÊNCIA CONTRA A MULHER”</w:t>
      </w:r>
    </w:p>
    <w:p w:rsid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EDITAL 2/2024</w:t>
      </w:r>
    </w:p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</w:p>
    <w:p w:rsidR="00DF2902" w:rsidRPr="00231781" w:rsidRDefault="000B4940" w:rsidP="000B49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FORMULÁRIO PARA </w:t>
      </w:r>
      <w:r w:rsidR="00231781" w:rsidRPr="00231781">
        <w:rPr>
          <w:rFonts w:ascii="Arial" w:hAnsi="Arial" w:cs="Arial"/>
          <w:sz w:val="24"/>
          <w:szCs w:val="24"/>
        </w:rPr>
        <w:t>RECURSO PELO INDEFRIMENTO DE INSCRIÇÃO</w:t>
      </w:r>
    </w:p>
    <w:p w:rsidR="00231781" w:rsidRPr="00231781" w:rsidRDefault="00231781">
      <w:pPr>
        <w:rPr>
          <w:rFonts w:ascii="Arial" w:hAnsi="Arial" w:cs="Arial"/>
          <w:sz w:val="24"/>
          <w:szCs w:val="24"/>
        </w:rPr>
      </w:pPr>
    </w:p>
    <w:p w:rsidR="00231781" w:rsidRPr="00231781" w:rsidRDefault="00231781" w:rsidP="00231781">
      <w:pPr>
        <w:rPr>
          <w:rFonts w:ascii="Arial" w:hAnsi="Arial" w:cs="Arial"/>
          <w:sz w:val="24"/>
          <w:szCs w:val="24"/>
        </w:rPr>
      </w:pPr>
      <w:r w:rsidRPr="00231781">
        <w:rPr>
          <w:rFonts w:ascii="Arial" w:hAnsi="Arial" w:cs="Arial"/>
          <w:sz w:val="24"/>
          <w:szCs w:val="24"/>
        </w:rPr>
        <w:t>2.13</w:t>
      </w:r>
      <w:r w:rsidR="000B4940">
        <w:rPr>
          <w:rFonts w:ascii="Arial" w:hAnsi="Arial" w:cs="Arial"/>
          <w:sz w:val="24"/>
          <w:szCs w:val="24"/>
        </w:rPr>
        <w:t xml:space="preserve">  </w:t>
      </w:r>
      <w:r w:rsidRPr="00231781">
        <w:rPr>
          <w:rFonts w:ascii="Arial" w:hAnsi="Arial" w:cs="Arial"/>
          <w:sz w:val="24"/>
          <w:szCs w:val="24"/>
        </w:rPr>
        <w:t xml:space="preserve"> O prazo para interposição de recurso pelo indeferimento de inscrição será de 5</w:t>
      </w:r>
      <w:r>
        <w:rPr>
          <w:rFonts w:ascii="Arial" w:hAnsi="Arial" w:cs="Arial"/>
          <w:sz w:val="24"/>
          <w:szCs w:val="24"/>
        </w:rPr>
        <w:t xml:space="preserve"> </w:t>
      </w:r>
      <w:r w:rsidRPr="00231781">
        <w:rPr>
          <w:rFonts w:ascii="Arial" w:hAnsi="Arial" w:cs="Arial"/>
          <w:sz w:val="24"/>
          <w:szCs w:val="24"/>
        </w:rPr>
        <w:t>(cinco) dias úteis, contados a partir da data da divulgação da relação de que</w:t>
      </w:r>
      <w:r>
        <w:rPr>
          <w:rFonts w:ascii="Arial" w:hAnsi="Arial" w:cs="Arial"/>
          <w:sz w:val="24"/>
          <w:szCs w:val="24"/>
        </w:rPr>
        <w:t xml:space="preserve"> </w:t>
      </w:r>
      <w:r w:rsidRPr="00231781">
        <w:rPr>
          <w:rFonts w:ascii="Arial" w:hAnsi="Arial" w:cs="Arial"/>
          <w:sz w:val="24"/>
          <w:szCs w:val="24"/>
        </w:rPr>
        <w:t>trata o item 2.12.</w:t>
      </w:r>
    </w:p>
    <w:p w:rsidR="00231781" w:rsidRPr="00231781" w:rsidRDefault="00231781" w:rsidP="00231781">
      <w:pPr>
        <w:ind w:left="993"/>
        <w:rPr>
          <w:rFonts w:ascii="Arial" w:hAnsi="Arial" w:cs="Arial"/>
          <w:sz w:val="24"/>
          <w:szCs w:val="24"/>
        </w:rPr>
      </w:pPr>
      <w:r w:rsidRPr="00231781">
        <w:rPr>
          <w:rFonts w:ascii="Arial" w:hAnsi="Arial" w:cs="Arial"/>
          <w:sz w:val="24"/>
          <w:szCs w:val="24"/>
        </w:rPr>
        <w:t xml:space="preserve">2.13.1 </w:t>
      </w:r>
      <w:proofErr w:type="gramStart"/>
      <w:r w:rsidR="000B4940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231781">
        <w:rPr>
          <w:rFonts w:ascii="Arial" w:hAnsi="Arial" w:cs="Arial"/>
          <w:sz w:val="24"/>
          <w:szCs w:val="24"/>
        </w:rPr>
        <w:t>Os</w:t>
      </w:r>
      <w:proofErr w:type="gramEnd"/>
      <w:r w:rsidRPr="00231781">
        <w:rPr>
          <w:rFonts w:ascii="Arial" w:hAnsi="Arial" w:cs="Arial"/>
          <w:sz w:val="24"/>
          <w:szCs w:val="24"/>
        </w:rPr>
        <w:t xml:space="preserve"> recursos deverão ser apresentados virtualmente, por meio de link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781">
        <w:rPr>
          <w:rFonts w:ascii="Arial" w:hAnsi="Arial" w:cs="Arial"/>
          <w:sz w:val="24"/>
          <w:szCs w:val="24"/>
        </w:rPr>
        <w:t>clicável</w:t>
      </w:r>
      <w:proofErr w:type="spellEnd"/>
      <w:r w:rsidRPr="00231781">
        <w:rPr>
          <w:rFonts w:ascii="Arial" w:hAnsi="Arial" w:cs="Arial"/>
          <w:sz w:val="24"/>
          <w:szCs w:val="24"/>
        </w:rPr>
        <w:t xml:space="preserve"> hospedado na página oficial da Câmara dos Deputados na</w:t>
      </w:r>
      <w:r>
        <w:rPr>
          <w:rFonts w:ascii="Arial" w:hAnsi="Arial" w:cs="Arial"/>
          <w:sz w:val="24"/>
          <w:szCs w:val="24"/>
        </w:rPr>
        <w:t xml:space="preserve"> </w:t>
      </w:r>
      <w:r w:rsidRPr="00231781">
        <w:rPr>
          <w:rFonts w:ascii="Arial" w:hAnsi="Arial" w:cs="Arial"/>
          <w:sz w:val="24"/>
          <w:szCs w:val="24"/>
        </w:rPr>
        <w:t>internet: www.camara.leg.br</w:t>
      </w:r>
      <w:r>
        <w:rPr>
          <w:rFonts w:ascii="Arial" w:hAnsi="Arial" w:cs="Arial"/>
          <w:sz w:val="24"/>
          <w:szCs w:val="24"/>
        </w:rPr>
        <w:t>.</w:t>
      </w:r>
    </w:p>
    <w:p w:rsidR="00231781" w:rsidRPr="00231781" w:rsidRDefault="00231781">
      <w:pPr>
        <w:rPr>
          <w:rFonts w:ascii="Arial" w:hAnsi="Arial" w:cs="Arial"/>
          <w:sz w:val="24"/>
          <w:szCs w:val="24"/>
        </w:rPr>
      </w:pPr>
    </w:p>
    <w:p w:rsidR="00231781" w:rsidRDefault="00231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de acesso ao formulário:</w:t>
      </w:r>
    </w:p>
    <w:p w:rsidR="00231781" w:rsidRDefault="00231781">
      <w:pPr>
        <w:rPr>
          <w:rFonts w:ascii="Arial" w:hAnsi="Arial" w:cs="Arial"/>
          <w:sz w:val="24"/>
          <w:szCs w:val="24"/>
        </w:rPr>
      </w:pPr>
    </w:p>
    <w:p w:rsidR="00231781" w:rsidRPr="00231781" w:rsidRDefault="000B4940">
      <w:pPr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https://forms.gle/f2PXdgReb4LeENNg6</w:t>
        </w:r>
      </w:hyperlink>
    </w:p>
    <w:sectPr w:rsidR="00231781" w:rsidRPr="00231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41"/>
    <w:rsid w:val="000B4940"/>
    <w:rsid w:val="00231781"/>
    <w:rsid w:val="00DF2902"/>
    <w:rsid w:val="00E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347A-20C0-4387-9216-4230436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4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2PXdgReb4LeENNg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519</Characters>
  <Application>Microsoft Office Word</Application>
  <DocSecurity>0</DocSecurity>
  <Lines>4</Lines>
  <Paragraphs>1</Paragraphs>
  <ScaleCrop>false</ScaleCrop>
  <Company>Câmara dos Deputados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Sousa Pereira</dc:creator>
  <cp:keywords/>
  <dc:description/>
  <cp:lastModifiedBy>Rodrigo Sousa Pereira</cp:lastModifiedBy>
  <cp:revision>4</cp:revision>
  <dcterms:created xsi:type="dcterms:W3CDTF">2024-10-17T12:29:00Z</dcterms:created>
  <dcterms:modified xsi:type="dcterms:W3CDTF">2024-10-17T12:35:00Z</dcterms:modified>
</cp:coreProperties>
</file>