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1D4" w:rsidRPr="00841B33" w:rsidRDefault="009D11D4" w:rsidP="009D11D4">
      <w:pPr>
        <w:pStyle w:val="Tit1Sub"/>
      </w:pPr>
      <w:r w:rsidRPr="00841B33">
        <w:t>MODELO DA PROPOSTA COMPLETA</w:t>
      </w:r>
      <w:r w:rsidRPr="00BA578D">
        <w:rPr>
          <w:caps w:val="0"/>
        </w:rPr>
        <w:t xml:space="preserve"> PARA MATERIAL NACIONAL OU NACIONALIZADO</w:t>
      </w:r>
      <w:r w:rsidRPr="00841B33">
        <w:fldChar w:fldCharType="begin"/>
      </w:r>
      <w:r w:rsidRPr="00841B33">
        <w:instrText xml:space="preserve"> XE "ANEXO N. 3 - MODELO DA PROPOSTA COMPLETA para material nacional ou nacionalizado; r" </w:instrText>
      </w:r>
      <w:r w:rsidRPr="00841B33">
        <w:fldChar w:fldCharType="end"/>
      </w:r>
    </w:p>
    <w:p w:rsidR="009D11D4" w:rsidRDefault="009D11D4" w:rsidP="009D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F9102D">
        <w:rPr>
          <w:b/>
        </w:rPr>
        <w:t>ELETRÔNICO N.</w:t>
      </w:r>
      <w:r>
        <w:rPr>
          <w:b/>
        </w:rPr>
        <w:t xml:space="preserve"> </w:t>
      </w:r>
      <w:r w:rsidRPr="00F9102D">
        <w:rPr>
          <w:b/>
        </w:rPr>
        <w:t>171/2023</w:t>
      </w:r>
    </w:p>
    <w:p w:rsidR="009D11D4" w:rsidRDefault="009D11D4" w:rsidP="009D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841B33">
        <w:t xml:space="preserve">OBJETO: </w:t>
      </w:r>
      <w:r w:rsidRPr="00BA578D">
        <w:t>A</w:t>
      </w:r>
      <w:r w:rsidRPr="00BA578D">
        <w:rPr>
          <w:rFonts w:cs="Arial"/>
        </w:rPr>
        <w:t>quisição de coldre de cintura para pistola da marca Glock, modelos G22 e G23, novo e para primeiro uso</w:t>
      </w:r>
      <w:r w:rsidRPr="00841B33">
        <w:rPr>
          <w:rFonts w:cs="Arial"/>
        </w:rPr>
        <w:t>.</w:t>
      </w:r>
      <w:r>
        <w:t xml:space="preserve">               </w:t>
      </w:r>
    </w:p>
    <w:p w:rsidR="009D11D4" w:rsidRDefault="009D11D4" w:rsidP="009D11D4">
      <w:pPr>
        <w:jc w:val="both"/>
      </w:pPr>
      <w:r>
        <w:t>EMPRESA: ________________________________________________________</w:t>
      </w:r>
    </w:p>
    <w:p w:rsidR="009D11D4" w:rsidRDefault="009D11D4" w:rsidP="009D11D4">
      <w:pPr>
        <w:jc w:val="both"/>
      </w:pPr>
      <w:r>
        <w:t>CNPJ: ____________________________________________________________</w:t>
      </w:r>
    </w:p>
    <w:p w:rsidR="009D11D4" w:rsidRDefault="009D11D4" w:rsidP="009D11D4">
      <w:pPr>
        <w:jc w:val="both"/>
      </w:pPr>
      <w:r>
        <w:t>ENDEREÇO: _______________________________________________________</w:t>
      </w:r>
    </w:p>
    <w:p w:rsidR="009D11D4" w:rsidRDefault="009D11D4" w:rsidP="009D11D4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9D11D4" w:rsidRDefault="009D11D4" w:rsidP="009D11D4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9D11D4" w:rsidRDefault="009D11D4" w:rsidP="009D11D4">
      <w:pPr>
        <w:jc w:val="both"/>
      </w:pPr>
    </w:p>
    <w:p w:rsidR="009D11D4" w:rsidRDefault="009D11D4" w:rsidP="009D11D4">
      <w:pPr>
        <w:jc w:val="both"/>
      </w:pPr>
      <w:r>
        <w:t>À</w:t>
      </w:r>
    </w:p>
    <w:p w:rsidR="009D11D4" w:rsidRDefault="009D11D4" w:rsidP="009D11D4">
      <w:pPr>
        <w:jc w:val="both"/>
      </w:pPr>
      <w:r>
        <w:t>CÂMARA DOS DEPUTADOS</w:t>
      </w:r>
    </w:p>
    <w:p w:rsidR="009D11D4" w:rsidRDefault="009D11D4" w:rsidP="009D11D4">
      <w:pPr>
        <w:jc w:val="both"/>
      </w:pPr>
    </w:p>
    <w:p w:rsidR="009D11D4" w:rsidRDefault="009D11D4" w:rsidP="009D11D4">
      <w:pPr>
        <w:pStyle w:val="WW-Corpodetexto2"/>
      </w:pPr>
      <w:r>
        <w:t>Em atendimento ao Edital do Pregão à epígrafe, apresentamos a seguinte proposta de preços:</w:t>
      </w:r>
    </w:p>
    <w:p w:rsidR="009D11D4" w:rsidRDefault="009D11D4" w:rsidP="009D11D4">
      <w:pPr>
        <w:pStyle w:val="WW-Corpodetexto2"/>
      </w:pPr>
    </w:p>
    <w:tbl>
      <w:tblPr>
        <w:tblW w:w="90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9"/>
        <w:gridCol w:w="1669"/>
        <w:gridCol w:w="1024"/>
        <w:gridCol w:w="1276"/>
        <w:gridCol w:w="567"/>
        <w:gridCol w:w="961"/>
        <w:gridCol w:w="1165"/>
        <w:gridCol w:w="983"/>
      </w:tblGrid>
      <w:tr w:rsidR="009D11D4" w:rsidRPr="00A22A28" w:rsidTr="006A5113">
        <w:trPr>
          <w:tblHeader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GRUPO/</w:t>
            </w:r>
          </w:p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9D11D4" w:rsidRPr="00A22A28" w:rsidTr="006A5113">
        <w:trPr>
          <w:tblHeader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 xml:space="preserve">GRUPO ÚNICO </w:t>
            </w:r>
          </w:p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(Itens 1 a 4)</w:t>
            </w:r>
          </w:p>
        </w:tc>
        <w:tc>
          <w:tcPr>
            <w:tcW w:w="7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D11D4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 xml:space="preserve">COLDRE DE CINTURA PARA PISTOLA DA MARCA GLOCK, </w:t>
            </w:r>
          </w:p>
          <w:p w:rsidR="009D11D4" w:rsidRPr="00A22A28" w:rsidRDefault="009D11D4" w:rsidP="006A5113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A22A28">
              <w:rPr>
                <w:rFonts w:cs="Arial"/>
                <w:b/>
                <w:sz w:val="20"/>
                <w:lang w:eastAsia="en-US"/>
              </w:rPr>
              <w:t>MODELOS G22 E G23</w:t>
            </w:r>
          </w:p>
        </w:tc>
      </w:tr>
      <w:tr w:rsidR="009D11D4" w:rsidRPr="00A22A28" w:rsidTr="006A5113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A22A28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A22A28">
              <w:rPr>
                <w:rFonts w:cs="Arial"/>
                <w:bCs/>
                <w:noProof/>
                <w:sz w:val="20"/>
              </w:rPr>
              <w:t>COLDRE DE CINTURA PARA PISTOLA GLOCK G22 - DESTRO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22A28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A22A28">
              <w:rPr>
                <w:rFonts w:eastAsiaTheme="minorEastAsia" w:cs="Arial"/>
                <w:noProof/>
                <w:sz w:val="20"/>
              </w:rPr>
              <w:t>183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D11D4" w:rsidRPr="00A22A28" w:rsidTr="006A5113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A22A28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A22A28">
              <w:rPr>
                <w:rFonts w:cs="Arial"/>
                <w:bCs/>
                <w:noProof/>
                <w:sz w:val="20"/>
              </w:rPr>
              <w:t>COLDRE DE CINTURA PARA PISTOLA GLOCK G22 - CANHOTO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22A28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A22A28">
              <w:rPr>
                <w:rFonts w:eastAsiaTheme="minorEastAsia" w:cs="Arial"/>
                <w:noProof/>
                <w:sz w:val="20"/>
              </w:rPr>
              <w:t>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D11D4" w:rsidRPr="00A22A28" w:rsidTr="006A5113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A22A28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A22A28">
              <w:rPr>
                <w:rFonts w:cs="Arial"/>
                <w:bCs/>
                <w:noProof/>
                <w:sz w:val="20"/>
              </w:rPr>
              <w:t>COLDRE DE CINTURA PARA PISTOLA GLOCK G23 - DESTRO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22A28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A22A28">
              <w:rPr>
                <w:rFonts w:eastAsiaTheme="minorEastAsia" w:cs="Arial"/>
                <w:noProof/>
                <w:sz w:val="20"/>
              </w:rPr>
              <w:t>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D11D4" w:rsidRPr="00A22A28" w:rsidTr="006A5113">
        <w:trPr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val="en-US" w:eastAsia="en-US"/>
              </w:rPr>
            </w:pPr>
            <w:r w:rsidRPr="00A22A28">
              <w:rPr>
                <w:rFonts w:eastAsiaTheme="minorEastAsia" w:cs="Arial"/>
                <w:b/>
                <w:noProof/>
                <w:sz w:val="20"/>
                <w:lang w:val="en-US" w:eastAsia="en-US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uppressAutoHyphens/>
              <w:snapToGrid w:val="0"/>
              <w:jc w:val="center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A22A28">
              <w:rPr>
                <w:rFonts w:cs="Arial"/>
                <w:bCs/>
                <w:noProof/>
                <w:sz w:val="20"/>
              </w:rPr>
              <w:t>COLDRE DE CINTURA PARA PISTOLA GLOCK G23 - CANHOTO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lang w:eastAsia="en-US"/>
              </w:rPr>
            </w:pPr>
            <w:r w:rsidRPr="00A22A28">
              <w:rPr>
                <w:rFonts w:eastAsiaTheme="minorEastAsia" w:cs="Arial"/>
                <w:noProof/>
                <w:sz w:val="20"/>
              </w:rPr>
              <w:t>U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A22A28">
              <w:rPr>
                <w:rFonts w:eastAsiaTheme="minorEastAsia" w:cs="Arial"/>
                <w:noProof/>
                <w:sz w:val="20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D11D4" w:rsidRPr="00A22A28" w:rsidTr="006A5113">
        <w:trPr>
          <w:jc w:val="center"/>
        </w:trPr>
        <w:tc>
          <w:tcPr>
            <w:tcW w:w="8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right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22A28">
              <w:rPr>
                <w:rFonts w:eastAsiaTheme="minorEastAsia" w:cs="Arial"/>
                <w:b/>
                <w:color w:val="000000"/>
                <w:sz w:val="20"/>
                <w:lang w:eastAsia="en-US"/>
              </w:rPr>
              <w:t xml:space="preserve">PREÇO TOTAL DO GRUPO ÚNICO </w:t>
            </w:r>
            <w:r w:rsidRPr="00A22A28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sz w:val="20"/>
                <w:lang w:eastAsia="en-US"/>
              </w:rPr>
            </w:pPr>
          </w:p>
        </w:tc>
      </w:tr>
      <w:tr w:rsidR="009D11D4" w:rsidRPr="00A22A28" w:rsidTr="006A5113">
        <w:trPr>
          <w:jc w:val="center"/>
        </w:trPr>
        <w:tc>
          <w:tcPr>
            <w:tcW w:w="90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D4" w:rsidRPr="00A22A28" w:rsidRDefault="009D11D4" w:rsidP="006A5113">
            <w:pPr>
              <w:spacing w:line="276" w:lineRule="auto"/>
              <w:rPr>
                <w:rFonts w:eastAsiaTheme="minorEastAsia" w:cs="Arial"/>
                <w:color w:val="000000"/>
                <w:sz w:val="20"/>
                <w:lang w:eastAsia="en-US"/>
              </w:rPr>
            </w:pPr>
            <w:r w:rsidRPr="00A22A28">
              <w:rPr>
                <w:rFonts w:eastAsiaTheme="minorEastAsia" w:cs="Arial"/>
                <w:color w:val="000000"/>
                <w:sz w:val="20"/>
                <w:lang w:eastAsia="en-US"/>
              </w:rPr>
              <w:t xml:space="preserve">PREÇO TOTAL POR EXTENSO: </w:t>
            </w:r>
          </w:p>
        </w:tc>
      </w:tr>
    </w:tbl>
    <w:p w:rsidR="009D11D4" w:rsidRPr="00410DF4" w:rsidRDefault="009D11D4" w:rsidP="009D11D4">
      <w:pPr>
        <w:pStyle w:val="WW-Corpodetexto2"/>
        <w:rPr>
          <w:sz w:val="20"/>
        </w:rPr>
      </w:pPr>
    </w:p>
    <w:p w:rsidR="009D11D4" w:rsidRDefault="009D11D4" w:rsidP="009D11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03622" w:rsidRDefault="00C03622" w:rsidP="009D11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C03622" w:rsidRDefault="00C03622" w:rsidP="009D11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  <w:bookmarkStart w:id="0" w:name="_GoBack"/>
      <w:bookmarkEnd w:id="0"/>
    </w:p>
    <w:p w:rsidR="009D11D4" w:rsidRPr="00FF33D0" w:rsidRDefault="009D11D4" w:rsidP="009D11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841B33">
        <w:rPr>
          <w:b/>
          <w:szCs w:val="24"/>
        </w:rPr>
        <w:lastRenderedPageBreak/>
        <w:t xml:space="preserve">Declaramos que os itens constantes desta proposta correspondem exatamente às especificações descritas no Anexo n. 1 </w:t>
      </w:r>
      <w:r w:rsidRPr="00BA578D">
        <w:rPr>
          <w:b/>
          <w:szCs w:val="24"/>
        </w:rPr>
        <w:t>e às condições descritas no Anexo n. 6</w:t>
      </w:r>
      <w:r w:rsidRPr="00841B33">
        <w:rPr>
          <w:b/>
          <w:szCs w:val="24"/>
        </w:rPr>
        <w:t xml:space="preserve"> do Edital, às quais aderimos formalmente.</w:t>
      </w:r>
    </w:p>
    <w:p w:rsidR="009D11D4" w:rsidRDefault="009D11D4" w:rsidP="009D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9D11D4" w:rsidRPr="00232F10" w:rsidRDefault="009D11D4" w:rsidP="009D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D11D4" w:rsidRPr="00784036" w:rsidRDefault="009D11D4" w:rsidP="009D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784036">
        <w:rPr>
          <w:rFonts w:cs="Arial"/>
          <w:b/>
          <w:szCs w:val="24"/>
        </w:rPr>
        <w:t xml:space="preserve">PRAZO DE GARANTIA DO OBJETO: </w:t>
      </w:r>
      <w:r w:rsidRPr="00784036">
        <w:rPr>
          <w:rFonts w:cs="Arial"/>
          <w:szCs w:val="24"/>
        </w:rPr>
        <w:t>___________ (por extenso) anos (observar o disposto no Anexo n. 1 do Edital).</w:t>
      </w:r>
      <w:r w:rsidRPr="00784036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9D11D4" w:rsidRDefault="009D11D4" w:rsidP="009D11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232F10">
        <w:rPr>
          <w:rFonts w:cs="Arial"/>
          <w:b/>
          <w:szCs w:val="24"/>
        </w:rPr>
        <w:t>PRAZO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9D11D4" w:rsidRPr="00124F07" w:rsidRDefault="009D11D4" w:rsidP="009D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9D11D4" w:rsidRPr="00841B33" w:rsidRDefault="009D11D4" w:rsidP="009D1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BA578D">
        <w:rPr>
          <w:rFonts w:cs="Arial"/>
          <w:i/>
          <w:sz w:val="20"/>
          <w:u w:val="single"/>
        </w:rPr>
        <w:t>PARA PRODUTOS FABRICADOS NO BRASIL</w:t>
      </w:r>
      <w:r w:rsidRPr="00BA578D">
        <w:rPr>
          <w:rFonts w:cs="Arial"/>
          <w:i/>
          <w:sz w:val="20"/>
        </w:rPr>
        <w:t>:</w:t>
      </w:r>
    </w:p>
    <w:p w:rsidR="009D11D4" w:rsidRPr="00830137" w:rsidRDefault="009D11D4" w:rsidP="009D1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BA578D">
        <w:rPr>
          <w:rFonts w:cs="Arial"/>
          <w:b/>
          <w:sz w:val="20"/>
        </w:rPr>
        <w:t xml:space="preserve">É OBRIGATÓRIA A COMPROVAÇÃO A QUE SE REFERE O </w:t>
      </w:r>
      <w:r w:rsidRPr="00BA578D">
        <w:rPr>
          <w:rFonts w:cs="Arial"/>
          <w:b/>
          <w:sz w:val="20"/>
          <w:u w:val="single"/>
        </w:rPr>
        <w:t>SUBITEM 4.7.3</w:t>
      </w:r>
      <w:r w:rsidRPr="00BA578D">
        <w:rPr>
          <w:rFonts w:cs="Arial"/>
          <w:b/>
          <w:sz w:val="20"/>
        </w:rPr>
        <w:t xml:space="preserve"> DO TÍTULO 4 DO EDITAL.</w:t>
      </w:r>
    </w:p>
    <w:p w:rsidR="009D11D4" w:rsidRDefault="009D11D4" w:rsidP="009D1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D11D4" w:rsidRPr="002A0677" w:rsidTr="006A511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D11D4" w:rsidRPr="002A0677" w:rsidRDefault="009D11D4" w:rsidP="006A511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9D11D4" w:rsidRPr="002A0677" w:rsidTr="006A511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1D4" w:rsidRPr="002A0677" w:rsidRDefault="009D11D4" w:rsidP="006A5113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11D4" w:rsidRPr="002A0677" w:rsidRDefault="009D11D4" w:rsidP="006A511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D11D4" w:rsidRPr="002A0677" w:rsidTr="006A511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1D4" w:rsidRPr="002A0677" w:rsidRDefault="009D11D4" w:rsidP="006A5113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11D4" w:rsidRPr="002A0677" w:rsidRDefault="009D11D4" w:rsidP="006A511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D11D4" w:rsidRPr="002A0677" w:rsidTr="006A511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11D4" w:rsidRPr="002A0677" w:rsidRDefault="009D11D4" w:rsidP="006A5113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9D11D4" w:rsidRPr="002A0677" w:rsidRDefault="009D11D4" w:rsidP="006A5113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11D4" w:rsidRPr="002A0677" w:rsidRDefault="009D11D4" w:rsidP="006A5113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9D11D4" w:rsidRPr="002A0677" w:rsidTr="006A511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D11D4" w:rsidRPr="002A0677" w:rsidRDefault="009D11D4" w:rsidP="006A5113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9D11D4" w:rsidRPr="002A0677" w:rsidRDefault="009D11D4" w:rsidP="006A5113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9D11D4" w:rsidRDefault="009D11D4" w:rsidP="009D11D4">
      <w:pPr>
        <w:jc w:val="center"/>
      </w:pPr>
    </w:p>
    <w:p w:rsidR="009D11D4" w:rsidRDefault="009D11D4" w:rsidP="009D11D4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2024.</w:t>
      </w:r>
    </w:p>
    <w:p w:rsidR="009D11D4" w:rsidRDefault="009D11D4" w:rsidP="009D11D4">
      <w:pPr>
        <w:jc w:val="center"/>
      </w:pPr>
    </w:p>
    <w:p w:rsidR="009D11D4" w:rsidRDefault="009D11D4" w:rsidP="009D11D4">
      <w:pPr>
        <w:jc w:val="center"/>
        <w:rPr>
          <w:b/>
        </w:rPr>
      </w:pPr>
      <w:r>
        <w:t>________________________________</w:t>
      </w:r>
    </w:p>
    <w:p w:rsidR="009D11D4" w:rsidRDefault="009D11D4" w:rsidP="009D11D4">
      <w:pPr>
        <w:jc w:val="center"/>
        <w:rPr>
          <w:b/>
        </w:rPr>
      </w:pPr>
      <w:r>
        <w:t>Assinatura do representante legal da empresa</w:t>
      </w:r>
    </w:p>
    <w:p w:rsidR="009D11D4" w:rsidRDefault="009D11D4" w:rsidP="009D11D4">
      <w:pPr>
        <w:jc w:val="center"/>
      </w:pPr>
    </w:p>
    <w:p w:rsidR="009D11D4" w:rsidRPr="00A9160C" w:rsidRDefault="009D11D4" w:rsidP="009D11D4">
      <w:pPr>
        <w:jc w:val="center"/>
      </w:pPr>
    </w:p>
    <w:p w:rsidR="009D11D4" w:rsidRDefault="009D11D4" w:rsidP="009D11D4">
      <w:pPr>
        <w:jc w:val="center"/>
      </w:pPr>
      <w:r>
        <w:t>________________________________</w:t>
      </w:r>
    </w:p>
    <w:p w:rsidR="009D11D4" w:rsidRDefault="009D11D4" w:rsidP="009D11D4">
      <w:pPr>
        <w:jc w:val="center"/>
        <w:rPr>
          <w:b/>
        </w:rPr>
      </w:pPr>
      <w:r>
        <w:t>Nome do representante legal da empresa</w:t>
      </w:r>
    </w:p>
    <w:p w:rsidR="00F76B27" w:rsidRDefault="00F76B27"/>
    <w:sectPr w:rsidR="00F76B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D4"/>
    <w:rsid w:val="009D11D4"/>
    <w:rsid w:val="00C03622"/>
    <w:rsid w:val="00F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E0B5-3DAD-421C-AA54-83D64D8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9D11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9D11D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9D11D4"/>
    <w:pPr>
      <w:suppressAutoHyphens/>
      <w:jc w:val="both"/>
    </w:pPr>
  </w:style>
  <w:style w:type="paragraph" w:customStyle="1" w:styleId="Tit1Sub">
    <w:name w:val="Tit1Sub"/>
    <w:rsid w:val="009D11D4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2077</Characters>
  <Application>Microsoft Office Word</Application>
  <DocSecurity>0</DocSecurity>
  <Lines>17</Lines>
  <Paragraphs>4</Paragraphs>
  <ScaleCrop>false</ScaleCrop>
  <Company>Câmara dos Deputados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Anna Karina de Athayde Azambuja</cp:lastModifiedBy>
  <cp:revision>2</cp:revision>
  <dcterms:created xsi:type="dcterms:W3CDTF">2023-12-27T16:11:00Z</dcterms:created>
  <dcterms:modified xsi:type="dcterms:W3CDTF">2023-12-27T20:03:00Z</dcterms:modified>
</cp:coreProperties>
</file>