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bookmarkStart w:id="0" w:name="_GoBack"/>
      <w:bookmarkEnd w:id="0"/>
      <w:r>
        <w:rPr>
          <w:b/>
        </w:rPr>
        <w:t xml:space="preserve">PREGÃO </w:t>
      </w:r>
      <w:r w:rsidRPr="00C611C8">
        <w:rPr>
          <w:b/>
        </w:rPr>
        <w:t>ELETRÔNICO N. 124/2023</w:t>
      </w: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Pr="00850D34">
        <w:t>P</w:t>
      </w:r>
      <w:r w:rsidRPr="00850D34">
        <w:rPr>
          <w:rFonts w:cs="Arial"/>
        </w:rPr>
        <w:t>restação de serviços, mediante Sistema de Registro de Preços, de avaliação de aptidão psicológica para manuseio de arma de fogo, com elaboração de laudo, para servidores do Departamento de Polícia Legislativa da Câmara dos Deputados</w:t>
      </w:r>
      <w:r w:rsidRPr="00850D34">
        <w:t>.</w:t>
      </w:r>
    </w:p>
    <w:p w:rsidR="008C4DBD" w:rsidRDefault="008C4DBD" w:rsidP="008C4DBD">
      <w:pPr>
        <w:jc w:val="both"/>
      </w:pPr>
    </w:p>
    <w:p w:rsidR="008C4DBD" w:rsidRDefault="008C4DBD" w:rsidP="008C4DBD">
      <w:pPr>
        <w:jc w:val="both"/>
      </w:pPr>
      <w:r>
        <w:t>EMPRESA: ________________________________________________________</w:t>
      </w:r>
    </w:p>
    <w:p w:rsidR="008C4DBD" w:rsidRDefault="008C4DBD" w:rsidP="008C4DBD">
      <w:pPr>
        <w:jc w:val="both"/>
      </w:pPr>
      <w:r>
        <w:t>CNPJ: ____________________________________________________________</w:t>
      </w:r>
    </w:p>
    <w:p w:rsidR="008C4DBD" w:rsidRDefault="008C4DBD" w:rsidP="008C4DBD">
      <w:pPr>
        <w:jc w:val="both"/>
      </w:pPr>
      <w:r>
        <w:t>ENDEREÇO: _______________________________________________________</w:t>
      </w:r>
    </w:p>
    <w:p w:rsidR="008C4DBD" w:rsidRDefault="008C4DBD" w:rsidP="008C4DBD">
      <w:pPr>
        <w:pStyle w:val="Cabealho"/>
        <w:tabs>
          <w:tab w:val="clear" w:pos="4419"/>
          <w:tab w:val="clear" w:pos="8838"/>
        </w:tabs>
      </w:pPr>
      <w:r>
        <w:t>TELEFONE: _________________________________________________________</w:t>
      </w:r>
    </w:p>
    <w:p w:rsidR="008C4DBD" w:rsidRDefault="008C4DBD" w:rsidP="008C4DBD">
      <w:pPr>
        <w:pStyle w:val="Cabealho"/>
        <w:tabs>
          <w:tab w:val="clear" w:pos="4419"/>
          <w:tab w:val="clear" w:pos="8838"/>
        </w:tabs>
        <w:rPr>
          <w:b/>
        </w:rPr>
      </w:pPr>
      <w:r>
        <w:t>E-MAIL: ____________________________________________________________</w:t>
      </w:r>
    </w:p>
    <w:p w:rsidR="008C4DBD" w:rsidRDefault="008C4DBD" w:rsidP="008C4DBD">
      <w:pPr>
        <w:jc w:val="both"/>
      </w:pPr>
    </w:p>
    <w:p w:rsidR="008C4DBD" w:rsidRDefault="008C4DBD" w:rsidP="008C4DBD">
      <w:pPr>
        <w:jc w:val="both"/>
      </w:pPr>
      <w:r>
        <w:t>À</w:t>
      </w:r>
    </w:p>
    <w:p w:rsidR="008C4DBD" w:rsidRDefault="008C4DBD" w:rsidP="008C4DBD">
      <w:pPr>
        <w:jc w:val="both"/>
      </w:pPr>
      <w:r>
        <w:t>CÂMARA DOS DEPUTADOS</w:t>
      </w:r>
    </w:p>
    <w:p w:rsidR="008C4DBD" w:rsidRDefault="008C4DBD" w:rsidP="008C4DBD">
      <w:pPr>
        <w:jc w:val="both"/>
      </w:pPr>
    </w:p>
    <w:p w:rsidR="008C4DBD" w:rsidRDefault="008C4DBD" w:rsidP="008C4DBD">
      <w:pPr>
        <w:pStyle w:val="WW-Corpodetexto2"/>
      </w:pPr>
      <w:r>
        <w:t>Em atendimento ao Edital do Pregão à epígrafe, apresentamos a seguinte proposta de preços:</w:t>
      </w:r>
    </w:p>
    <w:p w:rsidR="008C4DBD" w:rsidRDefault="008C4DBD" w:rsidP="008C4DBD">
      <w:pPr>
        <w:pStyle w:val="WW-Corpodetexto2"/>
      </w:pPr>
    </w:p>
    <w:tbl>
      <w:tblPr>
        <w:tblW w:w="9274" w:type="dxa"/>
        <w:jc w:val="center"/>
        <w:tblLayout w:type="fixed"/>
        <w:tblCellMar>
          <w:left w:w="70" w:type="dxa"/>
          <w:right w:w="70" w:type="dxa"/>
        </w:tblCellMar>
        <w:tblLook w:val="0000" w:firstRow="0" w:lastRow="0" w:firstColumn="0" w:lastColumn="0" w:noHBand="0" w:noVBand="0"/>
      </w:tblPr>
      <w:tblGrid>
        <w:gridCol w:w="1094"/>
        <w:gridCol w:w="4252"/>
        <w:gridCol w:w="567"/>
        <w:gridCol w:w="992"/>
        <w:gridCol w:w="1276"/>
        <w:gridCol w:w="1093"/>
      </w:tblGrid>
      <w:tr w:rsidR="008C4DBD" w:rsidRPr="00395318" w:rsidTr="00BE58B9">
        <w:trPr>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ITEM</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PREÇO UNITÁRIO</w:t>
            </w:r>
          </w:p>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R$</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PREÇO TOTAL</w:t>
            </w:r>
          </w:p>
          <w:p w:rsidR="008C4DBD" w:rsidRPr="00395318" w:rsidRDefault="008C4DBD" w:rsidP="00BE58B9">
            <w:pPr>
              <w:suppressAutoHyphens/>
              <w:jc w:val="center"/>
              <w:rPr>
                <w:rFonts w:cs="Arial"/>
                <w:b/>
                <w:sz w:val="22"/>
                <w:szCs w:val="22"/>
                <w:lang w:eastAsia="en-US"/>
              </w:rPr>
            </w:pPr>
            <w:r w:rsidRPr="00395318">
              <w:rPr>
                <w:rFonts w:cs="Arial"/>
                <w:b/>
                <w:sz w:val="22"/>
                <w:szCs w:val="22"/>
                <w:lang w:eastAsia="en-US"/>
              </w:rPr>
              <w:t>R$</w:t>
            </w:r>
          </w:p>
        </w:tc>
      </w:tr>
      <w:tr w:rsidR="008C4DBD" w:rsidRPr="00395318" w:rsidTr="00BE58B9">
        <w:trPr>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autoSpaceDE w:val="0"/>
              <w:autoSpaceDN w:val="0"/>
              <w:spacing w:line="276" w:lineRule="auto"/>
              <w:jc w:val="center"/>
              <w:rPr>
                <w:rFonts w:eastAsiaTheme="minorEastAsia" w:cs="Arial"/>
                <w:b/>
                <w:sz w:val="22"/>
                <w:szCs w:val="22"/>
                <w:lang w:val="en-US" w:eastAsia="en-US"/>
              </w:rPr>
            </w:pPr>
            <w:r w:rsidRPr="00395318">
              <w:rPr>
                <w:rFonts w:eastAsiaTheme="minorEastAsia" w:cs="Arial"/>
                <w:b/>
                <w:sz w:val="22"/>
                <w:szCs w:val="22"/>
                <w:lang w:eastAsia="en-US"/>
              </w:rPr>
              <w:t>ÚNICO</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C4DBD" w:rsidRPr="00395318" w:rsidRDefault="008C4DBD" w:rsidP="00BE58B9">
            <w:pPr>
              <w:suppressAutoHyphens/>
              <w:snapToGrid w:val="0"/>
              <w:jc w:val="center"/>
              <w:rPr>
                <w:rFonts w:cs="Arial"/>
                <w:bCs/>
                <w:sz w:val="22"/>
                <w:szCs w:val="22"/>
                <w:lang w:eastAsia="en-US"/>
              </w:rPr>
            </w:pPr>
            <w:r w:rsidRPr="00395318">
              <w:rPr>
                <w:rFonts w:cs="Arial"/>
                <w:bCs/>
                <w:noProof/>
                <w:sz w:val="22"/>
                <w:szCs w:val="22"/>
                <w:lang w:eastAsia="en-US"/>
              </w:rPr>
              <w:t>SERVIÇO DE AVALIAÇÃO PSICOLÓGICA PARA MANUSEIO DE ARMA DE FOGO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spacing w:line="276" w:lineRule="auto"/>
              <w:jc w:val="center"/>
              <w:rPr>
                <w:rFonts w:eastAsiaTheme="minorEastAsia" w:cs="Arial"/>
                <w:sz w:val="22"/>
                <w:szCs w:val="22"/>
                <w:lang w:eastAsia="en-US"/>
              </w:rPr>
            </w:pPr>
            <w:r w:rsidRPr="00395318">
              <w:rPr>
                <w:rFonts w:eastAsiaTheme="minorEastAsia" w:cs="Arial"/>
                <w:noProof/>
                <w:sz w:val="22"/>
                <w:szCs w:val="22"/>
                <w:lang w:eastAsia="en-US"/>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spacing w:line="276" w:lineRule="auto"/>
              <w:jc w:val="center"/>
              <w:rPr>
                <w:rFonts w:eastAsiaTheme="minorEastAsia" w:cs="Arial"/>
                <w:sz w:val="22"/>
                <w:szCs w:val="22"/>
                <w:lang w:eastAsia="en-US"/>
              </w:rPr>
            </w:pPr>
            <w:r w:rsidRPr="00395318">
              <w:rPr>
                <w:rFonts w:eastAsiaTheme="minorEastAsia" w:cs="Arial"/>
                <w:noProof/>
                <w:sz w:val="22"/>
                <w:szCs w:val="22"/>
                <w:lang w:eastAsia="en-US"/>
              </w:rPr>
              <w:t>2</w:t>
            </w:r>
            <w:r>
              <w:rPr>
                <w:rFonts w:eastAsiaTheme="minorEastAsia" w:cs="Arial"/>
                <w:noProof/>
                <w:sz w:val="22"/>
                <w:szCs w:val="22"/>
                <w:lang w:eastAsia="en-US"/>
              </w:rPr>
              <w:t>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spacing w:line="276" w:lineRule="auto"/>
              <w:jc w:val="center"/>
              <w:rPr>
                <w:rFonts w:eastAsiaTheme="minorEastAsia" w:cs="Arial"/>
                <w:color w:val="000000"/>
                <w:sz w:val="22"/>
                <w:szCs w:val="22"/>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spacing w:line="276" w:lineRule="auto"/>
              <w:jc w:val="center"/>
              <w:rPr>
                <w:rFonts w:eastAsiaTheme="minorEastAsia" w:cs="Arial"/>
                <w:b/>
                <w:color w:val="000000"/>
                <w:sz w:val="22"/>
                <w:szCs w:val="22"/>
                <w:lang w:eastAsia="en-US"/>
              </w:rPr>
            </w:pPr>
          </w:p>
        </w:tc>
      </w:tr>
      <w:tr w:rsidR="008C4DBD" w:rsidRPr="00395318" w:rsidTr="00BE58B9">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C4DBD" w:rsidRPr="00395318" w:rsidRDefault="008C4DBD" w:rsidP="00BE58B9">
            <w:pPr>
              <w:spacing w:line="276" w:lineRule="auto"/>
              <w:rPr>
                <w:rFonts w:eastAsiaTheme="minorEastAsia" w:cs="Arial"/>
                <w:color w:val="000000"/>
                <w:sz w:val="22"/>
                <w:szCs w:val="22"/>
                <w:lang w:eastAsia="en-US"/>
              </w:rPr>
            </w:pPr>
            <w:r w:rsidRPr="00395318">
              <w:rPr>
                <w:rFonts w:eastAsiaTheme="minorEastAsia" w:cs="Arial"/>
                <w:color w:val="000000"/>
                <w:sz w:val="22"/>
                <w:szCs w:val="22"/>
                <w:lang w:eastAsia="en-US"/>
              </w:rPr>
              <w:t>PREÇO TOTAL POR EXTENSO:</w:t>
            </w:r>
          </w:p>
        </w:tc>
      </w:tr>
    </w:tbl>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rsidR="008C4DBD" w:rsidRPr="00FF33D0" w:rsidRDefault="008C4DBD" w:rsidP="008C4DB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w:t>
      </w:r>
      <w:r w:rsidRPr="00A32D90">
        <w:rPr>
          <w:b/>
          <w:szCs w:val="24"/>
        </w:rPr>
        <w:t>que o item constante desta proposta</w:t>
      </w:r>
      <w:r>
        <w:rPr>
          <w:b/>
          <w:szCs w:val="24"/>
        </w:rPr>
        <w:t xml:space="preserve"> </w:t>
      </w:r>
      <w:r w:rsidRPr="00FF33D0">
        <w:rPr>
          <w:b/>
          <w:szCs w:val="24"/>
        </w:rPr>
        <w:t>corresponde exatamente às especificações descritas no Anexo n. 1 d</w:t>
      </w:r>
      <w:r>
        <w:rPr>
          <w:b/>
          <w:szCs w:val="24"/>
        </w:rPr>
        <w:t>o</w:t>
      </w:r>
      <w:r w:rsidRPr="00FF33D0">
        <w:rPr>
          <w:b/>
          <w:szCs w:val="24"/>
        </w:rPr>
        <w:t xml:space="preserve"> Edital, às quais aderimos formalmente.</w:t>
      </w: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rsidR="008C4DBD" w:rsidRPr="00611F56"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11F56">
        <w:rPr>
          <w:rFonts w:cs="Arial"/>
          <w:b/>
          <w:szCs w:val="24"/>
        </w:rPr>
        <w:t xml:space="preserve">PRAZO DE VALIDADE DA PROPOSTA: </w:t>
      </w:r>
      <w:r w:rsidRPr="00611F56">
        <w:rPr>
          <w:rFonts w:cs="Arial"/>
          <w:szCs w:val="24"/>
        </w:rPr>
        <w:t xml:space="preserve">_________ (por extenso) dias (observar o disposto no </w:t>
      </w:r>
      <w:r>
        <w:rPr>
          <w:rFonts w:cs="Arial"/>
          <w:szCs w:val="24"/>
        </w:rPr>
        <w:t xml:space="preserve">Título 10 </w:t>
      </w:r>
      <w:r w:rsidRPr="00611F56">
        <w:rPr>
          <w:rFonts w:cs="Arial"/>
          <w:szCs w:val="24"/>
        </w:rPr>
        <w:t>do Edital).</w:t>
      </w:r>
      <w:r w:rsidRPr="00611F56">
        <w:rPr>
          <w:rFonts w:cs="Arial"/>
          <w:szCs w:val="24"/>
          <w:bdr w:val="thinThickSmallGap" w:sz="24" w:space="0" w:color="auto" w:frame="1"/>
        </w:rPr>
        <w:t xml:space="preserve"> </w:t>
      </w:r>
    </w:p>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11F56">
        <w:rPr>
          <w:rFonts w:cs="Arial"/>
          <w:b/>
          <w:szCs w:val="24"/>
        </w:rPr>
        <w:t>PRAZO DE EXECUÇÃO DOS SERVIÇOS:</w:t>
      </w:r>
      <w:r w:rsidRPr="00611F56">
        <w:rPr>
          <w:rFonts w:cs="Arial"/>
          <w:szCs w:val="24"/>
        </w:rPr>
        <w:t xml:space="preserve"> _________ (por </w:t>
      </w:r>
      <w:r w:rsidRPr="002F09CB">
        <w:rPr>
          <w:rFonts w:cs="Arial"/>
          <w:szCs w:val="24"/>
        </w:rPr>
        <w:t>extenso) dias úteis</w:t>
      </w:r>
      <w:r w:rsidRPr="00611F56">
        <w:rPr>
          <w:rFonts w:cs="Arial"/>
          <w:szCs w:val="24"/>
        </w:rPr>
        <w:t xml:space="preserve"> (observar o disposto no Anexo n. 1).</w:t>
      </w:r>
    </w:p>
    <w:p w:rsidR="008C4DBD" w:rsidRDefault="008C4DBD" w:rsidP="008C4DBD">
      <w:pPr>
        <w:pStyle w:val="Tit4n"/>
        <w:numPr>
          <w:ilvl w:val="0"/>
          <w:numId w:val="0"/>
        </w:numPr>
        <w:rPr>
          <w:color w:val="auto"/>
        </w:rPr>
      </w:pPr>
    </w:p>
    <w:p w:rsidR="008C4DBD" w:rsidRPr="00850D34" w:rsidRDefault="008C4DBD" w:rsidP="008C4DBD">
      <w:pPr>
        <w:pStyle w:val="Tit4n"/>
        <w:numPr>
          <w:ilvl w:val="0"/>
          <w:numId w:val="0"/>
        </w:numPr>
      </w:pPr>
      <w:r w:rsidRPr="00850D34">
        <w:t>Declaramos que:</w:t>
      </w:r>
    </w:p>
    <w:p w:rsidR="008C4DBD" w:rsidRPr="00850D34" w:rsidRDefault="008C4DBD" w:rsidP="008C4DBD">
      <w:pPr>
        <w:pStyle w:val="TLet4"/>
        <w:numPr>
          <w:ilvl w:val="0"/>
          <w:numId w:val="4"/>
        </w:numPr>
      </w:pPr>
      <w:proofErr w:type="gramStart"/>
      <w:r w:rsidRPr="00850D34">
        <w:t>disponibilizaremos</w:t>
      </w:r>
      <w:proofErr w:type="gramEnd"/>
      <w:r w:rsidRPr="00850D34">
        <w:t xml:space="preserve"> instalações e pessoal técnico adequados para realização do objeto da licitação;</w:t>
      </w:r>
    </w:p>
    <w:p w:rsidR="008C4DBD" w:rsidRPr="006130F5" w:rsidRDefault="008C4DBD" w:rsidP="008C4DBD">
      <w:pPr>
        <w:pStyle w:val="PargrafodaLista"/>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roofErr w:type="gramStart"/>
      <w:r w:rsidRPr="00850D34">
        <w:t>os</w:t>
      </w:r>
      <w:proofErr w:type="gramEnd"/>
      <w:r w:rsidRPr="00850D34">
        <w:t xml:space="preserve"> testes psicológicos a serem utilizados são reconhecidos pelo Conselho Federal de Psicologia</w:t>
      </w:r>
      <w:r w:rsidRPr="006130F5">
        <w:t>.</w:t>
      </w:r>
    </w:p>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C4DBD" w:rsidRPr="00FB1029" w:rsidTr="00BE58B9">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C4DBD" w:rsidRPr="00FB1029" w:rsidRDefault="008C4DBD" w:rsidP="00BE58B9">
            <w:pPr>
              <w:jc w:val="center"/>
              <w:rPr>
                <w:rFonts w:cs="Arial"/>
                <w:b/>
                <w:bCs/>
                <w:sz w:val="20"/>
              </w:rPr>
            </w:pPr>
            <w:r w:rsidRPr="00FB1029">
              <w:rPr>
                <w:rFonts w:cs="Arial"/>
                <w:b/>
                <w:bCs/>
                <w:sz w:val="20"/>
              </w:rPr>
              <w:lastRenderedPageBreak/>
              <w:t xml:space="preserve">DADOS PARA ASSINATURA DA ATA DE RP </w:t>
            </w:r>
          </w:p>
        </w:tc>
      </w:tr>
      <w:tr w:rsidR="008C4DBD" w:rsidRPr="00FB1029" w:rsidTr="00BE58B9">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C4DBD" w:rsidRPr="00FB1029" w:rsidRDefault="008C4DBD" w:rsidP="00BE58B9">
            <w:pPr>
              <w:pStyle w:val="Cabealho"/>
              <w:autoSpaceDE w:val="0"/>
              <w:autoSpaceDN w:val="0"/>
              <w:rPr>
                <w:rFonts w:cs="Arial"/>
                <w:sz w:val="20"/>
                <w:lang w:eastAsia="en-US"/>
              </w:rPr>
            </w:pPr>
            <w:r w:rsidRPr="00FB1029">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rsidR="008C4DBD" w:rsidRPr="00FB1029" w:rsidRDefault="008C4DBD" w:rsidP="00BE58B9">
            <w:pPr>
              <w:snapToGrid w:val="0"/>
              <w:jc w:val="center"/>
              <w:rPr>
                <w:rFonts w:cs="Arial"/>
                <w:b/>
                <w:bCs/>
                <w:sz w:val="20"/>
              </w:rPr>
            </w:pPr>
          </w:p>
        </w:tc>
      </w:tr>
      <w:tr w:rsidR="008C4DBD" w:rsidRPr="00FB1029" w:rsidTr="00BE58B9">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C4DBD" w:rsidRPr="00FB1029" w:rsidRDefault="008C4DBD" w:rsidP="00BE58B9">
            <w:pPr>
              <w:autoSpaceDE w:val="0"/>
              <w:autoSpaceDN w:val="0"/>
              <w:rPr>
                <w:rFonts w:cs="Arial"/>
                <w:sz w:val="20"/>
              </w:rPr>
            </w:pPr>
            <w:r w:rsidRPr="00FB1029">
              <w:rPr>
                <w:rFonts w:cs="Arial"/>
                <w:sz w:val="20"/>
              </w:rPr>
              <w:t>Cargo</w:t>
            </w:r>
          </w:p>
        </w:tc>
        <w:tc>
          <w:tcPr>
            <w:tcW w:w="5598" w:type="dxa"/>
            <w:tcBorders>
              <w:top w:val="nil"/>
              <w:left w:val="nil"/>
              <w:bottom w:val="single" w:sz="8" w:space="0" w:color="auto"/>
              <w:right w:val="single" w:sz="8" w:space="0" w:color="auto"/>
            </w:tcBorders>
            <w:vAlign w:val="center"/>
          </w:tcPr>
          <w:p w:rsidR="008C4DBD" w:rsidRPr="00FB1029" w:rsidRDefault="008C4DBD" w:rsidP="00BE58B9">
            <w:pPr>
              <w:snapToGrid w:val="0"/>
              <w:jc w:val="center"/>
              <w:rPr>
                <w:rFonts w:cs="Arial"/>
                <w:b/>
                <w:bCs/>
                <w:sz w:val="20"/>
              </w:rPr>
            </w:pPr>
          </w:p>
        </w:tc>
      </w:tr>
      <w:tr w:rsidR="008C4DBD" w:rsidRPr="00FB1029" w:rsidTr="00BE58B9">
        <w:trPr>
          <w:jc w:val="center"/>
        </w:trPr>
        <w:tc>
          <w:tcPr>
            <w:tcW w:w="3330" w:type="dxa"/>
            <w:tcBorders>
              <w:top w:val="nil"/>
              <w:left w:val="single" w:sz="8" w:space="0" w:color="auto"/>
              <w:bottom w:val="single" w:sz="8" w:space="0" w:color="auto"/>
              <w:right w:val="single" w:sz="8" w:space="0" w:color="auto"/>
            </w:tcBorders>
            <w:vAlign w:val="center"/>
            <w:hideMark/>
          </w:tcPr>
          <w:p w:rsidR="008C4DBD" w:rsidRPr="00FB1029" w:rsidRDefault="008C4DBD" w:rsidP="00BE58B9">
            <w:pPr>
              <w:autoSpaceDE w:val="0"/>
              <w:autoSpaceDN w:val="0"/>
              <w:rPr>
                <w:rFonts w:cs="Arial"/>
                <w:sz w:val="20"/>
              </w:rPr>
            </w:pPr>
            <w:r w:rsidRPr="00FB1029">
              <w:rPr>
                <w:rFonts w:cs="Arial"/>
                <w:sz w:val="20"/>
              </w:rPr>
              <w:t xml:space="preserve">Qualificação </w:t>
            </w:r>
          </w:p>
          <w:p w:rsidR="008C4DBD" w:rsidRPr="00FB1029" w:rsidRDefault="008C4DBD" w:rsidP="00BE58B9">
            <w:pPr>
              <w:autoSpaceDE w:val="0"/>
              <w:autoSpaceDN w:val="0"/>
              <w:rPr>
                <w:rFonts w:cs="Arial"/>
                <w:sz w:val="20"/>
              </w:rPr>
            </w:pPr>
            <w:r>
              <w:rPr>
                <w:rFonts w:cs="Arial"/>
                <w:sz w:val="20"/>
              </w:rPr>
              <w:t>(</w:t>
            </w:r>
            <w:proofErr w:type="gramStart"/>
            <w:r w:rsidRPr="00FB1029">
              <w:rPr>
                <w:rFonts w:cs="Arial"/>
                <w:sz w:val="20"/>
              </w:rPr>
              <w:t>naturalidade</w:t>
            </w:r>
            <w:proofErr w:type="gramEnd"/>
            <w:r w:rsidRPr="00FB1029">
              <w:rPr>
                <w:rFonts w:cs="Arial"/>
                <w:sz w:val="20"/>
              </w:rPr>
              <w:t xml:space="preserve"> e domicílio)</w:t>
            </w:r>
          </w:p>
        </w:tc>
        <w:tc>
          <w:tcPr>
            <w:tcW w:w="5598" w:type="dxa"/>
            <w:tcBorders>
              <w:top w:val="nil"/>
              <w:left w:val="nil"/>
              <w:bottom w:val="single" w:sz="8" w:space="0" w:color="auto"/>
              <w:right w:val="single" w:sz="8" w:space="0" w:color="auto"/>
            </w:tcBorders>
            <w:vAlign w:val="center"/>
          </w:tcPr>
          <w:p w:rsidR="008C4DBD" w:rsidRPr="00FB1029" w:rsidRDefault="008C4DBD" w:rsidP="00BE58B9">
            <w:pPr>
              <w:snapToGrid w:val="0"/>
              <w:jc w:val="center"/>
              <w:rPr>
                <w:rFonts w:cs="Arial"/>
                <w:b/>
                <w:bCs/>
                <w:sz w:val="20"/>
              </w:rPr>
            </w:pPr>
          </w:p>
        </w:tc>
      </w:tr>
      <w:tr w:rsidR="008C4DBD" w:rsidRPr="00FB1029" w:rsidTr="00BE58B9">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C4DBD" w:rsidRPr="00FB1029" w:rsidRDefault="008C4DBD" w:rsidP="00BE58B9">
            <w:pPr>
              <w:snapToGrid w:val="0"/>
              <w:jc w:val="both"/>
              <w:rPr>
                <w:rFonts w:cs="Arial"/>
                <w:sz w:val="20"/>
              </w:rPr>
            </w:pPr>
            <w:r w:rsidRPr="00FB1029">
              <w:rPr>
                <w:rFonts w:cs="Arial"/>
                <w:sz w:val="20"/>
              </w:rPr>
              <w:t xml:space="preserve">OBS.: O signatário deve possuir poderes de administração estabelecidos em contrato social e/ou possuir procuração com poderes para </w:t>
            </w:r>
            <w:r w:rsidRPr="00FB1029">
              <w:rPr>
                <w:rFonts w:cs="Arial"/>
                <w:b/>
                <w:bCs/>
                <w:sz w:val="20"/>
                <w:u w:val="single"/>
              </w:rPr>
              <w:t>assinar atas de registro de preços</w:t>
            </w:r>
            <w:r w:rsidRPr="00FB1029">
              <w:rPr>
                <w:rFonts w:cs="Arial"/>
                <w:sz w:val="20"/>
              </w:rPr>
              <w:t xml:space="preserve"> em nome da empresa. </w:t>
            </w:r>
          </w:p>
          <w:p w:rsidR="008C4DBD" w:rsidRPr="00FB1029" w:rsidRDefault="008C4DBD" w:rsidP="00BE58B9">
            <w:pPr>
              <w:snapToGrid w:val="0"/>
              <w:jc w:val="both"/>
              <w:rPr>
                <w:rFonts w:cs="Arial"/>
                <w:sz w:val="20"/>
              </w:rPr>
            </w:pPr>
            <w:r w:rsidRPr="00FB1029">
              <w:rPr>
                <w:rFonts w:cs="Arial"/>
                <w:sz w:val="20"/>
              </w:rPr>
              <w:t>A documentação comprobatória deverá ser encaminhada quando da assinatura da ata de registro de preços.</w:t>
            </w:r>
          </w:p>
        </w:tc>
      </w:tr>
    </w:tbl>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t xml:space="preserve">Brasília,   </w:t>
      </w:r>
      <w:proofErr w:type="gramEnd"/>
      <w:r>
        <w:t xml:space="preserve">  de                     </w:t>
      </w:r>
      <w:proofErr w:type="spellStart"/>
      <w:r>
        <w:t>de</w:t>
      </w:r>
      <w:proofErr w:type="spellEnd"/>
      <w:r>
        <w:t xml:space="preserve"> 2023.</w:t>
      </w: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________________________________</w:t>
      </w: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Assinatura do representante legal da empresa</w:t>
      </w:r>
    </w:p>
    <w:p w:rsidR="008C4DBD" w:rsidRDefault="008C4DBD" w:rsidP="008C4DBD"/>
    <w:p w:rsidR="008C4DBD" w:rsidRDefault="008C4DBD" w:rsidP="008C4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rsidR="008C4DBD" w:rsidRDefault="008C4DBD" w:rsidP="008C4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Nome do representante legal da empresa</w:t>
      </w:r>
    </w:p>
    <w:sectPr w:rsidR="008C4D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79FC2A1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3FAA1D9E"/>
    <w:multiLevelType w:val="hybridMultilevel"/>
    <w:tmpl w:val="E8C0A4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BD"/>
    <w:rsid w:val="00061FF2"/>
    <w:rsid w:val="003A770E"/>
    <w:rsid w:val="008C4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75C3B-A67C-4B5A-93DB-BB6A68D1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DBD"/>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8C4DBD"/>
    <w:pPr>
      <w:tabs>
        <w:tab w:val="center" w:pos="4419"/>
        <w:tab w:val="right" w:pos="8838"/>
      </w:tabs>
    </w:pPr>
  </w:style>
  <w:style w:type="character" w:customStyle="1" w:styleId="CabealhoChar">
    <w:name w:val="Cabeçalho Char"/>
    <w:aliases w:val="Cabeçalho superior Char,Heading 1a Char"/>
    <w:basedOn w:val="Fontepargpadro"/>
    <w:link w:val="Cabealho"/>
    <w:rsid w:val="008C4DBD"/>
    <w:rPr>
      <w:rFonts w:ascii="Arial" w:eastAsia="Times New Roman" w:hAnsi="Arial" w:cs="Times New Roman"/>
      <w:sz w:val="24"/>
      <w:szCs w:val="20"/>
      <w:lang w:eastAsia="pt-BR"/>
    </w:rPr>
  </w:style>
  <w:style w:type="paragraph" w:customStyle="1" w:styleId="WW-Corpodetexto2">
    <w:name w:val="WW-Corpo de texto 2"/>
    <w:basedOn w:val="Normal"/>
    <w:rsid w:val="008C4DBD"/>
    <w:pPr>
      <w:suppressAutoHyphens/>
      <w:jc w:val="both"/>
    </w:pPr>
  </w:style>
  <w:style w:type="paragraph" w:styleId="PargrafodaLista">
    <w:name w:val="List Paragraph"/>
    <w:basedOn w:val="Normal"/>
    <w:uiPriority w:val="34"/>
    <w:qFormat/>
    <w:rsid w:val="008C4DBD"/>
    <w:pPr>
      <w:ind w:left="720"/>
      <w:contextualSpacing/>
    </w:pPr>
  </w:style>
  <w:style w:type="paragraph" w:customStyle="1" w:styleId="Tit2n">
    <w:name w:val="Tit2n"/>
    <w:uiPriority w:val="99"/>
    <w:qFormat/>
    <w:rsid w:val="008C4DBD"/>
    <w:pPr>
      <w:numPr>
        <w:ilvl w:val="1"/>
        <w:numId w:val="2"/>
      </w:numPr>
      <w:spacing w:before="60" w:after="120" w:line="240" w:lineRule="auto"/>
      <w:jc w:val="both"/>
      <w:outlineLvl w:val="1"/>
    </w:pPr>
    <w:rPr>
      <w:rFonts w:ascii="Arial" w:eastAsia="Times New Roman" w:hAnsi="Arial" w:cs="Arial"/>
      <w:color w:val="000000" w:themeColor="text1"/>
      <w:sz w:val="24"/>
      <w:szCs w:val="24"/>
      <w:lang w:eastAsia="pt-BR"/>
    </w:rPr>
  </w:style>
  <w:style w:type="paragraph" w:customStyle="1" w:styleId="Tit1n">
    <w:name w:val="Tit1n"/>
    <w:uiPriority w:val="99"/>
    <w:qFormat/>
    <w:rsid w:val="008C4DBD"/>
    <w:pPr>
      <w:pageBreakBefore/>
      <w:numPr>
        <w:numId w:val="2"/>
      </w:numPr>
      <w:spacing w:before="60" w:after="60" w:line="240" w:lineRule="auto"/>
      <w:jc w:val="center"/>
      <w:outlineLvl w:val="0"/>
    </w:pPr>
    <w:rPr>
      <w:rFonts w:ascii="Arial" w:eastAsia="Calibri" w:hAnsi="Arial" w:cs="Arial"/>
      <w:b/>
      <w:bCs/>
      <w:caps/>
      <w:color w:val="000000" w:themeColor="text1"/>
      <w:sz w:val="24"/>
      <w:szCs w:val="24"/>
    </w:rPr>
  </w:style>
  <w:style w:type="paragraph" w:customStyle="1" w:styleId="Tit3n">
    <w:name w:val="Tit3n"/>
    <w:uiPriority w:val="99"/>
    <w:qFormat/>
    <w:rsid w:val="008C4DBD"/>
    <w:pPr>
      <w:numPr>
        <w:ilvl w:val="2"/>
        <w:numId w:val="2"/>
      </w:numPr>
      <w:spacing w:before="60" w:after="120" w:line="240" w:lineRule="auto"/>
      <w:jc w:val="both"/>
      <w:outlineLvl w:val="2"/>
    </w:pPr>
    <w:rPr>
      <w:rFonts w:ascii="Arial" w:eastAsia="Times New Roman" w:hAnsi="Arial" w:cs="Arial"/>
      <w:color w:val="000000" w:themeColor="text1"/>
      <w:sz w:val="24"/>
      <w:szCs w:val="24"/>
      <w:lang w:eastAsia="pt-BR"/>
    </w:rPr>
  </w:style>
  <w:style w:type="paragraph" w:customStyle="1" w:styleId="Tit4n">
    <w:name w:val="Tit4n"/>
    <w:uiPriority w:val="99"/>
    <w:rsid w:val="008C4DBD"/>
    <w:pPr>
      <w:numPr>
        <w:ilvl w:val="3"/>
        <w:numId w:val="2"/>
      </w:numPr>
      <w:shd w:val="clear" w:color="auto" w:fill="FFFFFF"/>
      <w:spacing w:before="60" w:after="120" w:line="240" w:lineRule="auto"/>
      <w:jc w:val="both"/>
      <w:outlineLvl w:val="3"/>
    </w:pPr>
    <w:rPr>
      <w:rFonts w:ascii="Arial" w:eastAsia="Times New Roman" w:hAnsi="Arial" w:cs="Arial"/>
      <w:color w:val="000000" w:themeColor="text1"/>
      <w:sz w:val="24"/>
      <w:szCs w:val="24"/>
      <w:lang w:eastAsia="pt-BR"/>
    </w:rPr>
  </w:style>
  <w:style w:type="paragraph" w:customStyle="1" w:styleId="Tit5n">
    <w:name w:val="Tit5n"/>
    <w:uiPriority w:val="99"/>
    <w:qFormat/>
    <w:rsid w:val="008C4DBD"/>
    <w:pPr>
      <w:numPr>
        <w:ilvl w:val="4"/>
        <w:numId w:val="2"/>
      </w:numPr>
      <w:tabs>
        <w:tab w:val="clear" w:pos="2042"/>
        <w:tab w:val="left" w:pos="851"/>
      </w:tabs>
      <w:spacing w:before="60" w:after="120" w:line="240" w:lineRule="auto"/>
      <w:ind w:left="113" w:firstLine="0"/>
      <w:jc w:val="both"/>
      <w:outlineLvl w:val="4"/>
    </w:pPr>
    <w:rPr>
      <w:rFonts w:ascii="Arial" w:eastAsia="Times New Roman" w:hAnsi="Arial" w:cs="Arial"/>
      <w:color w:val="000000" w:themeColor="text1"/>
      <w:sz w:val="24"/>
      <w:szCs w:val="24"/>
      <w:lang w:eastAsia="pt-BR"/>
    </w:rPr>
  </w:style>
  <w:style w:type="paragraph" w:customStyle="1" w:styleId="Tit6n">
    <w:name w:val="Tit6n"/>
    <w:uiPriority w:val="99"/>
    <w:rsid w:val="008C4DBD"/>
    <w:pPr>
      <w:numPr>
        <w:ilvl w:val="5"/>
        <w:numId w:val="2"/>
      </w:numPr>
      <w:tabs>
        <w:tab w:val="clear" w:pos="1305"/>
        <w:tab w:val="num" w:pos="1418"/>
      </w:tabs>
      <w:spacing w:before="60" w:after="120" w:line="240" w:lineRule="auto"/>
      <w:ind w:left="113" w:firstLine="0"/>
      <w:jc w:val="both"/>
      <w:outlineLvl w:val="5"/>
    </w:pPr>
    <w:rPr>
      <w:rFonts w:ascii="Arial" w:eastAsia="Calibri" w:hAnsi="Arial" w:cs="Arial"/>
      <w:sz w:val="24"/>
      <w:szCs w:val="24"/>
    </w:rPr>
  </w:style>
  <w:style w:type="paragraph" w:customStyle="1" w:styleId="Dummy">
    <w:name w:val="Dummy"/>
    <w:qFormat/>
    <w:rsid w:val="008C4DBD"/>
    <w:pPr>
      <w:numPr>
        <w:numId w:val="1"/>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8C4DBD"/>
    <w:pPr>
      <w:numPr>
        <w:ilvl w:val="1"/>
        <w:numId w:val="1"/>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8C4DBD"/>
    <w:pPr>
      <w:numPr>
        <w:ilvl w:val="3"/>
        <w:numId w:val="1"/>
      </w:numPr>
      <w:spacing w:before="60" w:after="120" w:line="240" w:lineRule="auto"/>
      <w:jc w:val="both"/>
    </w:pPr>
    <w:rPr>
      <w:rFonts w:ascii="Arial" w:eastAsia="Times New Roman" w:hAnsi="Arial" w:cs="Arial"/>
      <w:sz w:val="24"/>
      <w:szCs w:val="24"/>
      <w:lang w:eastAsia="pt-BR"/>
    </w:rPr>
  </w:style>
  <w:style w:type="paragraph" w:customStyle="1" w:styleId="TLet4">
    <w:name w:val="TLet4"/>
    <w:basedOn w:val="TLet3"/>
    <w:rsid w:val="008C4DBD"/>
    <w:pPr>
      <w:numPr>
        <w:ilvl w:val="5"/>
      </w:numPr>
    </w:pPr>
    <w:rPr>
      <w:color w:val="000000" w:themeColor="text1"/>
    </w:rPr>
  </w:style>
  <w:style w:type="paragraph" w:customStyle="1" w:styleId="TLet5">
    <w:name w:val="TLet5"/>
    <w:basedOn w:val="TLet4"/>
    <w:rsid w:val="008C4DBD"/>
    <w:pPr>
      <w:numPr>
        <w:ilvl w:val="7"/>
      </w:numPr>
      <w:tabs>
        <w:tab w:val="clear" w:pos="1758"/>
        <w:tab w:val="num" w:pos="360"/>
      </w:tabs>
    </w:pPr>
  </w:style>
  <w:style w:type="paragraph" w:customStyle="1" w:styleId="Tit1Sub">
    <w:name w:val="Tit1Sub"/>
    <w:rsid w:val="008C4DBD"/>
    <w:pPr>
      <w:numPr>
        <w:numId w:val="3"/>
      </w:numPr>
      <w:spacing w:before="60" w:after="60" w:line="240" w:lineRule="auto"/>
      <w:jc w:val="center"/>
    </w:pPr>
    <w:rPr>
      <w:rFonts w:ascii="Arial" w:eastAsia="Calibri" w:hAnsi="Arial" w:cs="Arial"/>
      <w:b/>
      <w:caps/>
      <w:color w:val="000000" w:themeColor="text1"/>
      <w:sz w:val="24"/>
      <w:szCs w:val="24"/>
    </w:rPr>
  </w:style>
  <w:style w:type="paragraph" w:customStyle="1" w:styleId="TLet4Sub">
    <w:name w:val="TLet4Sub"/>
    <w:basedOn w:val="TLet4"/>
    <w:qFormat/>
    <w:rsid w:val="008C4DBD"/>
    <w:pPr>
      <w:numPr>
        <w:ilvl w:val="6"/>
      </w:numPr>
      <w:tabs>
        <w:tab w:val="clear" w:pos="1418"/>
        <w:tab w:val="num" w:pos="1474"/>
      </w:tabs>
      <w:ind w:left="1984" w:hanging="510"/>
    </w:pPr>
  </w:style>
  <w:style w:type="paragraph" w:customStyle="1" w:styleId="TLet3Sub">
    <w:name w:val="TLet3Sub"/>
    <w:basedOn w:val="TLet4Sub"/>
    <w:qFormat/>
    <w:rsid w:val="008C4DBD"/>
    <w:pPr>
      <w:numPr>
        <w:ilvl w:val="4"/>
      </w:numPr>
      <w:tabs>
        <w:tab w:val="clear" w:pos="1134"/>
        <w:tab w:val="num" w:pos="360"/>
        <w:tab w:val="num" w:pos="1843"/>
      </w:tabs>
      <w:ind w:left="181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Lopes Gonçalves</dc:creator>
  <cp:keywords/>
  <dc:description/>
  <cp:lastModifiedBy>Carolina Lopes Gonçalves</cp:lastModifiedBy>
  <cp:revision>1</cp:revision>
  <dcterms:created xsi:type="dcterms:W3CDTF">2023-10-04T14:10:00Z</dcterms:created>
  <dcterms:modified xsi:type="dcterms:W3CDTF">2023-10-04T14:17:00Z</dcterms:modified>
</cp:coreProperties>
</file>