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5D5" w:rsidRPr="00404E6B" w:rsidRDefault="00E315D5" w:rsidP="00E315D5">
      <w:pPr>
        <w:pStyle w:val="Tit1Sub"/>
      </w:pPr>
      <w:r w:rsidRPr="00404E6B">
        <w:t xml:space="preserve">PROPOSTA </w:t>
      </w:r>
      <w:r w:rsidRPr="00404E6B">
        <w:fldChar w:fldCharType="begin"/>
      </w:r>
      <w:r w:rsidRPr="00404E6B">
        <w:instrText xml:space="preserve"> XE "ANEXO N. 4 - MODELO DA PROPOSTA COMPLETA; s"</w:instrText>
      </w:r>
      <w:r w:rsidRPr="00404E6B">
        <w:fldChar w:fldCharType="end"/>
      </w:r>
    </w:p>
    <w:p w:rsidR="00E315D5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PREGÃO </w:t>
      </w:r>
      <w:r w:rsidRPr="00E635CF">
        <w:rPr>
          <w:rFonts w:ascii="Arial" w:hAnsi="Arial"/>
          <w:b/>
          <w:sz w:val="24"/>
        </w:rPr>
        <w:t>ELETRÔNICO N. 41/23</w:t>
      </w:r>
    </w:p>
    <w:p w:rsidR="00E315D5" w:rsidRPr="000C19D7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sz w:val="24"/>
          <w:szCs w:val="24"/>
        </w:rPr>
      </w:pPr>
      <w:r w:rsidRPr="006C15FF">
        <w:rPr>
          <w:rFonts w:ascii="Arial" w:hAnsi="Arial"/>
          <w:sz w:val="24"/>
        </w:rPr>
        <w:t xml:space="preserve">OBJETO: </w:t>
      </w:r>
      <w:r w:rsidRPr="00C864C9">
        <w:rPr>
          <w:rFonts w:ascii="Arial" w:hAnsi="Arial" w:cs="Arial"/>
          <w:sz w:val="24"/>
        </w:rPr>
        <w:t>Fornecimento, mediante Sistema de Registro de Preços, de materiais e insumos para tomografia computadorizada com contraste, novos e para primeiro uso.</w:t>
      </w:r>
      <w:r w:rsidRPr="00C864C9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 _____________________________________________________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__________________________________________________________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E315D5" w:rsidRDefault="00E315D5" w:rsidP="00E315D5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E315D5" w:rsidRDefault="00E315D5" w:rsidP="00E315D5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</w:p>
    <w:p w:rsidR="00E315D5" w:rsidRDefault="00E315D5" w:rsidP="00E31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CÂMARA DOS DEPUTADOS</w:t>
      </w:r>
    </w:p>
    <w:p w:rsidR="00E315D5" w:rsidRDefault="00E315D5" w:rsidP="00E315D5">
      <w:pPr>
        <w:jc w:val="both"/>
        <w:rPr>
          <w:rFonts w:ascii="Arial" w:hAnsi="Arial"/>
          <w:sz w:val="24"/>
        </w:rPr>
      </w:pPr>
    </w:p>
    <w:p w:rsidR="00E315D5" w:rsidRDefault="00E315D5" w:rsidP="00E315D5">
      <w:pPr>
        <w:pStyle w:val="WW-Corpodetexto2"/>
        <w:rPr>
          <w:rFonts w:ascii="Arial" w:hAnsi="Arial"/>
        </w:rPr>
      </w:pPr>
      <w:r>
        <w:rPr>
          <w:rFonts w:ascii="Arial" w:hAnsi="Arial"/>
        </w:rPr>
        <w:t>Em atendimento ao Edital do Pregão à epígrafe, apresentamos a seguinte proposta de preços:</w:t>
      </w:r>
    </w:p>
    <w:p w:rsidR="00E315D5" w:rsidRDefault="00E315D5" w:rsidP="00E315D5">
      <w:pPr>
        <w:pStyle w:val="WW-Corpodetexto2"/>
        <w:rPr>
          <w:rFonts w:ascii="Arial" w:hAnsi="Arial"/>
        </w:rPr>
      </w:pPr>
    </w:p>
    <w:p w:rsidR="00E315D5" w:rsidRDefault="00E315D5" w:rsidP="00E315D5">
      <w:pPr>
        <w:pStyle w:val="WW-Corpodetexto2"/>
        <w:rPr>
          <w:rFonts w:ascii="Arial" w:hAnsi="Arial"/>
        </w:rPr>
      </w:pPr>
    </w:p>
    <w:tbl>
      <w:tblPr>
        <w:tblW w:w="94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1276"/>
        <w:gridCol w:w="850"/>
        <w:gridCol w:w="992"/>
        <w:gridCol w:w="426"/>
        <w:gridCol w:w="850"/>
        <w:gridCol w:w="992"/>
        <w:gridCol w:w="900"/>
      </w:tblGrid>
      <w:tr w:rsidR="00E315D5" w:rsidRPr="00887D0F" w:rsidTr="00EF6FB8">
        <w:trPr>
          <w:tblHeader/>
          <w:jc w:val="center"/>
        </w:trPr>
        <w:tc>
          <w:tcPr>
            <w:tcW w:w="568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uppressAutoHyphens/>
              <w:snapToGrid w:val="0"/>
              <w:ind w:left="851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18"/>
                <w:szCs w:val="18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18"/>
                <w:szCs w:val="18"/>
                <w:lang w:eastAsia="pt-BR"/>
              </w:rPr>
              <w:t>NÚMERO DO REGISTRO ANVISA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MARCA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MODELO</w:t>
            </w:r>
          </w:p>
        </w:tc>
        <w:tc>
          <w:tcPr>
            <w:tcW w:w="426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UN.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QUANT.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UNITÁRIO</w:t>
            </w:r>
          </w:p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solid" w:color="D9D9D9" w:fill="auto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PREÇO TOTAL</w:t>
            </w:r>
          </w:p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/>
                <w:b/>
                <w:sz w:val="20"/>
                <w:szCs w:val="20"/>
                <w:lang w:eastAsia="pt-BR"/>
              </w:rPr>
              <w:t>R$</w:t>
            </w:r>
          </w:p>
        </w:tc>
      </w:tr>
      <w:tr w:rsidR="00E315D5" w:rsidRPr="00887D0F" w:rsidTr="00EF6FB8">
        <w:trPr>
          <w:jc w:val="center"/>
        </w:trPr>
        <w:tc>
          <w:tcPr>
            <w:tcW w:w="568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1</w:t>
            </w:r>
          </w:p>
        </w:tc>
        <w:tc>
          <w:tcPr>
            <w:tcW w:w="2551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CD3DF5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CATETER INTRAVENOSO PERIFÉRICO COM CONECTOR EM "Y" 18 GAUGE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315D5" w:rsidRPr="00887D0F" w:rsidRDefault="00E315D5" w:rsidP="00EF6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450</w:t>
            </w: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315D5" w:rsidRPr="00887D0F" w:rsidTr="00EF6FB8">
        <w:trPr>
          <w:trHeight w:val="296"/>
          <w:jc w:val="center"/>
        </w:trPr>
        <w:tc>
          <w:tcPr>
            <w:tcW w:w="9405" w:type="dxa"/>
            <w:gridSpan w:val="9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E315D5" w:rsidRPr="00887D0F" w:rsidTr="00EF6FB8">
        <w:trPr>
          <w:trHeight w:val="20"/>
          <w:jc w:val="center"/>
        </w:trPr>
        <w:tc>
          <w:tcPr>
            <w:tcW w:w="568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2</w:t>
            </w:r>
          </w:p>
        </w:tc>
        <w:tc>
          <w:tcPr>
            <w:tcW w:w="2551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CF3F6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CATETER INTRAVENOSO PERIFÉRICO COM CONECTOR EM "Y" 20 GAUGE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5D5" w:rsidRPr="00887D0F" w:rsidRDefault="00E315D5" w:rsidP="00EF6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100</w:t>
            </w: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315D5" w:rsidRPr="00887D0F" w:rsidTr="00EF6FB8">
        <w:trPr>
          <w:jc w:val="center"/>
        </w:trPr>
        <w:tc>
          <w:tcPr>
            <w:tcW w:w="9405" w:type="dxa"/>
            <w:gridSpan w:val="9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E315D5" w:rsidRPr="00887D0F" w:rsidTr="00EF6FB8">
        <w:trPr>
          <w:trHeight w:val="20"/>
          <w:jc w:val="center"/>
        </w:trPr>
        <w:tc>
          <w:tcPr>
            <w:tcW w:w="568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3</w:t>
            </w:r>
          </w:p>
        </w:tc>
        <w:tc>
          <w:tcPr>
            <w:tcW w:w="2551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CF3F6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CONECTOR PARA BOMBA INJETORA ESPIRALADO DE BAIXA PRESSÃO EM “Y” - 1,5 m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  <w:p w:rsidR="00E315D5" w:rsidRPr="00887D0F" w:rsidRDefault="00E315D5" w:rsidP="00EF6FB8">
            <w:pPr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450</w:t>
            </w: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315D5" w:rsidRPr="00887D0F" w:rsidTr="00EF6FB8">
        <w:trPr>
          <w:trHeight w:val="416"/>
          <w:jc w:val="center"/>
        </w:trPr>
        <w:tc>
          <w:tcPr>
            <w:tcW w:w="9405" w:type="dxa"/>
            <w:gridSpan w:val="9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E315D5" w:rsidRPr="00887D0F" w:rsidTr="00EF6FB8">
        <w:trPr>
          <w:trHeight w:val="1595"/>
          <w:jc w:val="center"/>
        </w:trPr>
        <w:tc>
          <w:tcPr>
            <w:tcW w:w="568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4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4"/>
                <w:lang w:eastAsia="pt-BR"/>
              </w:rPr>
            </w:pPr>
            <w:r w:rsidRPr="00CF3F6A">
              <w:rPr>
                <w:rFonts w:ascii="Arial" w:eastAsia="Times New Roman" w:hAnsi="Arial" w:cs="Arial"/>
                <w:sz w:val="20"/>
                <w:szCs w:val="24"/>
                <w:lang w:eastAsia="pt-BR"/>
              </w:rPr>
              <w:t>SERINGA DESCARTÁVEL 200 ML USO EM BOMBA INJETORA DE CONTRASTE RADIOLÓGICO COM TUBO EM “J”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315D5" w:rsidRPr="00887D0F" w:rsidTr="00EF6FB8">
        <w:trPr>
          <w:trHeight w:val="414"/>
          <w:jc w:val="center"/>
        </w:trPr>
        <w:tc>
          <w:tcPr>
            <w:tcW w:w="9405" w:type="dxa"/>
            <w:gridSpan w:val="9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  <w:tr w:rsidR="00E315D5" w:rsidRPr="00887D0F" w:rsidTr="00EF6FB8">
        <w:trPr>
          <w:jc w:val="center"/>
        </w:trPr>
        <w:tc>
          <w:tcPr>
            <w:tcW w:w="568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  <w:t>5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CF3F6A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CONTRASTE RADIOLÓGICO IODADO NÃO-IÔNICO DE BAIXA OSMOLARIDADE CONCENTRAÇÃO DE IODO ENTRE 300 E 350 MG/ML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426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U</w:t>
            </w:r>
          </w:p>
        </w:tc>
        <w:tc>
          <w:tcPr>
            <w:tcW w:w="850" w:type="dxa"/>
            <w:vAlign w:val="center"/>
          </w:tcPr>
          <w:p w:rsidR="00E315D5" w:rsidRPr="00887D0F" w:rsidRDefault="00E315D5" w:rsidP="00EF6FB8">
            <w:pPr>
              <w:autoSpaceDE w:val="0"/>
              <w:autoSpaceDN w:val="0"/>
              <w:jc w:val="center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900</w:t>
            </w:r>
          </w:p>
        </w:tc>
        <w:tc>
          <w:tcPr>
            <w:tcW w:w="992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  <w:tc>
          <w:tcPr>
            <w:tcW w:w="900" w:type="dxa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</w:p>
        </w:tc>
      </w:tr>
      <w:tr w:rsidR="00E315D5" w:rsidRPr="00887D0F" w:rsidTr="00EF6FB8">
        <w:trPr>
          <w:jc w:val="center"/>
        </w:trPr>
        <w:tc>
          <w:tcPr>
            <w:tcW w:w="9405" w:type="dxa"/>
            <w:gridSpan w:val="9"/>
            <w:shd w:val="clear" w:color="auto" w:fill="auto"/>
            <w:vAlign w:val="center"/>
          </w:tcPr>
          <w:p w:rsidR="00E315D5" w:rsidRPr="00887D0F" w:rsidRDefault="00E315D5" w:rsidP="00EF6F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rPr>
                <w:rFonts w:ascii="Arial" w:eastAsia="Times New Roman" w:hAnsi="Arial" w:cs="Arial"/>
                <w:b/>
                <w:sz w:val="20"/>
                <w:szCs w:val="20"/>
                <w:lang w:eastAsia="pt-BR"/>
              </w:rPr>
            </w:pPr>
            <w:r w:rsidRPr="00887D0F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PREÇO TOTAL POR EXTENSO:</w:t>
            </w:r>
          </w:p>
        </w:tc>
      </w:tr>
    </w:tbl>
    <w:p w:rsidR="00E315D5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</w:p>
    <w:p w:rsidR="00E315D5" w:rsidRPr="00FF33D0" w:rsidRDefault="00E315D5" w:rsidP="00E315D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DC3573">
        <w:rPr>
          <w:rFonts w:ascii="Arial" w:hAnsi="Arial"/>
          <w:b/>
          <w:sz w:val="24"/>
          <w:szCs w:val="24"/>
        </w:rPr>
        <w:lastRenderedPageBreak/>
        <w:t xml:space="preserve">Declaramos que </w:t>
      </w:r>
      <w:proofErr w:type="gramStart"/>
      <w:r w:rsidRPr="00DC3573">
        <w:rPr>
          <w:rFonts w:ascii="Arial" w:hAnsi="Arial"/>
          <w:b/>
          <w:sz w:val="24"/>
          <w:szCs w:val="24"/>
        </w:rPr>
        <w:t>o</w:t>
      </w:r>
      <w:r w:rsidRPr="00C864C9">
        <w:rPr>
          <w:rFonts w:ascii="Arial" w:hAnsi="Arial"/>
          <w:b/>
          <w:sz w:val="24"/>
          <w:szCs w:val="24"/>
        </w:rPr>
        <w:t>(</w:t>
      </w:r>
      <w:proofErr w:type="gramEnd"/>
      <w:r w:rsidRPr="00C864C9">
        <w:rPr>
          <w:rFonts w:ascii="Arial" w:hAnsi="Arial"/>
          <w:b/>
          <w:sz w:val="24"/>
          <w:szCs w:val="24"/>
        </w:rPr>
        <w:t>s) item(</w:t>
      </w:r>
      <w:proofErr w:type="spellStart"/>
      <w:r w:rsidRPr="00C864C9">
        <w:rPr>
          <w:rFonts w:ascii="Arial" w:hAnsi="Arial"/>
          <w:b/>
          <w:sz w:val="24"/>
          <w:szCs w:val="24"/>
        </w:rPr>
        <w:t>ns</w:t>
      </w:r>
      <w:proofErr w:type="spellEnd"/>
      <w:r w:rsidRPr="00C864C9">
        <w:rPr>
          <w:rFonts w:ascii="Arial" w:hAnsi="Arial"/>
          <w:b/>
          <w:sz w:val="24"/>
          <w:szCs w:val="24"/>
        </w:rPr>
        <w:t>) constante(s)</w:t>
      </w:r>
      <w:r w:rsidRPr="00DC3573">
        <w:rPr>
          <w:rFonts w:ascii="Arial" w:hAnsi="Arial"/>
          <w:b/>
          <w:sz w:val="24"/>
          <w:szCs w:val="24"/>
        </w:rPr>
        <w:t xml:space="preserve"> desta proposta corresponde</w:t>
      </w:r>
      <w:r w:rsidRPr="00C864C9">
        <w:rPr>
          <w:rFonts w:ascii="Arial" w:hAnsi="Arial"/>
          <w:b/>
          <w:sz w:val="24"/>
          <w:szCs w:val="24"/>
        </w:rPr>
        <w:t>(m)</w:t>
      </w:r>
      <w:r w:rsidRPr="00DC3573">
        <w:rPr>
          <w:rFonts w:ascii="Arial" w:hAnsi="Arial"/>
          <w:b/>
          <w:sz w:val="24"/>
          <w:szCs w:val="24"/>
        </w:rPr>
        <w:t xml:space="preserve"> exatamente às especificações descritas no Anexo n. 1 do Edital, às quais aderimos formalmente.</w:t>
      </w:r>
    </w:p>
    <w:p w:rsidR="00E315D5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 w:cs="Arial"/>
          <w:b/>
          <w:sz w:val="24"/>
          <w:szCs w:val="24"/>
          <w:highlight w:val="yellow"/>
        </w:rPr>
      </w:pPr>
      <w:r>
        <w:rPr>
          <w:rFonts w:ascii="Arial" w:hAnsi="Arial"/>
          <w:sz w:val="24"/>
        </w:rPr>
        <w:tab/>
      </w:r>
    </w:p>
    <w:p w:rsidR="00E315D5" w:rsidRPr="00DC3573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DC3573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DC3573">
        <w:rPr>
          <w:rFonts w:ascii="Arial" w:hAnsi="Arial" w:cs="Arial"/>
          <w:sz w:val="24"/>
          <w:szCs w:val="24"/>
        </w:rPr>
        <w:t>_________ (por extenso) dias (observar o disposto no Título 10 do Edital).</w:t>
      </w:r>
      <w:r w:rsidRPr="00DC3573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315D5" w:rsidRPr="00C864C9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C864C9">
        <w:rPr>
          <w:rFonts w:ascii="Arial" w:hAnsi="Arial" w:cs="Arial"/>
          <w:b/>
          <w:sz w:val="24"/>
          <w:szCs w:val="24"/>
        </w:rPr>
        <w:t xml:space="preserve">PRAZO DE VALIDADE DO OBJETO: </w:t>
      </w:r>
      <w:r w:rsidRPr="00C864C9">
        <w:rPr>
          <w:rFonts w:ascii="Arial" w:hAnsi="Arial" w:cs="Arial"/>
          <w:sz w:val="24"/>
          <w:szCs w:val="24"/>
        </w:rPr>
        <w:t>___________ (por extenso) meses (observar o disposto no Anexo n. 1).</w:t>
      </w:r>
      <w:r w:rsidRPr="00C864C9">
        <w:rPr>
          <w:rFonts w:ascii="Arial" w:hAnsi="Arial" w:cs="Arial"/>
          <w:sz w:val="24"/>
          <w:szCs w:val="24"/>
          <w:bdr w:val="thinThickSmallGap" w:sz="24" w:space="0" w:color="auto" w:frame="1"/>
        </w:rPr>
        <w:t xml:space="preserve"> 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DC3573">
        <w:rPr>
          <w:rFonts w:ascii="Arial" w:hAnsi="Arial" w:cs="Arial"/>
          <w:b/>
          <w:sz w:val="24"/>
          <w:szCs w:val="24"/>
        </w:rPr>
        <w:t>PRAZO DE ENTREGA DO OBJETO:</w:t>
      </w:r>
      <w:r w:rsidRPr="00DC3573">
        <w:rPr>
          <w:rFonts w:ascii="Arial" w:hAnsi="Arial" w:cs="Arial"/>
          <w:sz w:val="24"/>
          <w:szCs w:val="24"/>
        </w:rPr>
        <w:t xml:space="preserve"> _________ (por extenso) </w:t>
      </w:r>
      <w:r w:rsidRPr="00C864C9">
        <w:rPr>
          <w:rFonts w:ascii="Arial" w:hAnsi="Arial" w:cs="Arial"/>
          <w:sz w:val="24"/>
          <w:szCs w:val="24"/>
        </w:rPr>
        <w:t>dias</w:t>
      </w:r>
      <w:r w:rsidRPr="00DC3573">
        <w:rPr>
          <w:rFonts w:ascii="Arial" w:hAnsi="Arial" w:cs="Arial"/>
          <w:sz w:val="24"/>
          <w:szCs w:val="24"/>
        </w:rPr>
        <w:t xml:space="preserve"> (observar o disposto no Anexo n. 1).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E315D5" w:rsidRPr="00FE202F" w:rsidTr="00EF6FB8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E315D5" w:rsidRPr="00FE202F" w:rsidRDefault="00E315D5" w:rsidP="00EF6FB8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0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DADOS PARA ASSINATURA DA ATA DE RP </w:t>
            </w:r>
          </w:p>
        </w:tc>
      </w:tr>
      <w:tr w:rsidR="00E315D5" w:rsidRPr="00FE202F" w:rsidTr="00EF6FB8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5D5" w:rsidRPr="00FE202F" w:rsidRDefault="00E315D5" w:rsidP="00EF6FB8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FE202F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5D5" w:rsidRPr="00FE202F" w:rsidRDefault="00E315D5" w:rsidP="00EF6FB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5D5" w:rsidRPr="00FE202F" w:rsidTr="00EF6FB8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5D5" w:rsidRPr="00FE202F" w:rsidRDefault="00E315D5" w:rsidP="00EF6FB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5D5" w:rsidRPr="00FE202F" w:rsidRDefault="00E315D5" w:rsidP="00EF6FB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5D5" w:rsidRPr="00FE202F" w:rsidTr="00EF6FB8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E315D5" w:rsidRPr="00FE202F" w:rsidRDefault="00E315D5" w:rsidP="00EF6FB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Qualificação </w:t>
            </w:r>
          </w:p>
          <w:p w:rsidR="00E315D5" w:rsidRPr="00FE202F" w:rsidRDefault="00E315D5" w:rsidP="00EF6FB8">
            <w:pPr>
              <w:autoSpaceDE w:val="0"/>
              <w:autoSpaceDN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proofErr w:type="gramStart"/>
            <w:r w:rsidRPr="00FE202F">
              <w:rPr>
                <w:rFonts w:ascii="Arial" w:hAnsi="Arial" w:cs="Arial"/>
                <w:sz w:val="20"/>
                <w:szCs w:val="20"/>
              </w:rPr>
              <w:t>naturalidade</w:t>
            </w:r>
            <w:proofErr w:type="gramEnd"/>
            <w:r w:rsidRPr="00FE202F">
              <w:rPr>
                <w:rFonts w:ascii="Arial" w:hAnsi="Arial" w:cs="Arial"/>
                <w:sz w:val="20"/>
                <w:szCs w:val="20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E315D5" w:rsidRPr="00FE202F" w:rsidRDefault="00E315D5" w:rsidP="00EF6FB8">
            <w:pPr>
              <w:snapToGrid w:val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E315D5" w:rsidRPr="00FE202F" w:rsidTr="00EF6FB8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E315D5" w:rsidRPr="00FE202F" w:rsidRDefault="00E315D5" w:rsidP="00EF6FB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 xml:space="preserve">OBS.: O signatário deve possuir poderes de administração estabelecidos em contrato social e/ou possuir procuração com poderes para </w:t>
            </w:r>
            <w:r w:rsidRPr="00FE202F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assinar atas de registro de preços</w:t>
            </w:r>
            <w:r w:rsidRPr="00FE202F">
              <w:rPr>
                <w:rFonts w:ascii="Arial" w:hAnsi="Arial" w:cs="Arial"/>
                <w:sz w:val="20"/>
                <w:szCs w:val="20"/>
              </w:rPr>
              <w:t xml:space="preserve"> em nome da empresa. </w:t>
            </w:r>
          </w:p>
          <w:p w:rsidR="00E315D5" w:rsidRPr="00FE202F" w:rsidRDefault="00E315D5" w:rsidP="00EF6FB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02F">
              <w:rPr>
                <w:rFonts w:ascii="Arial" w:hAnsi="Arial" w:cs="Arial"/>
                <w:sz w:val="20"/>
                <w:szCs w:val="20"/>
              </w:rPr>
              <w:t>A documentação comprobatória deverá ser encaminhada quando da assinatura da ata de registro de preços.</w:t>
            </w:r>
          </w:p>
        </w:tc>
      </w:tr>
    </w:tbl>
    <w:p w:rsidR="00E315D5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E315D5" w:rsidRDefault="00E315D5" w:rsidP="00E315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bookmarkStart w:id="0" w:name="_GoBack"/>
      <w:bookmarkEnd w:id="0"/>
      <w:r>
        <w:rPr>
          <w:rFonts w:ascii="Arial" w:hAnsi="Arial"/>
          <w:sz w:val="24"/>
        </w:rPr>
        <w:t xml:space="preserve">Brasília,     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r>
        <w:rPr>
          <w:rFonts w:ascii="Arial" w:hAnsi="Arial"/>
          <w:sz w:val="24"/>
        </w:rPr>
        <w:t xml:space="preserve"> 2023.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E315D5" w:rsidRDefault="00E315D5" w:rsidP="00E315D5"/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E315D5" w:rsidRDefault="00E315D5" w:rsidP="00E315D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Arial" w:hAnsi="Arial"/>
          <w:b/>
          <w:sz w:val="24"/>
        </w:rPr>
      </w:pPr>
    </w:p>
    <w:p w:rsidR="00A67E70" w:rsidRDefault="00A67E70"/>
    <w:sectPr w:rsidR="00A67E7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44D26"/>
    <w:multiLevelType w:val="multilevel"/>
    <w:tmpl w:val="63F40148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rFonts w:ascii="Arial" w:hAnsi="Arial" w:cs="Arial" w:hint="default"/>
        <w:b w:val="0"/>
        <w:bCs/>
      </w:rPr>
    </w:lvl>
    <w:lvl w:ilvl="2">
      <w:start w:val="1"/>
      <w:numFmt w:val="decimal"/>
      <w:pStyle w:val="Tit3n"/>
      <w:lvlText w:val="%2.%3."/>
      <w:lvlJc w:val="left"/>
      <w:pPr>
        <w:tabs>
          <w:tab w:val="num" w:pos="851"/>
        </w:tabs>
        <w:ind w:left="113" w:firstLine="0"/>
      </w:pPr>
      <w:rPr>
        <w:rFonts w:ascii="Arial" w:hAnsi="Arial" w:cs="Arial" w:hint="default"/>
        <w:b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hint="default"/>
        <w:b w:val="0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rFonts w:ascii="Arial" w:hAnsi="Arial" w:cs="Times New Roman" w:hint="default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 w15:restartNumberingAfterBreak="0">
    <w:nsid w:val="527818CC"/>
    <w:multiLevelType w:val="multilevel"/>
    <w:tmpl w:val="C06EDDAE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15D5"/>
    <w:rsid w:val="00A67E70"/>
    <w:rsid w:val="00E31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00F592-6AAA-46DF-B36D-3558FDCF3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15D5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it2n">
    <w:name w:val="Tit2n"/>
    <w:uiPriority w:val="99"/>
    <w:qFormat/>
    <w:rsid w:val="00E315D5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E315D5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uiPriority w:val="99"/>
    <w:qFormat/>
    <w:rsid w:val="00E315D5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4n">
    <w:name w:val="Tit4n"/>
    <w:uiPriority w:val="99"/>
    <w:rsid w:val="00E315D5"/>
    <w:pPr>
      <w:numPr>
        <w:ilvl w:val="3"/>
        <w:numId w:val="1"/>
      </w:numPr>
      <w:shd w:val="clear" w:color="auto" w:fill="FFFFFF"/>
      <w:spacing w:before="60" w:after="120" w:line="240" w:lineRule="auto"/>
      <w:jc w:val="both"/>
      <w:outlineLvl w:val="3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5n">
    <w:name w:val="Tit5n"/>
    <w:uiPriority w:val="99"/>
    <w:qFormat/>
    <w:rsid w:val="00E315D5"/>
    <w:pPr>
      <w:numPr>
        <w:ilvl w:val="4"/>
        <w:numId w:val="1"/>
      </w:numPr>
      <w:tabs>
        <w:tab w:val="clear" w:pos="2042"/>
        <w:tab w:val="num" w:pos="1134"/>
      </w:tabs>
      <w:spacing w:before="6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rsid w:val="00E315D5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E315D5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paragraph" w:styleId="Cabealho">
    <w:name w:val="header"/>
    <w:aliases w:val="Cabeçalho superior,Heading 1a"/>
    <w:basedOn w:val="Normal"/>
    <w:link w:val="CabealhoChar"/>
    <w:rsid w:val="00E315D5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E315D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E315D5"/>
    <w:pPr>
      <w:suppressAutoHyphens/>
      <w:jc w:val="both"/>
    </w:pPr>
    <w:rPr>
      <w:rFonts w:ascii="Times New Roman" w:eastAsia="Times New Roman" w:hAnsi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380</Words>
  <Characters>2057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Milhomem Gomes</dc:creator>
  <cp:keywords/>
  <dc:description/>
  <cp:lastModifiedBy>Camila Milhomem Gomes</cp:lastModifiedBy>
  <cp:revision>1</cp:revision>
  <dcterms:created xsi:type="dcterms:W3CDTF">2023-03-30T17:13:00Z</dcterms:created>
  <dcterms:modified xsi:type="dcterms:W3CDTF">2023-03-30T17:14:00Z</dcterms:modified>
</cp:coreProperties>
</file>