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137/22</w:t>
      </w: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7F7302">
        <w:rPr>
          <w:rFonts w:ascii="Arial" w:eastAsia="Times New Roman" w:hAnsi="Arial" w:cs="Arial"/>
          <w:sz w:val="24"/>
          <w:szCs w:val="20"/>
          <w:lang w:eastAsia="pt-BR"/>
        </w:rPr>
        <w:t>Aquisição de projéteis não letais com carga múltipla de emissão lacrimogênea, granadas não letais de dispersão lacrimogênea com corpo de borracha, granadas não letais de dispersão lacrimogênea tríplice e granadas não letais de luz e som</w:t>
      </w: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 xml:space="preserve">.               </w:t>
      </w: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7F7302" w:rsidRPr="007F7302" w:rsidRDefault="007F7302" w:rsidP="007F730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7F7302" w:rsidRPr="007F7302" w:rsidRDefault="007F7302" w:rsidP="007F7302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7F7302" w:rsidRPr="007F7302" w:rsidRDefault="007F7302" w:rsidP="007F73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7F7302" w:rsidRPr="007F7302" w:rsidRDefault="007F7302" w:rsidP="007F730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992"/>
        <w:gridCol w:w="1134"/>
        <w:gridCol w:w="567"/>
        <w:gridCol w:w="993"/>
        <w:gridCol w:w="1134"/>
        <w:gridCol w:w="992"/>
      </w:tblGrid>
      <w:tr w:rsidR="007F7302" w:rsidRPr="007F7302" w:rsidTr="001506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7F7302" w:rsidRPr="007F7302" w:rsidRDefault="007F7302" w:rsidP="007F73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7F7302" w:rsidRPr="007F7302" w:rsidTr="0015062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F730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02" w:rsidRPr="007F7302" w:rsidRDefault="007F7302" w:rsidP="007F73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PROJÉTIL NÃO LETAL COM CARGA MÚLTIPLA DE EMISSÃO LACRIMOGÊNEA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02" w:rsidRPr="007F7302" w:rsidTr="00150628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7F7302" w:rsidRPr="007F7302" w:rsidTr="0015062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F730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02" w:rsidRPr="007F7302" w:rsidRDefault="007F7302" w:rsidP="007F73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GRANADA NÃO LETAL DE DISPERSÃO LACRIMOGÊNEA COM CORPO DE BORRACHA PARA AMBIENTE CONFINADO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02" w:rsidRPr="007F7302" w:rsidTr="00150628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7F7302" w:rsidRPr="007F7302" w:rsidTr="0015062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F730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02" w:rsidRPr="007F7302" w:rsidRDefault="007F7302" w:rsidP="007F73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GRANADA NÃO LETAL DE DISPERSÃO LACRIMOGÊNEA TRÍPLICE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02" w:rsidRPr="007F7302" w:rsidTr="00150628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7F7302" w:rsidRPr="007F7302" w:rsidTr="0015062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F730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02" w:rsidRPr="007F7302" w:rsidRDefault="007F7302" w:rsidP="007F73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GRANADA NÃO LETAL DE LUZ E SOM PARA AMBIENTE CONFINADO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02" w:rsidRPr="007F7302" w:rsidTr="00150628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02" w:rsidRPr="007F7302" w:rsidRDefault="007F7302" w:rsidP="007F7302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bdr w:val="thinThickSmallGap" w:sz="24" w:space="0" w:color="auto" w:frame="1"/>
          <w:lang w:eastAsia="pt-BR"/>
        </w:rPr>
      </w:pPr>
    </w:p>
    <w:p w:rsidR="007F7302" w:rsidRPr="007F7302" w:rsidRDefault="007F7302" w:rsidP="007F73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7F7302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7F7302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7F7302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7F7302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7F7302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7F73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7F7302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7F7302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73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7F7302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</w:p>
    <w:p w:rsid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730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DO OBJETO: </w:t>
      </w:r>
      <w:r w:rsidRPr="007F7302">
        <w:rPr>
          <w:rFonts w:ascii="Arial" w:eastAsia="Times New Roman" w:hAnsi="Arial" w:cs="Arial"/>
          <w:sz w:val="24"/>
          <w:szCs w:val="24"/>
          <w:lang w:eastAsia="pt-BR"/>
        </w:rPr>
        <w:t>___________ (por extenso) anos (observar o disposto no Anexo n. 1 do Edital).</w:t>
      </w: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7302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7F7302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7F7302"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pt-BR"/>
        </w:rPr>
        <w:t>PARA PRODUTOS FABRICADOS NO BRASIL</w:t>
      </w:r>
      <w:r w:rsidRPr="007F7302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:</w:t>
      </w:r>
      <w:r w:rsidRPr="007F7302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7F7302" w:rsidRPr="007F7302" w:rsidRDefault="007F7302" w:rsidP="007F7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F730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7F7302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4.7.2</w:t>
      </w:r>
      <w:r w:rsidRPr="007F730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7F7302" w:rsidRPr="007F7302" w:rsidRDefault="007F7302" w:rsidP="007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F7302" w:rsidRPr="007F7302" w:rsidTr="0015062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F7302" w:rsidRPr="007F7302" w:rsidRDefault="007F7302" w:rsidP="007F7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F73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7F7302" w:rsidRPr="007F7302" w:rsidTr="0015062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302" w:rsidRPr="007F7302" w:rsidRDefault="007F7302" w:rsidP="007F7302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7302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7302" w:rsidRPr="007F7302" w:rsidRDefault="007F7302" w:rsidP="007F730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F7302" w:rsidRPr="007F7302" w:rsidTr="0015062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302" w:rsidRPr="007F7302" w:rsidRDefault="007F7302" w:rsidP="007F730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7302" w:rsidRPr="007F7302" w:rsidRDefault="007F7302" w:rsidP="007F730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F7302" w:rsidRPr="007F7302" w:rsidTr="0015062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302" w:rsidRPr="007F7302" w:rsidRDefault="007F7302" w:rsidP="007F730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7F7302" w:rsidRPr="007F7302" w:rsidRDefault="007F7302" w:rsidP="007F730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7302" w:rsidRPr="007F7302" w:rsidRDefault="007F7302" w:rsidP="007F730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F7302" w:rsidRPr="007F7302" w:rsidTr="0015062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7302" w:rsidRPr="007F7302" w:rsidRDefault="007F7302" w:rsidP="007F730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7F730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7F7302" w:rsidRPr="007F7302" w:rsidRDefault="007F7302" w:rsidP="007F730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73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F7302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7F7302" w:rsidRPr="007F7302" w:rsidRDefault="007F7302" w:rsidP="007F730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sectPr w:rsidR="007F7302" w:rsidRPr="007F7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02"/>
    <w:rsid w:val="007E25B3"/>
    <w:rsid w:val="007F7302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696F0-1850-4333-8376-456BEB68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2022-11-16T17:36:00Z</dcterms:created>
  <dcterms:modified xsi:type="dcterms:W3CDTF">2022-11-16T17:38:00Z</dcterms:modified>
</cp:coreProperties>
</file>