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579" w:rsidRDefault="00AA1579" w:rsidP="00AA1579">
      <w:pPr>
        <w:pStyle w:val="Tit1Sub"/>
      </w:pPr>
      <w:r>
        <w:t>PROPOSTA COMPLETA</w:t>
      </w:r>
      <w:r>
        <w:rPr>
          <w:b w:val="0"/>
        </w:rPr>
        <w:fldChar w:fldCharType="begin"/>
      </w:r>
      <w:r>
        <w:instrText xml:space="preserve"> XE "</w:instrText>
      </w:r>
      <w:r w:rsidRPr="00DE341B">
        <w:instrText xml:space="preserve">ANEXO N. </w:instrText>
      </w:r>
      <w:r>
        <w:instrText>3</w:instrText>
      </w:r>
      <w:r w:rsidRPr="00DE341B">
        <w:instrText xml:space="preserve"> - MODELO DA PROPOSTA COMPLETA</w:instrText>
      </w:r>
      <w:r>
        <w:instrText xml:space="preserve">; t" </w:instrText>
      </w:r>
      <w:r>
        <w:rPr>
          <w:b w:val="0"/>
        </w:rPr>
        <w:fldChar w:fldCharType="end"/>
      </w:r>
    </w:p>
    <w:p w:rsidR="00AA1579" w:rsidRPr="005642AE" w:rsidRDefault="00AA1579" w:rsidP="00AA1579">
      <w:pPr>
        <w:jc w:val="center"/>
        <w:rPr>
          <w:rFonts w:ascii="Arial" w:hAnsi="Arial" w:cs="Arial"/>
          <w:b/>
          <w:i/>
          <w:sz w:val="24"/>
        </w:rPr>
      </w:pPr>
    </w:p>
    <w:p w:rsidR="00AA1579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 N. 101/22</w:t>
      </w:r>
    </w:p>
    <w:p w:rsidR="00AA1579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1B60D7">
        <w:rPr>
          <w:rFonts w:ascii="Arial" w:hAnsi="Arial"/>
          <w:sz w:val="24"/>
        </w:rPr>
        <w:t xml:space="preserve">OBJETO: Aquisição de microcomputadores portáteis tipo notebook, incluindo garantia de funcionamento </w:t>
      </w:r>
      <w:r w:rsidRPr="00073F49">
        <w:rPr>
          <w:rFonts w:ascii="Arial" w:hAnsi="Arial"/>
          <w:sz w:val="24"/>
        </w:rPr>
        <w:t>pelo período de, no mínimo, 60 (sessenta) meses</w:t>
      </w:r>
      <w:r w:rsidRPr="001B60D7">
        <w:rPr>
          <w:rFonts w:ascii="Arial" w:hAnsi="Arial"/>
          <w:sz w:val="24"/>
        </w:rPr>
        <w:t>.</w:t>
      </w:r>
    </w:p>
    <w:p w:rsidR="00AA1579" w:rsidRDefault="00AA1579" w:rsidP="00AA157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AA1579" w:rsidRDefault="00AA1579" w:rsidP="00AA157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AA1579" w:rsidRDefault="00AA1579" w:rsidP="00AA157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AA1579" w:rsidRDefault="00AA1579" w:rsidP="00AA1579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</w:t>
      </w:r>
    </w:p>
    <w:p w:rsidR="00AA1579" w:rsidRDefault="00AA1579" w:rsidP="00AA1579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AA1579" w:rsidRDefault="00AA1579" w:rsidP="00AA1579">
      <w:pPr>
        <w:jc w:val="both"/>
        <w:rPr>
          <w:rFonts w:ascii="Arial" w:hAnsi="Arial"/>
          <w:sz w:val="24"/>
        </w:rPr>
      </w:pPr>
    </w:p>
    <w:p w:rsidR="00AA1579" w:rsidRDefault="00AA1579" w:rsidP="00AA157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AA1579" w:rsidRDefault="00AA1579" w:rsidP="00AA157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AA1579" w:rsidRDefault="00AA1579" w:rsidP="00AA1579">
      <w:pPr>
        <w:jc w:val="both"/>
        <w:rPr>
          <w:rFonts w:ascii="Arial" w:hAnsi="Arial"/>
          <w:sz w:val="24"/>
        </w:rPr>
      </w:pPr>
    </w:p>
    <w:p w:rsidR="00AA1579" w:rsidRDefault="00AA1579" w:rsidP="00AA1579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AA1579" w:rsidRDefault="00AA1579" w:rsidP="00AA1579">
      <w:pPr>
        <w:pStyle w:val="WW-Corpodetexto2"/>
        <w:rPr>
          <w:rFonts w:ascii="Arial" w:hAnsi="Arial"/>
        </w:rPr>
      </w:pPr>
    </w:p>
    <w:tbl>
      <w:tblPr>
        <w:tblW w:w="1005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625"/>
        <w:gridCol w:w="1134"/>
        <w:gridCol w:w="992"/>
        <w:gridCol w:w="1276"/>
        <w:gridCol w:w="567"/>
        <w:gridCol w:w="1003"/>
        <w:gridCol w:w="1275"/>
        <w:gridCol w:w="905"/>
      </w:tblGrid>
      <w:tr w:rsidR="00AA1579" w:rsidRPr="00D52896" w:rsidTr="00294E66">
        <w:trPr>
          <w:tblHeader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579" w:rsidRPr="00D52896" w:rsidRDefault="00AA1579" w:rsidP="00294E6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2896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579" w:rsidRPr="00D52896" w:rsidRDefault="00AA1579" w:rsidP="00294E6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D52896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579" w:rsidRPr="00D52896" w:rsidRDefault="00AA1579" w:rsidP="00294E6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D52896">
              <w:rPr>
                <w:rFonts w:cs="Arial"/>
                <w:sz w:val="22"/>
                <w:szCs w:val="22"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579" w:rsidRPr="00D52896" w:rsidRDefault="00AA1579" w:rsidP="00294E6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D52896">
              <w:rPr>
                <w:rFonts w:cs="Arial"/>
                <w:sz w:val="22"/>
                <w:szCs w:val="22"/>
              </w:rPr>
              <w:t>MODELO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579" w:rsidRPr="00196EDA" w:rsidRDefault="00AA1579" w:rsidP="00294E66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96EDA">
              <w:rPr>
                <w:rFonts w:ascii="Arial" w:hAnsi="Arial" w:cs="Arial"/>
                <w:b/>
              </w:rPr>
              <w:t>Indicar a origem do produto (nacional ou importado)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579" w:rsidRPr="00D52896" w:rsidRDefault="00AA1579" w:rsidP="00294E6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2896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579" w:rsidRPr="00D52896" w:rsidRDefault="00AA1579" w:rsidP="00294E6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2896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579" w:rsidRPr="00D52896" w:rsidRDefault="00AA1579" w:rsidP="00294E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2896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AA1579" w:rsidRPr="00D52896" w:rsidRDefault="00AA1579" w:rsidP="00294E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2896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579" w:rsidRPr="00D52896" w:rsidRDefault="00AA1579" w:rsidP="00294E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2896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AA1579" w:rsidRPr="00D52896" w:rsidRDefault="00AA1579" w:rsidP="00294E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2896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AA1579" w:rsidRPr="00D52896" w:rsidTr="00294E66">
        <w:trPr>
          <w:trHeight w:val="70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79" w:rsidRPr="00D52896" w:rsidRDefault="00AA1579" w:rsidP="00294E6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2896">
              <w:rPr>
                <w:rFonts w:ascii="Arial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79" w:rsidRPr="00D52896" w:rsidRDefault="00AA1579" w:rsidP="00294E66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NOTEBOOKS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79" w:rsidRPr="00D52896" w:rsidRDefault="00AA1579" w:rsidP="00294E66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79" w:rsidRPr="00D52896" w:rsidRDefault="00AA1579" w:rsidP="00294E66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9" w:rsidRPr="00D52896" w:rsidRDefault="00AA1579" w:rsidP="00294E66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79" w:rsidRPr="00D52896" w:rsidRDefault="00AA1579" w:rsidP="00294E66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D52896">
              <w:rPr>
                <w:rFonts w:cs="Arial"/>
                <w:b w:val="0"/>
                <w:sz w:val="22"/>
                <w:szCs w:val="22"/>
              </w:rPr>
              <w:t>U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79" w:rsidRPr="00D52896" w:rsidRDefault="00AA1579" w:rsidP="00294E6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2896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79" w:rsidRPr="00D52896" w:rsidRDefault="00AA1579" w:rsidP="00294E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79" w:rsidRPr="00D52896" w:rsidRDefault="00AA1579" w:rsidP="00294E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1579" w:rsidRPr="00D52896" w:rsidTr="00294E66">
        <w:trPr>
          <w:jc w:val="center"/>
        </w:trPr>
        <w:tc>
          <w:tcPr>
            <w:tcW w:w="10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9" w:rsidRPr="00D52896" w:rsidRDefault="00AA1579" w:rsidP="00294E66">
            <w:pPr>
              <w:rPr>
                <w:rFonts w:ascii="Arial" w:hAnsi="Arial" w:cs="Arial"/>
                <w:sz w:val="22"/>
                <w:szCs w:val="22"/>
              </w:rPr>
            </w:pPr>
            <w:r w:rsidRPr="00D52896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AA1579" w:rsidRDefault="00AA1579" w:rsidP="00AA1579">
      <w:pPr>
        <w:pStyle w:val="WW-Corpodetexto2"/>
        <w:rPr>
          <w:rFonts w:ascii="Arial" w:hAnsi="Arial"/>
        </w:rPr>
      </w:pPr>
    </w:p>
    <w:p w:rsidR="00AA1579" w:rsidRDefault="00AA1579" w:rsidP="00AA15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AA1579" w:rsidRPr="00FF33D0" w:rsidRDefault="00AA1579" w:rsidP="00AA1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7D7B8A">
        <w:rPr>
          <w:rFonts w:ascii="Arial" w:hAnsi="Arial"/>
          <w:b/>
          <w:sz w:val="24"/>
          <w:szCs w:val="24"/>
        </w:rPr>
        <w:t>Declaramos que o</w:t>
      </w:r>
      <w:r w:rsidRPr="001B60D7">
        <w:rPr>
          <w:rFonts w:ascii="Arial" w:hAnsi="Arial"/>
          <w:b/>
          <w:sz w:val="24"/>
          <w:szCs w:val="24"/>
        </w:rPr>
        <w:t xml:space="preserve"> item constante</w:t>
      </w:r>
      <w:r w:rsidRPr="007D7B8A">
        <w:rPr>
          <w:rFonts w:ascii="Arial" w:hAnsi="Arial"/>
          <w:b/>
          <w:sz w:val="24"/>
          <w:szCs w:val="24"/>
        </w:rPr>
        <w:t xml:space="preserve"> desta proposta corresponde</w:t>
      </w:r>
      <w:r w:rsidRPr="00FF33D0">
        <w:rPr>
          <w:rFonts w:ascii="Arial" w:hAnsi="Arial"/>
          <w:b/>
          <w:sz w:val="24"/>
          <w:szCs w:val="24"/>
        </w:rPr>
        <w:t xml:space="preserve"> exatamente às especificações descritas no Edital, às quais aderimos formalmente.</w:t>
      </w:r>
    </w:p>
    <w:p w:rsidR="00AA1579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AA1579" w:rsidRPr="00FC54F0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FC54F0">
        <w:rPr>
          <w:rFonts w:ascii="Arial" w:hAnsi="Arial"/>
          <w:sz w:val="24"/>
        </w:rPr>
        <w:t>Declaramos que:</w:t>
      </w:r>
    </w:p>
    <w:p w:rsidR="00AA1579" w:rsidRPr="00FC54F0" w:rsidRDefault="00AA1579" w:rsidP="00AA1579">
      <w:pPr>
        <w:pStyle w:val="PargrafodaLista"/>
        <w:numPr>
          <w:ilvl w:val="0"/>
          <w:numId w:val="1"/>
        </w:numPr>
        <w:spacing w:before="120" w:after="120"/>
        <w:ind w:left="1134" w:hanging="56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FC54F0">
        <w:rPr>
          <w:rFonts w:ascii="Arial" w:hAnsi="Arial" w:cs="Arial"/>
          <w:sz w:val="24"/>
          <w:szCs w:val="24"/>
        </w:rPr>
        <w:t>os</w:t>
      </w:r>
      <w:proofErr w:type="gramEnd"/>
      <w:r w:rsidRPr="00FC54F0">
        <w:rPr>
          <w:rFonts w:ascii="Arial" w:hAnsi="Arial" w:cs="Arial"/>
          <w:sz w:val="24"/>
          <w:szCs w:val="24"/>
        </w:rPr>
        <w:t xml:space="preserve"> equipamentos ofertados, caso necessário, receberão atendimento de garantia na rede de assistência autorizada pelo fabricante;</w:t>
      </w:r>
    </w:p>
    <w:p w:rsidR="00AA1579" w:rsidRPr="00FC54F0" w:rsidRDefault="00AA1579" w:rsidP="00AA1579">
      <w:pPr>
        <w:pStyle w:val="PargrafodaLista"/>
        <w:numPr>
          <w:ilvl w:val="0"/>
          <w:numId w:val="1"/>
        </w:numPr>
        <w:spacing w:before="120" w:after="120"/>
        <w:ind w:left="1134" w:hanging="56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FC54F0">
        <w:rPr>
          <w:rFonts w:ascii="Arial" w:hAnsi="Arial" w:cs="Arial"/>
          <w:sz w:val="24"/>
          <w:szCs w:val="24"/>
        </w:rPr>
        <w:t>serão</w:t>
      </w:r>
      <w:proofErr w:type="gramEnd"/>
      <w:r w:rsidRPr="00FC54F0">
        <w:rPr>
          <w:rFonts w:ascii="Arial" w:hAnsi="Arial" w:cs="Arial"/>
          <w:sz w:val="24"/>
          <w:szCs w:val="24"/>
        </w:rPr>
        <w:t xml:space="preserve"> fornecidas peças de reposição originais durante todo o período de garantia, podendo também ser utilizadas peças de tecnologia mais recente, também originais, de desempenho igual ou superior;</w:t>
      </w:r>
    </w:p>
    <w:p w:rsidR="00AA1579" w:rsidRPr="00F878A0" w:rsidRDefault="00AA1579" w:rsidP="00AA1579">
      <w:pPr>
        <w:pStyle w:val="PargrafodaLista"/>
        <w:numPr>
          <w:ilvl w:val="0"/>
          <w:numId w:val="1"/>
        </w:numPr>
        <w:spacing w:before="120" w:after="120"/>
        <w:ind w:left="1134" w:hanging="56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FC54F0">
        <w:rPr>
          <w:rFonts w:ascii="Arial" w:hAnsi="Arial" w:cs="Arial"/>
          <w:sz w:val="24"/>
          <w:szCs w:val="24"/>
        </w:rPr>
        <w:t>seremos</w:t>
      </w:r>
      <w:proofErr w:type="gramEnd"/>
      <w:r w:rsidRPr="00FC54F0">
        <w:rPr>
          <w:rFonts w:ascii="Arial" w:hAnsi="Arial" w:cs="Arial"/>
          <w:sz w:val="24"/>
          <w:szCs w:val="24"/>
        </w:rPr>
        <w:t xml:space="preserve"> responsáveis pelo descarte ambientalmente responsável de qualquer resíduo referente ao material objeto desta licitação – incluindo consumíveis, peças usadas, embalagens – e que temos conhecimento da legislação ambiental sobre o descarte de materiais, </w:t>
      </w:r>
      <w:r w:rsidRPr="00FC54F0">
        <w:rPr>
          <w:rFonts w:ascii="Arial" w:hAnsi="Arial" w:cs="Arial"/>
          <w:sz w:val="24"/>
          <w:szCs w:val="24"/>
        </w:rPr>
        <w:lastRenderedPageBreak/>
        <w:t>em especial a Lei n. 9.605/1998 e a Lei n. 12.305/2010, além da NBR 10.004.</w:t>
      </w:r>
    </w:p>
    <w:p w:rsidR="00AA1579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A1579" w:rsidRPr="00232F10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32F10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232F10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232F10">
        <w:rPr>
          <w:rFonts w:ascii="Arial" w:hAnsi="Arial" w:cs="Arial"/>
          <w:sz w:val="24"/>
          <w:szCs w:val="24"/>
        </w:rPr>
        <w:t xml:space="preserve"> do Edital).</w:t>
      </w:r>
      <w:r w:rsidRPr="00232F10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AA1579" w:rsidRPr="001B60D7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B60D7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1B60D7">
        <w:rPr>
          <w:rFonts w:ascii="Arial" w:hAnsi="Arial" w:cs="Arial"/>
          <w:sz w:val="24"/>
          <w:szCs w:val="24"/>
        </w:rPr>
        <w:t>___________ (por extenso) meses (observar o disposto no Anexo n. 1 do Edital).</w:t>
      </w:r>
      <w:r w:rsidRPr="001B60D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AA1579" w:rsidRDefault="00AA1579" w:rsidP="00AA15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32F10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, INSTALAÇÃO E CONFIGURAÇÃO </w:t>
      </w:r>
      <w:r w:rsidRPr="00232F10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232F10">
        <w:rPr>
          <w:rFonts w:ascii="Arial" w:hAnsi="Arial" w:cs="Arial"/>
          <w:b/>
          <w:sz w:val="24"/>
          <w:szCs w:val="24"/>
        </w:rPr>
        <w:t>:</w:t>
      </w:r>
      <w:r w:rsidRPr="00232F10">
        <w:rPr>
          <w:rFonts w:ascii="Arial" w:hAnsi="Arial" w:cs="Arial"/>
          <w:sz w:val="24"/>
          <w:szCs w:val="24"/>
        </w:rPr>
        <w:t xml:space="preserve"> _________ (por extenso) dias (observar o disposto no Anexo n. 1</w:t>
      </w:r>
      <w:r>
        <w:rPr>
          <w:rFonts w:ascii="Arial" w:hAnsi="Arial" w:cs="Arial"/>
          <w:sz w:val="24"/>
          <w:szCs w:val="24"/>
        </w:rPr>
        <w:t xml:space="preserve"> do Edital</w:t>
      </w:r>
      <w:r w:rsidRPr="00232F10">
        <w:rPr>
          <w:rFonts w:ascii="Arial" w:hAnsi="Arial" w:cs="Arial"/>
          <w:sz w:val="24"/>
          <w:szCs w:val="24"/>
        </w:rPr>
        <w:t>).</w:t>
      </w:r>
    </w:p>
    <w:p w:rsidR="00AA1579" w:rsidRDefault="00AA1579" w:rsidP="00AA15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AA1579" w:rsidRPr="00520035" w:rsidRDefault="00AA1579" w:rsidP="00AA1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1B60D7">
        <w:rPr>
          <w:rFonts w:ascii="Arial" w:hAnsi="Arial" w:cs="Arial"/>
          <w:b/>
        </w:rPr>
        <w:t xml:space="preserve">É OBRIGATÓRIA A COMPROVAÇÃO A QUE SE REFERE O </w:t>
      </w:r>
      <w:r>
        <w:rPr>
          <w:rFonts w:ascii="Arial" w:hAnsi="Arial" w:cs="Arial"/>
          <w:b/>
        </w:rPr>
        <w:t>SUB</w:t>
      </w:r>
      <w:r w:rsidRPr="001B60D7">
        <w:rPr>
          <w:rFonts w:ascii="Arial" w:hAnsi="Arial" w:cs="Arial"/>
          <w:b/>
        </w:rPr>
        <w:t>ITEM 4</w:t>
      </w:r>
      <w:r>
        <w:rPr>
          <w:rFonts w:ascii="Arial" w:hAnsi="Arial" w:cs="Arial"/>
          <w:b/>
        </w:rPr>
        <w:t>.7.3</w:t>
      </w:r>
      <w:r w:rsidRPr="001B60D7">
        <w:rPr>
          <w:rFonts w:ascii="Arial" w:hAnsi="Arial" w:cs="Arial"/>
          <w:b/>
        </w:rPr>
        <w:t xml:space="preserve"> DO TÍTULO </w:t>
      </w:r>
      <w:r>
        <w:rPr>
          <w:rFonts w:ascii="Arial" w:hAnsi="Arial" w:cs="Arial"/>
          <w:b/>
        </w:rPr>
        <w:t>4</w:t>
      </w:r>
      <w:r w:rsidRPr="001B60D7">
        <w:rPr>
          <w:rFonts w:ascii="Arial" w:hAnsi="Arial" w:cs="Arial"/>
          <w:b/>
        </w:rPr>
        <w:t xml:space="preserve"> DO EDITAL.</w:t>
      </w:r>
    </w:p>
    <w:p w:rsidR="00AA1579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AA1579" w:rsidRPr="006379A5" w:rsidRDefault="00AA1579" w:rsidP="00AA1579">
      <w:pPr>
        <w:keepNext/>
        <w:pBdr>
          <w:top w:val="single" w:sz="4" w:space="1" w:color="auto"/>
          <w:bottom w:val="single" w:sz="4" w:space="1" w:color="auto"/>
        </w:pBdr>
        <w:suppressAutoHyphens/>
        <w:spacing w:before="120" w:after="120"/>
        <w:jc w:val="center"/>
        <w:rPr>
          <w:rFonts w:ascii="Arial" w:hAnsi="Arial" w:cs="Arial"/>
          <w:b/>
          <w:sz w:val="24"/>
          <w:bdr w:val="thinThickSmallGap" w:sz="24" w:space="0" w:color="auto" w:frame="1"/>
        </w:rPr>
      </w:pPr>
      <w:r w:rsidRPr="00A5547E">
        <w:rPr>
          <w:rFonts w:ascii="Arial" w:hAnsi="Arial" w:cs="Arial"/>
          <w:b/>
          <w:sz w:val="24"/>
        </w:rPr>
        <w:t>TABELA DE CONFORMIDADE TÉCNICA</w:t>
      </w:r>
      <w:r>
        <w:rPr>
          <w:rFonts w:ascii="Arial" w:hAnsi="Arial" w:cs="Arial"/>
          <w:b/>
          <w:sz w:val="24"/>
        </w:rPr>
        <w:t>*</w:t>
      </w: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3822"/>
        <w:gridCol w:w="1134"/>
        <w:gridCol w:w="993"/>
        <w:gridCol w:w="1482"/>
      </w:tblGrid>
      <w:tr w:rsidR="00AA1579" w:rsidRPr="00A5547E" w:rsidTr="00294E66">
        <w:trPr>
          <w:tblHeader/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A5547E">
              <w:rPr>
                <w:rFonts w:ascii="Arial" w:hAnsi="Arial" w:cs="Arial"/>
                <w:b/>
                <w:snapToGrid w:val="0"/>
              </w:rPr>
              <w:t>Item do Anexo n. 1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A5547E">
              <w:rPr>
                <w:rFonts w:ascii="Arial" w:hAnsi="Arial" w:cs="Arial"/>
                <w:b/>
                <w:snapToGrid w:val="0"/>
              </w:rPr>
              <w:t>Disposições Gerais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  <w:r w:rsidRPr="00A5547E">
              <w:rPr>
                <w:rFonts w:ascii="Arial" w:hAnsi="Arial" w:cs="Arial"/>
                <w:b/>
              </w:rPr>
              <w:t>Página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  <w:r w:rsidRPr="00A5547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  <w:r w:rsidRPr="00A5547E">
              <w:rPr>
                <w:rFonts w:ascii="Arial" w:hAnsi="Arial" w:cs="Arial"/>
                <w:b/>
              </w:rPr>
              <w:t>Observação</w:t>
            </w: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A5547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A5547E">
              <w:rPr>
                <w:rFonts w:ascii="Arial" w:eastAsiaTheme="majorEastAsia" w:hAnsi="Arial" w:cs="Arial"/>
              </w:rPr>
              <w:t xml:space="preserve">Os </w:t>
            </w:r>
            <w:r>
              <w:rPr>
                <w:rFonts w:ascii="Arial" w:eastAsiaTheme="majorEastAsia" w:hAnsi="Arial" w:cs="Arial"/>
              </w:rPr>
              <w:t>notebooks</w:t>
            </w:r>
            <w:r w:rsidRPr="00A5547E">
              <w:rPr>
                <w:rFonts w:ascii="Arial" w:eastAsiaTheme="majorEastAsia" w:hAnsi="Arial" w:cs="Arial"/>
              </w:rPr>
              <w:t xml:space="preserve"> ofertados deverão constar na lista de produtos compatíveis com Windows 10 Pro disponibilizada pela fabricante Microsoft, aplicável ao equipamento acabado (montado), não sendo aceitas certificações individuais de componentes</w:t>
            </w:r>
            <w:r w:rsidRPr="00A5547E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A5547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A5547E">
              <w:rPr>
                <w:rFonts w:ascii="Arial" w:hAnsi="Arial" w:cs="Arial"/>
                <w:color w:val="000000"/>
              </w:rPr>
              <w:t>.1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A5547E">
              <w:rPr>
                <w:rFonts w:ascii="Arial" w:eastAsiaTheme="majorEastAsia" w:hAnsi="Arial" w:cs="Arial"/>
              </w:rPr>
              <w:t>A comprovação da compatibilidade será efetuada pela apresentação do relatório emitido especificamente para o modelo ofertado e o link do fabricante de onde foi retirado o referido relatório</w:t>
            </w:r>
            <w:r w:rsidRPr="00A5547E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483B34">
              <w:rPr>
                <w:rFonts w:ascii="Arial" w:hAnsi="Arial" w:cs="Arial"/>
                <w:color w:val="000000"/>
              </w:rPr>
              <w:t>2.3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  <w:r w:rsidRPr="00483B34">
              <w:rPr>
                <w:rFonts w:ascii="Arial" w:hAnsi="Arial" w:cs="Arial"/>
                <w:color w:val="000000"/>
              </w:rPr>
              <w:t>Os modelos dos equipamentos ofertados deverão obedecer aos requisitos estabelecidos na norma IEEE 1680, implementados pelo selo EPEAT (</w:t>
            </w:r>
            <w:proofErr w:type="spellStart"/>
            <w:r w:rsidRPr="00483B34">
              <w:rPr>
                <w:rFonts w:ascii="Arial" w:hAnsi="Arial" w:cs="Arial"/>
                <w:color w:val="000000"/>
              </w:rPr>
              <w:t>Electronic</w:t>
            </w:r>
            <w:proofErr w:type="spellEnd"/>
            <w:r w:rsidRPr="00483B3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83B34">
              <w:rPr>
                <w:rFonts w:ascii="Arial" w:hAnsi="Arial" w:cs="Arial"/>
                <w:color w:val="000000"/>
              </w:rPr>
              <w:t>Product</w:t>
            </w:r>
            <w:proofErr w:type="spellEnd"/>
            <w:r w:rsidRPr="00483B34">
              <w:rPr>
                <w:rFonts w:ascii="Arial" w:hAnsi="Arial" w:cs="Arial"/>
                <w:color w:val="000000"/>
              </w:rPr>
              <w:t xml:space="preserve"> Environmental </w:t>
            </w:r>
            <w:proofErr w:type="spellStart"/>
            <w:r w:rsidRPr="00483B34">
              <w:rPr>
                <w:rFonts w:ascii="Arial" w:hAnsi="Arial" w:cs="Arial"/>
                <w:color w:val="000000"/>
              </w:rPr>
              <w:t>Assessment</w:t>
            </w:r>
            <w:proofErr w:type="spellEnd"/>
            <w:r w:rsidRPr="00483B34">
              <w:rPr>
                <w:rFonts w:ascii="Arial" w:hAnsi="Arial" w:cs="Arial"/>
                <w:color w:val="000000"/>
              </w:rPr>
              <w:t xml:space="preserve"> Tool), da agência de proteção ambiental (EPA), </w:t>
            </w:r>
            <w:r w:rsidRPr="00B44133">
              <w:rPr>
                <w:rFonts w:ascii="Arial" w:hAnsi="Arial" w:cs="Arial"/>
                <w:strike/>
                <w:color w:val="000000"/>
                <w:bdr w:val="thinThickSmallGap" w:sz="24" w:space="0" w:color="auto"/>
              </w:rPr>
              <w:t>na categoria SILVER ou superior,</w:t>
            </w:r>
            <w:r w:rsidRPr="00483B34">
              <w:rPr>
                <w:rFonts w:ascii="Arial" w:hAnsi="Arial" w:cs="Arial"/>
                <w:color w:val="000000"/>
              </w:rPr>
              <w:t xml:space="preserve"> comprovando que o equipamento cumpre as exigências para controle do impacto ambiental em seu processo de fabricação.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483B34">
              <w:rPr>
                <w:rFonts w:ascii="Arial" w:hAnsi="Arial" w:cs="Arial"/>
                <w:color w:val="000000"/>
              </w:rPr>
              <w:t>2.3.1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  <w:r w:rsidRPr="00483B34">
              <w:rPr>
                <w:rFonts w:ascii="Arial" w:hAnsi="Arial" w:cs="Arial"/>
                <w:color w:val="000000"/>
              </w:rPr>
              <w:t>A comprovação do enquadramento à referida norma poderá ser o registro do modelo do equipamento no site http://www.epeat.net, ou, então, a apresentação de certificado ou relatório de avaliação de conformidade emitido por órgão credenciado pelo INMETRO ou certificado internacional similar, com tradução juramentada</w:t>
            </w:r>
            <w:r w:rsidRPr="00B44133">
              <w:rPr>
                <w:rFonts w:ascii="Arial" w:hAnsi="Arial" w:cs="Arial"/>
                <w:strike/>
                <w:color w:val="000000"/>
                <w:bdr w:val="thinThickSmallGap" w:sz="24" w:space="0" w:color="auto"/>
              </w:rPr>
              <w:t xml:space="preserve">, que ateste o </w:t>
            </w:r>
            <w:r w:rsidRPr="00B44133">
              <w:rPr>
                <w:rFonts w:ascii="Arial" w:hAnsi="Arial" w:cs="Arial"/>
                <w:strike/>
                <w:color w:val="000000"/>
                <w:bdr w:val="thinThickSmallGap" w:sz="24" w:space="0" w:color="auto"/>
              </w:rPr>
              <w:lastRenderedPageBreak/>
              <w:t>cumprimento dos requisitos correspondentes à categoria SILVER ou superior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A1579" w:rsidRDefault="00AA1579" w:rsidP="00AA1579"/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4252"/>
        <w:gridCol w:w="992"/>
        <w:gridCol w:w="709"/>
        <w:gridCol w:w="1478"/>
      </w:tblGrid>
      <w:tr w:rsidR="00AA1579" w:rsidRPr="00A5547E" w:rsidTr="00294E66">
        <w:trPr>
          <w:trHeight w:val="946"/>
          <w:tblHeader/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A5547E">
              <w:rPr>
                <w:rFonts w:ascii="Arial" w:hAnsi="Arial" w:cs="Arial"/>
                <w:b/>
                <w:snapToGrid w:val="0"/>
              </w:rPr>
              <w:t>Item do Anexo n. 1</w:t>
            </w:r>
            <w:r>
              <w:rPr>
                <w:rFonts w:ascii="Arial" w:hAnsi="Arial" w:cs="Arial"/>
                <w:b/>
                <w:snapToGrid w:val="0"/>
              </w:rPr>
              <w:t>-</w:t>
            </w:r>
            <w:r w:rsidRPr="00A5547E">
              <w:rPr>
                <w:rFonts w:ascii="Arial" w:hAnsi="Arial" w:cs="Arial"/>
                <w:b/>
                <w:snapToGrid w:val="0"/>
              </w:rPr>
              <w:t>A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b/>
              </w:rPr>
            </w:pPr>
            <w:r w:rsidRPr="00A5547E">
              <w:rPr>
                <w:rFonts w:ascii="Arial" w:hAnsi="Arial" w:cs="Arial"/>
                <w:b/>
                <w:snapToGrid w:val="0"/>
              </w:rPr>
              <w:t>Disposições Gerais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b/>
              </w:rPr>
            </w:pPr>
            <w:r w:rsidRPr="00A5547E">
              <w:rPr>
                <w:rFonts w:ascii="Arial" w:hAnsi="Arial" w:cs="Arial"/>
                <w:b/>
              </w:rPr>
              <w:t>Página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b/>
              </w:rPr>
            </w:pPr>
            <w:r w:rsidRPr="00A5547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b/>
              </w:rPr>
            </w:pPr>
            <w:r w:rsidRPr="00A5547E">
              <w:rPr>
                <w:rFonts w:ascii="Arial" w:hAnsi="Arial" w:cs="Arial"/>
                <w:b/>
              </w:rPr>
              <w:t>Observação</w:t>
            </w:r>
          </w:p>
        </w:tc>
      </w:tr>
      <w:tr w:rsidR="00AA1579" w:rsidRPr="00A5547E" w:rsidTr="00294E66">
        <w:trPr>
          <w:jc w:val="center"/>
        </w:trPr>
        <w:tc>
          <w:tcPr>
            <w:tcW w:w="89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b/>
              </w:rPr>
            </w:pPr>
            <w:r w:rsidRPr="00A5547E">
              <w:rPr>
                <w:rFonts w:ascii="Arial" w:hAnsi="Arial" w:cs="Arial"/>
                <w:b/>
              </w:rPr>
              <w:t>Placa Principal e BIOS</w:t>
            </w: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tabs>
                <w:tab w:val="left" w:pos="1134"/>
              </w:tabs>
              <w:spacing w:before="119" w:after="11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1.1.1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11301F" w:rsidRDefault="00AA1579" w:rsidP="00294E66">
            <w:pPr>
              <w:pStyle w:val="PargrafodaLista"/>
              <w:spacing w:line="259" w:lineRule="auto"/>
              <w:ind w:left="0"/>
              <w:jc w:val="center"/>
              <w:rPr>
                <w:rFonts w:ascii="Arial" w:hAnsi="Arial" w:cs="Arial"/>
              </w:rPr>
            </w:pPr>
            <w:r w:rsidRPr="0011301F">
              <w:rPr>
                <w:rFonts w:ascii="Arial" w:hAnsi="Arial" w:cs="Arial"/>
                <w:color w:val="000000"/>
              </w:rPr>
              <w:t>Possibilidade de restringir o acesso às configurações e à inicialização por meio de senha.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1.1.2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11301F" w:rsidRDefault="00AA1579" w:rsidP="00294E66">
            <w:pPr>
              <w:pStyle w:val="PargrafodaLista"/>
              <w:spacing w:line="259" w:lineRule="auto"/>
              <w:ind w:left="0"/>
              <w:jc w:val="center"/>
              <w:rPr>
                <w:rFonts w:ascii="Arial" w:hAnsi="Arial" w:cs="Arial"/>
              </w:rPr>
            </w:pPr>
            <w:r w:rsidRPr="0011301F">
              <w:rPr>
                <w:rFonts w:ascii="Arial" w:hAnsi="Arial" w:cs="Arial"/>
                <w:color w:val="000000"/>
              </w:rPr>
              <w:t>Armazenamento de código de identificação do equipamento (número de registro patrimonial, por exemplo) em memória não-volátil, com extensão mínima de seis dígitos, recuperável por SNMP.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483B34">
              <w:rPr>
                <w:rFonts w:ascii="Arial" w:hAnsi="Arial" w:cs="Arial"/>
                <w:color w:val="000000"/>
              </w:rPr>
              <w:t>1.1.3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11301F" w:rsidRDefault="00AA1579" w:rsidP="00294E66">
            <w:pPr>
              <w:pStyle w:val="PargrafodaLista"/>
              <w:spacing w:line="259" w:lineRule="auto"/>
              <w:ind w:left="0"/>
              <w:jc w:val="center"/>
              <w:rPr>
                <w:rFonts w:ascii="Arial" w:hAnsi="Arial" w:cs="Arial"/>
              </w:rPr>
            </w:pPr>
            <w:r w:rsidRPr="00483B34">
              <w:rPr>
                <w:rFonts w:ascii="Arial" w:hAnsi="Arial" w:cs="Arial"/>
                <w:color w:val="000000"/>
              </w:rPr>
              <w:t>Deverá estar aderente às especificações do DASH 1.2 e WS-MAN, definidas pelo DMTF (</w:t>
            </w:r>
            <w:proofErr w:type="spellStart"/>
            <w:r w:rsidRPr="00483B34">
              <w:rPr>
                <w:rFonts w:ascii="Arial" w:hAnsi="Arial" w:cs="Arial"/>
                <w:color w:val="000000"/>
              </w:rPr>
              <w:t>Distributed</w:t>
            </w:r>
            <w:proofErr w:type="spellEnd"/>
            <w:r w:rsidRPr="00483B34">
              <w:rPr>
                <w:rFonts w:ascii="Arial" w:hAnsi="Arial" w:cs="Arial"/>
                <w:color w:val="000000"/>
              </w:rPr>
              <w:t xml:space="preserve"> Management </w:t>
            </w:r>
            <w:proofErr w:type="spellStart"/>
            <w:r w:rsidRPr="00483B34">
              <w:rPr>
                <w:rFonts w:ascii="Arial" w:hAnsi="Arial" w:cs="Arial"/>
                <w:color w:val="000000"/>
              </w:rPr>
              <w:t>Task</w:t>
            </w:r>
            <w:proofErr w:type="spellEnd"/>
            <w:r w:rsidRPr="00483B34">
              <w:rPr>
                <w:rFonts w:ascii="Arial" w:hAnsi="Arial" w:cs="Arial"/>
                <w:color w:val="000000"/>
              </w:rPr>
              <w:t xml:space="preserve"> Force).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1.1.4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11301F" w:rsidRDefault="00AA1579" w:rsidP="00294E66">
            <w:pPr>
              <w:pStyle w:val="PargrafodaLista"/>
              <w:spacing w:line="259" w:lineRule="auto"/>
              <w:ind w:left="0"/>
              <w:jc w:val="center"/>
              <w:rPr>
                <w:rFonts w:ascii="Arial" w:hAnsi="Arial" w:cs="Arial"/>
              </w:rPr>
            </w:pPr>
            <w:r w:rsidRPr="0011301F">
              <w:rPr>
                <w:rFonts w:ascii="Arial" w:hAnsi="Arial" w:cs="Arial"/>
                <w:color w:val="000000"/>
              </w:rPr>
              <w:t xml:space="preserve">BIOS em português </w:t>
            </w:r>
            <w:r>
              <w:rPr>
                <w:rFonts w:ascii="Arial" w:hAnsi="Arial" w:cs="Arial"/>
                <w:color w:val="000000"/>
              </w:rPr>
              <w:t>ou</w:t>
            </w:r>
            <w:r w:rsidRPr="0011301F">
              <w:rPr>
                <w:rFonts w:ascii="Arial" w:hAnsi="Arial" w:cs="Arial"/>
                <w:color w:val="000000"/>
              </w:rPr>
              <w:t xml:space="preserve"> inglês, desenvolvida em conformidade com a especificação UEFI (</w:t>
            </w:r>
            <w:proofErr w:type="spellStart"/>
            <w:r w:rsidRPr="0011301F">
              <w:rPr>
                <w:rFonts w:ascii="Arial" w:hAnsi="Arial" w:cs="Arial"/>
                <w:color w:val="000000"/>
              </w:rPr>
              <w:t>Unified</w:t>
            </w:r>
            <w:proofErr w:type="spellEnd"/>
            <w:r w:rsidRPr="0011301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1301F">
              <w:rPr>
                <w:rFonts w:ascii="Arial" w:hAnsi="Arial" w:cs="Arial"/>
                <w:color w:val="000000"/>
              </w:rPr>
              <w:t>Extensible</w:t>
            </w:r>
            <w:proofErr w:type="spellEnd"/>
            <w:r w:rsidRPr="0011301F">
              <w:rPr>
                <w:rFonts w:ascii="Arial" w:hAnsi="Arial" w:cs="Arial"/>
                <w:color w:val="000000"/>
              </w:rPr>
              <w:t xml:space="preserve"> Firmware Interface) 2.1 (</w:t>
            </w:r>
            <w:hyperlink r:id="rId5" w:history="1">
              <w:r w:rsidRPr="0011301F">
                <w:rPr>
                  <w:rStyle w:val="Hyperlink"/>
                  <w:rFonts w:ascii="Arial" w:hAnsi="Arial" w:cs="Arial"/>
                </w:rPr>
                <w:t>http://www.uefi.org</w:t>
              </w:r>
            </w:hyperlink>
            <w:r w:rsidRPr="0011301F">
              <w:rPr>
                <w:rFonts w:ascii="Arial" w:hAnsi="Arial" w:cs="Arial"/>
                <w:color w:val="000000"/>
              </w:rPr>
              <w:t>).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1.1.5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11301F" w:rsidRDefault="00AA1579" w:rsidP="00294E66">
            <w:pPr>
              <w:pStyle w:val="PargrafodaLista"/>
              <w:spacing w:line="259" w:lineRule="auto"/>
              <w:ind w:left="0"/>
              <w:jc w:val="center"/>
              <w:rPr>
                <w:rFonts w:ascii="Arial" w:hAnsi="Arial" w:cs="Arial"/>
              </w:rPr>
            </w:pPr>
            <w:r w:rsidRPr="0011301F">
              <w:rPr>
                <w:rFonts w:ascii="Arial" w:hAnsi="Arial" w:cs="Arial"/>
                <w:color w:val="000000"/>
              </w:rPr>
              <w:t>A comprovação de compatibilidade do fabricante com o padrão UEFI deve ser comprovada por meio do site http://www.uefi.org/members, na categoria “</w:t>
            </w:r>
            <w:proofErr w:type="spellStart"/>
            <w:r w:rsidRPr="0011301F">
              <w:rPr>
                <w:rFonts w:ascii="Arial" w:hAnsi="Arial" w:cs="Arial"/>
                <w:color w:val="000000"/>
              </w:rPr>
              <w:t>contributors</w:t>
            </w:r>
            <w:proofErr w:type="spellEnd"/>
            <w:r w:rsidRPr="0011301F">
              <w:rPr>
                <w:rFonts w:ascii="Arial" w:hAnsi="Arial" w:cs="Arial"/>
                <w:color w:val="000000"/>
              </w:rPr>
              <w:t>” ou “promoters”.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483B34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483B34">
              <w:rPr>
                <w:rFonts w:ascii="Arial" w:hAnsi="Arial" w:cs="Arial"/>
                <w:color w:val="000000"/>
              </w:rPr>
              <w:t>1.1.6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483B34" w:rsidRDefault="00AA1579" w:rsidP="00294E66">
            <w:pPr>
              <w:pStyle w:val="PargrafodaLista"/>
              <w:spacing w:line="259" w:lineRule="auto"/>
              <w:ind w:left="0"/>
              <w:jc w:val="center"/>
              <w:rPr>
                <w:rFonts w:ascii="Arial" w:hAnsi="Arial" w:cs="Arial"/>
              </w:rPr>
            </w:pPr>
            <w:r w:rsidRPr="00483B34">
              <w:rPr>
                <w:rFonts w:ascii="Arial" w:hAnsi="Arial" w:cs="Arial"/>
                <w:color w:val="000000"/>
              </w:rPr>
              <w:t>Três portas USB 3.2 ou superior, sendo pelo menos uma energizada.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DB6ACF">
              <w:rPr>
                <w:rFonts w:ascii="Arial" w:hAnsi="Arial" w:cs="Arial"/>
                <w:color w:val="000000"/>
              </w:rPr>
              <w:t>1.1.7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483B34" w:rsidRDefault="00AA1579" w:rsidP="00294E66">
            <w:pPr>
              <w:pStyle w:val="PargrafodaLista"/>
              <w:spacing w:line="259" w:lineRule="auto"/>
              <w:ind w:left="0"/>
              <w:jc w:val="center"/>
              <w:rPr>
                <w:rFonts w:ascii="Arial" w:hAnsi="Arial" w:cs="Arial"/>
              </w:rPr>
            </w:pPr>
            <w:r w:rsidRPr="00DB6ACF">
              <w:rPr>
                <w:rFonts w:ascii="Arial" w:hAnsi="Arial" w:cs="Arial"/>
                <w:color w:val="000000"/>
                <w:szCs w:val="24"/>
              </w:rPr>
              <w:t>Uma porta USB-C com funcionalidade de carregamento de dispositivos móveis e transmissão de vídeo digital</w:t>
            </w:r>
            <w:r w:rsidRPr="00DB6AC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1.1.8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11301F">
              <w:rPr>
                <w:rFonts w:ascii="Arial" w:hAnsi="Arial" w:cs="Arial"/>
                <w:color w:val="000000"/>
              </w:rPr>
              <w:t>Deverá o equipamento dispor de software para diagnóstico de problemas com as seguintes características</w:t>
            </w:r>
            <w:r>
              <w:rPr>
                <w:rFonts w:ascii="Arial" w:hAnsi="Arial" w:cs="Arial"/>
                <w:color w:val="000000"/>
              </w:rPr>
              <w:t>:</w:t>
            </w:r>
          </w:p>
          <w:p w:rsidR="00AA1579" w:rsidRDefault="00AA1579" w:rsidP="00294E6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1301F">
              <w:rPr>
                <w:rFonts w:ascii="Arial" w:hAnsi="Arial" w:cs="Arial"/>
                <w:color w:val="000000"/>
                <w:szCs w:val="24"/>
              </w:rPr>
              <w:t xml:space="preserve">A fim de permitir o teste do equipamento em 2 modos, sendo básico e avançado (teste de </w:t>
            </w:r>
            <w:proofErr w:type="gramStart"/>
            <w:r w:rsidRPr="0011301F">
              <w:rPr>
                <w:rFonts w:ascii="Arial" w:hAnsi="Arial" w:cs="Arial"/>
                <w:color w:val="000000"/>
                <w:szCs w:val="24"/>
              </w:rPr>
              <w:t>stress )</w:t>
            </w:r>
            <w:proofErr w:type="gramEnd"/>
            <w:r w:rsidRPr="0011301F">
              <w:rPr>
                <w:rFonts w:ascii="Arial" w:hAnsi="Arial" w:cs="Arial"/>
                <w:color w:val="000000"/>
                <w:szCs w:val="24"/>
              </w:rPr>
              <w:t>, com independência do sistema operacional instalado, o software de diagnóstico deve ser capaz de ser executado (inicializado) a partir da UEFI (</w:t>
            </w:r>
            <w:proofErr w:type="spellStart"/>
            <w:r w:rsidRPr="0011301F">
              <w:rPr>
                <w:rFonts w:ascii="Arial" w:hAnsi="Arial" w:cs="Arial"/>
                <w:color w:val="000000"/>
                <w:szCs w:val="24"/>
              </w:rPr>
              <w:t>Unified</w:t>
            </w:r>
            <w:proofErr w:type="spellEnd"/>
            <w:r w:rsidRPr="0011301F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11301F">
              <w:rPr>
                <w:rFonts w:ascii="Arial" w:hAnsi="Arial" w:cs="Arial"/>
                <w:color w:val="000000"/>
                <w:szCs w:val="24"/>
              </w:rPr>
              <w:t>Extensible</w:t>
            </w:r>
            <w:proofErr w:type="spellEnd"/>
            <w:r w:rsidRPr="0011301F">
              <w:rPr>
                <w:rFonts w:ascii="Arial" w:hAnsi="Arial" w:cs="Arial"/>
                <w:color w:val="000000"/>
                <w:szCs w:val="24"/>
              </w:rPr>
              <w:t xml:space="preserve"> Firmware Interface) ou do Firmware do equipamento através do acionamento de tecla função (F1..F12).  O software de diagnóstico deverá ser capaz de informar, através de tela gráfica o fabricante, modelo do equipamento; número de série e realizar testes dos componentes: processador; placa de vídeo; memória RAM; disco rígido; portas de comunicação.  Deverá </w:t>
            </w:r>
            <w:r w:rsidRPr="0011301F">
              <w:rPr>
                <w:rFonts w:ascii="Arial" w:hAnsi="Arial" w:cs="Arial"/>
                <w:color w:val="000000"/>
                <w:szCs w:val="24"/>
              </w:rPr>
              <w:lastRenderedPageBreak/>
              <w:t>verificar testar e emitir relatório, através de tela gráfica que mostre o andamento do teste, dos seguintes componentes: Processador; Memória; Disco rígido (ou memória de armazenamento).</w:t>
            </w:r>
          </w:p>
          <w:p w:rsidR="00AA1579" w:rsidRPr="0011301F" w:rsidRDefault="00AA1579" w:rsidP="00294E6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 w:rsidRPr="0011301F">
              <w:rPr>
                <w:rFonts w:ascii="Arial" w:hAnsi="Arial" w:cs="Arial"/>
              </w:rPr>
              <w:t>A mensagem de erro gerada por este diagnóstico deverá ser o suficiente para abertura de chamado do equipamento durante o período de vigência da garantia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1.1.9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11301F" w:rsidRDefault="00AA1579" w:rsidP="00294E66">
            <w:pPr>
              <w:pStyle w:val="PargrafodaLista"/>
              <w:spacing w:line="259" w:lineRule="auto"/>
              <w:ind w:left="-62"/>
              <w:jc w:val="center"/>
              <w:rPr>
                <w:rFonts w:ascii="Arial" w:hAnsi="Arial" w:cs="Arial"/>
                <w:szCs w:val="24"/>
              </w:rPr>
            </w:pPr>
            <w:r w:rsidRPr="0011301F">
              <w:rPr>
                <w:rFonts w:ascii="Arial" w:hAnsi="Arial" w:cs="Arial"/>
                <w:szCs w:val="24"/>
              </w:rPr>
              <w:t>Deverá permitir acesso remoto ao sistema operacional e processo de inicialização do microcomputador por meio de interface gráfica, com controle remoto do mouse e teclado, independente do suporte de aplicações locais ou estado do sistema operacional. Deverá funcionar perfeitamente em ambiente com 802.1X e MS-CHAP v2.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1.1.10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11301F" w:rsidRDefault="00AA1579" w:rsidP="00294E66">
            <w:pPr>
              <w:pStyle w:val="PargrafodaLista"/>
              <w:spacing w:line="259" w:lineRule="auto"/>
              <w:ind w:left="-62"/>
              <w:jc w:val="center"/>
              <w:rPr>
                <w:rFonts w:ascii="Arial" w:hAnsi="Arial" w:cs="Arial"/>
                <w:szCs w:val="24"/>
              </w:rPr>
            </w:pPr>
            <w:r w:rsidRPr="0011301F">
              <w:rPr>
                <w:rFonts w:ascii="Arial" w:hAnsi="Arial" w:cs="Arial"/>
                <w:szCs w:val="24"/>
              </w:rPr>
              <w:t>Deverá possuir mecanismo de hardware e ou software ou mesmo ambos em conjunto que executem auto reparo da BIOS e firmware quando corrompidos ou adulterados por ataques cibernéticos usando uma cópia integra que deve estar armazenada em área segura.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7D4A54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7D4A54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7D4A54">
              <w:rPr>
                <w:rFonts w:ascii="Arial" w:hAnsi="Arial" w:cs="Arial"/>
                <w:color w:val="000000"/>
              </w:rPr>
              <w:t>1.1.11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7D4A54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36372A">
              <w:rPr>
                <w:rFonts w:ascii="Arial" w:hAnsi="Arial" w:cs="Arial"/>
                <w:color w:val="000000"/>
              </w:rPr>
              <w:t>A BIOS deve estar em conformidade com a normativa NIST 800-147 baseado em padrões de mercado de maneira a usar métodos de criptografia robusta para verificar a integridade da BIOS antes de passar o controle de execução da mesma.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7D4A54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7D4A54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7D4A54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1.1.12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11301F" w:rsidRDefault="00AA1579" w:rsidP="00294E66">
            <w:pPr>
              <w:ind w:left="-65"/>
              <w:jc w:val="center"/>
            </w:pPr>
            <w:r w:rsidRPr="007D4A54">
              <w:rPr>
                <w:rFonts w:ascii="Arial" w:hAnsi="Arial" w:cs="Arial"/>
                <w:szCs w:val="24"/>
              </w:rPr>
              <w:t>A BIOS deverá permitir alterações e salvá-las em um arquivo ou executável, permitindo carregar as configurações em todos os equipamentos do mesmo modelo</w:t>
            </w:r>
            <w:r w:rsidRPr="0011301F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483B34">
              <w:rPr>
                <w:rFonts w:ascii="Arial" w:hAnsi="Arial" w:cs="Arial"/>
                <w:color w:val="000000"/>
              </w:rPr>
              <w:t>1.1.13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483B34" w:rsidRDefault="00AA1579" w:rsidP="00294E66">
            <w:pPr>
              <w:ind w:left="-65"/>
              <w:jc w:val="center"/>
              <w:rPr>
                <w:rFonts w:ascii="Arial" w:hAnsi="Arial" w:cs="Arial"/>
                <w:szCs w:val="24"/>
              </w:rPr>
            </w:pPr>
            <w:r w:rsidRPr="00483B34">
              <w:rPr>
                <w:rFonts w:ascii="Arial" w:hAnsi="Arial" w:cs="Arial"/>
                <w:szCs w:val="24"/>
              </w:rPr>
              <w:t xml:space="preserve">O gerenciamento OOB (out </w:t>
            </w:r>
            <w:proofErr w:type="spellStart"/>
            <w:r w:rsidRPr="00483B34">
              <w:rPr>
                <w:rFonts w:ascii="Arial" w:hAnsi="Arial" w:cs="Arial"/>
                <w:szCs w:val="24"/>
              </w:rPr>
              <w:t>of</w:t>
            </w:r>
            <w:proofErr w:type="spellEnd"/>
            <w:r w:rsidRPr="00483B3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83B34">
              <w:rPr>
                <w:rFonts w:ascii="Arial" w:hAnsi="Arial" w:cs="Arial"/>
                <w:szCs w:val="24"/>
              </w:rPr>
              <w:t>band</w:t>
            </w:r>
            <w:proofErr w:type="spellEnd"/>
            <w:r w:rsidRPr="00483B34">
              <w:rPr>
                <w:rFonts w:ascii="Arial" w:hAnsi="Arial" w:cs="Arial"/>
                <w:szCs w:val="24"/>
              </w:rPr>
              <w:t>) deverá funcionar em redes seguras 802.1x tanto em redes Ethernet cabeadas quanto em redes WiFi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89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b/>
              </w:rPr>
            </w:pPr>
            <w:r w:rsidRPr="00A5547E">
              <w:rPr>
                <w:rFonts w:ascii="Arial" w:hAnsi="Arial" w:cs="Arial"/>
                <w:b/>
              </w:rPr>
              <w:t>Interface de rede local</w:t>
            </w: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1.2.1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11301F" w:rsidRDefault="00AA1579" w:rsidP="00294E66">
            <w:pPr>
              <w:pStyle w:val="PargrafodaLista"/>
              <w:spacing w:line="259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11301F">
              <w:rPr>
                <w:rFonts w:ascii="Arial" w:hAnsi="Arial" w:cs="Arial"/>
                <w:color w:val="000000"/>
                <w:szCs w:val="24"/>
              </w:rPr>
              <w:t>Padrão 10Base-T, 100Base-Tx e 1000Base-T, com detecção automática de velocidade.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ind w:left="-4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1.2.2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11301F" w:rsidRDefault="00AA1579" w:rsidP="00294E66">
            <w:pPr>
              <w:pStyle w:val="PargrafodaLista"/>
              <w:spacing w:line="259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11301F">
              <w:rPr>
                <w:rFonts w:ascii="Arial" w:hAnsi="Arial" w:cs="Arial"/>
                <w:color w:val="000000"/>
                <w:szCs w:val="24"/>
              </w:rPr>
              <w:t>Conector 8P8C (RJ-45) fêmea.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1.2.3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11301F" w:rsidRDefault="00AA1579" w:rsidP="00294E66">
            <w:pPr>
              <w:pStyle w:val="PargrafodaLista"/>
              <w:spacing w:line="259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11301F">
              <w:rPr>
                <w:rFonts w:ascii="Arial" w:hAnsi="Arial" w:cs="Arial"/>
                <w:color w:val="000000"/>
                <w:szCs w:val="24"/>
              </w:rPr>
              <w:t>Implementação dos padrões IEEE 802.3 e 802.3x.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1.2.4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11301F" w:rsidRDefault="00AA1579" w:rsidP="00294E66">
            <w:pPr>
              <w:pStyle w:val="PargrafodaLista"/>
              <w:spacing w:line="259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11301F">
              <w:rPr>
                <w:rFonts w:ascii="Arial" w:hAnsi="Arial" w:cs="Arial"/>
                <w:color w:val="000000"/>
                <w:szCs w:val="24"/>
              </w:rPr>
              <w:t xml:space="preserve">Ativação remota do computador pela rede (“Wake </w:t>
            </w:r>
            <w:proofErr w:type="spellStart"/>
            <w:r w:rsidRPr="0011301F">
              <w:rPr>
                <w:rFonts w:ascii="Arial" w:hAnsi="Arial" w:cs="Arial"/>
                <w:color w:val="000000"/>
                <w:szCs w:val="24"/>
              </w:rPr>
              <w:t>on</w:t>
            </w:r>
            <w:proofErr w:type="spellEnd"/>
            <w:r w:rsidRPr="0011301F">
              <w:rPr>
                <w:rFonts w:ascii="Arial" w:hAnsi="Arial" w:cs="Arial"/>
                <w:color w:val="000000"/>
                <w:szCs w:val="24"/>
              </w:rPr>
              <w:t xml:space="preserve"> Lan”), suportada completamente por ele, incluindo todos os recursos necessários.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196EDA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1.2.5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7D459D" w:rsidRDefault="00AA1579" w:rsidP="00294E66">
            <w:pPr>
              <w:jc w:val="center"/>
              <w:rPr>
                <w:lang w:val="en-US"/>
              </w:rPr>
            </w:pPr>
            <w:proofErr w:type="spellStart"/>
            <w:r w:rsidRPr="0011301F">
              <w:rPr>
                <w:rFonts w:ascii="Arial" w:hAnsi="Arial" w:cs="Arial"/>
                <w:color w:val="000000"/>
                <w:szCs w:val="24"/>
                <w:lang w:val="en-US"/>
              </w:rPr>
              <w:t>Suporte</w:t>
            </w:r>
            <w:proofErr w:type="spellEnd"/>
            <w:r w:rsidRPr="0011301F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a PXE (“Pre-Boot Execution Environment”).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89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b/>
              </w:rPr>
            </w:pPr>
            <w:r w:rsidRPr="00A5547E">
              <w:rPr>
                <w:rFonts w:ascii="Arial" w:hAnsi="Arial" w:cs="Arial"/>
                <w:b/>
              </w:rPr>
              <w:t>Processador</w:t>
            </w:r>
          </w:p>
        </w:tc>
      </w:tr>
      <w:tr w:rsidR="00AA1579" w:rsidRPr="00DB6ACF" w:rsidTr="00294E66">
        <w:trPr>
          <w:trHeight w:val="1080"/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DB6ACF">
              <w:rPr>
                <w:rFonts w:ascii="Arial" w:hAnsi="Arial" w:cs="Arial"/>
                <w:color w:val="000000"/>
              </w:rPr>
              <w:lastRenderedPageBreak/>
              <w:t>1.3.1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ind w:left="77"/>
              <w:jc w:val="center"/>
              <w:rPr>
                <w:rFonts w:ascii="Arial" w:hAnsi="Arial" w:cs="Arial"/>
                <w:color w:val="000000"/>
              </w:rPr>
            </w:pPr>
            <w:r w:rsidRPr="00DB6ACF">
              <w:rPr>
                <w:rFonts w:ascii="Arial" w:hAnsi="Arial" w:cs="Arial"/>
                <w:color w:val="000000"/>
              </w:rPr>
              <w:t xml:space="preserve">Que possibilite que a máquina ofertada atinja índice do Software </w:t>
            </w:r>
            <w:proofErr w:type="spellStart"/>
            <w:r w:rsidRPr="00DB6ACF">
              <w:rPr>
                <w:rFonts w:ascii="Arial" w:hAnsi="Arial" w:cs="Arial"/>
                <w:color w:val="000000"/>
              </w:rPr>
              <w:t>BAPCo</w:t>
            </w:r>
            <w:proofErr w:type="spellEnd"/>
            <w:r w:rsidRPr="00DB6AC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B6ACF">
              <w:rPr>
                <w:rFonts w:ascii="Arial" w:hAnsi="Arial" w:cs="Arial"/>
                <w:color w:val="000000"/>
              </w:rPr>
              <w:t>MobileMark</w:t>
            </w:r>
            <w:proofErr w:type="spellEnd"/>
            <w:r w:rsidRPr="00DB6ACF">
              <w:rPr>
                <w:rFonts w:ascii="Arial" w:hAnsi="Arial" w:cs="Arial"/>
                <w:color w:val="000000"/>
              </w:rPr>
              <w:t xml:space="preserve"> 2018 igual ou superior a 1200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DB6ACF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DB6ACF">
              <w:rPr>
                <w:rFonts w:ascii="Arial" w:hAnsi="Arial" w:cs="Arial"/>
                <w:color w:val="000000"/>
              </w:rPr>
              <w:t>1.3.2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DB6ACF">
              <w:rPr>
                <w:rFonts w:ascii="Arial" w:hAnsi="Arial" w:cs="Arial"/>
                <w:color w:val="000000"/>
              </w:rPr>
              <w:t>Suporte à memória viva DDR4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DB6ACF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DB6ACF">
              <w:rPr>
                <w:rFonts w:ascii="Arial" w:hAnsi="Arial" w:cs="Arial"/>
                <w:color w:val="000000"/>
              </w:rPr>
              <w:t>1.3.3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DB6ACF">
              <w:rPr>
                <w:rFonts w:ascii="Arial" w:hAnsi="Arial" w:cs="Arial"/>
                <w:color w:val="000000"/>
              </w:rPr>
              <w:t>Com tecnologia de, no mínimo, 10 (dez) núcleos e 12 (doze) threads, compatível com 64 bits.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DB6ACF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DB6ACF">
              <w:rPr>
                <w:rFonts w:ascii="Arial" w:hAnsi="Arial" w:cs="Arial"/>
                <w:color w:val="000000"/>
              </w:rPr>
              <w:t>1.3.4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DB6ACF">
              <w:rPr>
                <w:rFonts w:ascii="Arial" w:hAnsi="Arial" w:cs="Arial"/>
                <w:color w:val="000000"/>
              </w:rPr>
              <w:t>Integrante da geração mais recente produzida pelo fabricante.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DB6ACF" w:rsidTr="00294E66">
        <w:trPr>
          <w:jc w:val="center"/>
        </w:trPr>
        <w:tc>
          <w:tcPr>
            <w:tcW w:w="89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  <w:b/>
              </w:rPr>
            </w:pPr>
            <w:r w:rsidRPr="00DB6ACF">
              <w:rPr>
                <w:rFonts w:ascii="Arial" w:hAnsi="Arial" w:cs="Arial"/>
                <w:b/>
              </w:rPr>
              <w:t xml:space="preserve">Memória </w:t>
            </w:r>
          </w:p>
        </w:tc>
      </w:tr>
      <w:tr w:rsidR="00AA1579" w:rsidRPr="00DB6ACF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DB6ACF">
              <w:rPr>
                <w:rFonts w:ascii="Arial" w:hAnsi="Arial" w:cs="Arial"/>
                <w:color w:val="000000"/>
              </w:rPr>
              <w:t>1.4.1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DB6ACF">
              <w:rPr>
                <w:rFonts w:ascii="Arial" w:hAnsi="Arial" w:cs="Arial"/>
                <w:color w:val="000000"/>
              </w:rPr>
              <w:t>Memória viva DDR4 SDRAM ou superior, homologada pelo fabricante.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DB6ACF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DB6ACF">
              <w:rPr>
                <w:rFonts w:ascii="Arial" w:hAnsi="Arial" w:cs="Arial"/>
                <w:color w:val="000000"/>
              </w:rPr>
              <w:t>1.4.2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DB6ACF">
              <w:rPr>
                <w:rFonts w:ascii="Arial" w:hAnsi="Arial" w:cs="Arial"/>
                <w:color w:val="000000"/>
              </w:rPr>
              <w:t>Capacidade mínima total de 8GB (oito Gigabytes).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483B34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DB6ACF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DB6ACF">
              <w:rPr>
                <w:rFonts w:ascii="Arial" w:hAnsi="Arial" w:cs="Arial"/>
                <w:color w:val="000000"/>
              </w:rPr>
              <w:t>1.4.3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DB6ACF">
              <w:rPr>
                <w:rFonts w:ascii="Arial" w:hAnsi="Arial" w:cs="Arial"/>
                <w:color w:val="000000"/>
              </w:rPr>
              <w:t xml:space="preserve">Além da capacidade total de 8GB (oito Gigabytes), a </w:t>
            </w:r>
            <w:proofErr w:type="spellStart"/>
            <w:r w:rsidRPr="00DB6ACF">
              <w:rPr>
                <w:rFonts w:ascii="Arial" w:hAnsi="Arial" w:cs="Arial"/>
                <w:color w:val="000000"/>
              </w:rPr>
              <w:t>placa-mãe</w:t>
            </w:r>
            <w:proofErr w:type="spellEnd"/>
            <w:r w:rsidRPr="00DB6ACF">
              <w:rPr>
                <w:rFonts w:ascii="Arial" w:hAnsi="Arial" w:cs="Arial"/>
                <w:color w:val="000000"/>
              </w:rPr>
              <w:t xml:space="preserve"> deverá possuir slot de memória disponível para upgrade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483B34" w:rsidTr="00294E66">
        <w:trPr>
          <w:jc w:val="center"/>
        </w:trPr>
        <w:tc>
          <w:tcPr>
            <w:tcW w:w="89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  <w:b/>
              </w:rPr>
            </w:pPr>
            <w:r w:rsidRPr="00483B34">
              <w:rPr>
                <w:rFonts w:ascii="Arial" w:hAnsi="Arial" w:cs="Arial"/>
                <w:b/>
              </w:rPr>
              <w:t>Unidade de armazenamento de massa</w:t>
            </w:r>
          </w:p>
        </w:tc>
      </w:tr>
      <w:tr w:rsidR="00AA1579" w:rsidRPr="00483B34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483B34">
              <w:rPr>
                <w:rFonts w:ascii="Arial" w:hAnsi="Arial" w:cs="Arial"/>
                <w:color w:val="000000"/>
              </w:rPr>
              <w:t>1.5.1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483B34">
              <w:rPr>
                <w:rFonts w:ascii="Arial" w:hAnsi="Arial" w:cs="Arial"/>
                <w:color w:val="000000"/>
              </w:rPr>
              <w:t xml:space="preserve">Constituído de memória não volátil do tipo M.2 com interface </w:t>
            </w:r>
            <w:proofErr w:type="spellStart"/>
            <w:r w:rsidRPr="00483B34">
              <w:rPr>
                <w:rFonts w:ascii="Arial" w:hAnsi="Arial" w:cs="Arial"/>
                <w:color w:val="000000"/>
              </w:rPr>
              <w:t>PCIe</w:t>
            </w:r>
            <w:proofErr w:type="spellEnd"/>
            <w:r w:rsidRPr="00483B3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83B34">
              <w:rPr>
                <w:rFonts w:ascii="Arial" w:hAnsi="Arial" w:cs="Arial"/>
                <w:color w:val="000000"/>
              </w:rPr>
              <w:t>NVMe</w:t>
            </w:r>
            <w:proofErr w:type="spellEnd"/>
            <w:r w:rsidRPr="00483B34">
              <w:rPr>
                <w:rFonts w:ascii="Arial" w:hAnsi="Arial" w:cs="Arial"/>
                <w:color w:val="000000"/>
              </w:rPr>
              <w:t xml:space="preserve"> (Non-</w:t>
            </w:r>
            <w:proofErr w:type="spellStart"/>
            <w:r w:rsidRPr="00483B34">
              <w:rPr>
                <w:rFonts w:ascii="Arial" w:hAnsi="Arial" w:cs="Arial"/>
                <w:color w:val="000000"/>
              </w:rPr>
              <w:t>Volatile</w:t>
            </w:r>
            <w:proofErr w:type="spellEnd"/>
            <w:r w:rsidRPr="00483B3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83B34">
              <w:rPr>
                <w:rFonts w:ascii="Arial" w:hAnsi="Arial" w:cs="Arial"/>
                <w:color w:val="000000"/>
              </w:rPr>
              <w:t>Memory</w:t>
            </w:r>
            <w:proofErr w:type="spellEnd"/>
            <w:r w:rsidRPr="00483B34">
              <w:rPr>
                <w:rFonts w:ascii="Arial" w:hAnsi="Arial" w:cs="Arial"/>
                <w:color w:val="000000"/>
              </w:rPr>
              <w:t xml:space="preserve"> Express).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483B34">
              <w:rPr>
                <w:rFonts w:ascii="Arial" w:hAnsi="Arial" w:cs="Arial"/>
                <w:color w:val="000000"/>
              </w:rPr>
              <w:t>1.5.2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483B34">
              <w:rPr>
                <w:rFonts w:ascii="Arial" w:hAnsi="Arial" w:cs="Arial"/>
                <w:color w:val="000000"/>
              </w:rPr>
              <w:t>Com capacidade mínima de 240 GB (duzentos e quarenta gigabytes).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1.5.3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A5547E">
              <w:rPr>
                <w:rFonts w:ascii="Arial" w:hAnsi="Arial" w:cs="Arial"/>
                <w:color w:val="000000"/>
              </w:rPr>
              <w:t>Tempo médio entre falhas de ao menos 1 100 000 horas.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89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b/>
              </w:rPr>
            </w:pPr>
            <w:r w:rsidRPr="00A5547E">
              <w:rPr>
                <w:rFonts w:ascii="Arial" w:hAnsi="Arial" w:cs="Arial"/>
                <w:b/>
              </w:rPr>
              <w:t>Controladora de vídeo</w:t>
            </w: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1.6.1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A5547E">
              <w:rPr>
                <w:rFonts w:ascii="Arial" w:hAnsi="Arial" w:cs="Arial"/>
                <w:color w:val="000000"/>
              </w:rPr>
              <w:t>Duas saídas de vídeo digitais ativas simultaneamente.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1.6.2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A5547E">
              <w:rPr>
                <w:rFonts w:ascii="Arial" w:hAnsi="Arial" w:cs="Arial"/>
                <w:color w:val="000000"/>
              </w:rPr>
              <w:t xml:space="preserve">Alcançar a resolução máxima de, no mínimo, 4.096 </w:t>
            </w:r>
            <w:proofErr w:type="gramStart"/>
            <w:r w:rsidRPr="00A5547E">
              <w:rPr>
                <w:rFonts w:ascii="Arial" w:hAnsi="Arial" w:cs="Arial"/>
                <w:color w:val="000000"/>
              </w:rPr>
              <w:t>X</w:t>
            </w:r>
            <w:proofErr w:type="gramEnd"/>
            <w:r w:rsidRPr="00A5547E">
              <w:rPr>
                <w:rFonts w:ascii="Arial" w:hAnsi="Arial" w:cs="Arial"/>
                <w:color w:val="000000"/>
              </w:rPr>
              <w:t xml:space="preserve"> 2.160 a 30 Hz.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89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b/>
              </w:rPr>
            </w:pPr>
            <w:r w:rsidRPr="00A5547E">
              <w:rPr>
                <w:rFonts w:ascii="Arial" w:hAnsi="Arial" w:cs="Arial"/>
                <w:b/>
              </w:rPr>
              <w:t>Controlador de áudio</w:t>
            </w: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1.7.1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E21170">
              <w:rPr>
                <w:rFonts w:ascii="Arial" w:hAnsi="Arial" w:cs="Arial"/>
                <w:color w:val="000000"/>
              </w:rPr>
              <w:t>Possuir controladora integrada, com conectores de saída e microfone (serão aceitos conectores do tipo combo).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1.7.2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E21170">
              <w:rPr>
                <w:rFonts w:ascii="Arial" w:hAnsi="Arial" w:cs="Arial"/>
                <w:color w:val="000000"/>
              </w:rPr>
              <w:t>Possuir alto falante estéreo interno e microfone integrados</w:t>
            </w:r>
            <w:r>
              <w:rPr>
                <w:rFonts w:ascii="Arial" w:hAnsi="Arial" w:cs="Arial"/>
                <w:color w:val="000000"/>
              </w:rPr>
              <w:t xml:space="preserve"> ao gabinete</w:t>
            </w:r>
            <w:r w:rsidRPr="00E2117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89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b/>
              </w:rPr>
            </w:pPr>
            <w:r w:rsidRPr="00A5547E">
              <w:rPr>
                <w:rFonts w:ascii="Arial" w:hAnsi="Arial" w:cs="Arial"/>
                <w:b/>
              </w:rPr>
              <w:t>Fonte de alimentação</w:t>
            </w: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1.8.1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E21170">
              <w:rPr>
                <w:rFonts w:ascii="Arial" w:hAnsi="Arial" w:cs="Arial"/>
                <w:color w:val="000000"/>
              </w:rPr>
              <w:t>Fonte de alimentação para corrente alternada com tensões de entrada de 100 a 240 VAC (+/-10%), 50-60Hz, com seleção automática de tensão</w:t>
            </w:r>
            <w:r w:rsidRPr="00A5547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1.8.2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E21170">
              <w:rPr>
                <w:rFonts w:ascii="Arial" w:hAnsi="Arial" w:cs="Arial"/>
                <w:color w:val="000000"/>
              </w:rPr>
              <w:t>eso máximo de 400g (quatrocentos gramas).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89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b/>
              </w:rPr>
            </w:pPr>
            <w:r w:rsidRPr="00A5547E">
              <w:rPr>
                <w:rFonts w:ascii="Arial" w:hAnsi="Arial" w:cs="Arial"/>
                <w:b/>
              </w:rPr>
              <w:t xml:space="preserve">Monitor de vídeo </w:t>
            </w: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1.9.1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E21170">
              <w:rPr>
                <w:rFonts w:ascii="Arial" w:hAnsi="Arial" w:cs="Arial"/>
                <w:color w:val="000000"/>
              </w:rPr>
              <w:t>Com resolução mínima de 2.073.600 (dois milhões, setenta e três mil e seiscentos) pixels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1.9.2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E21170">
              <w:rPr>
                <w:rFonts w:ascii="Arial" w:hAnsi="Arial" w:cs="Arial"/>
                <w:color w:val="000000"/>
              </w:rPr>
              <w:t xml:space="preserve">Com </w:t>
            </w:r>
            <w:proofErr w:type="spellStart"/>
            <w:r w:rsidRPr="00E21170">
              <w:rPr>
                <w:rFonts w:ascii="Arial" w:hAnsi="Arial" w:cs="Arial"/>
                <w:color w:val="000000"/>
              </w:rPr>
              <w:t>retroilumunação</w:t>
            </w:r>
            <w:proofErr w:type="spellEnd"/>
            <w:r w:rsidRPr="00E21170">
              <w:rPr>
                <w:rFonts w:ascii="Arial" w:hAnsi="Arial" w:cs="Arial"/>
                <w:color w:val="000000"/>
              </w:rPr>
              <w:t xml:space="preserve"> por LED, com diagonal entre 14” (quatorze polegadas) e 15,5” (quinze polegadas e meia).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89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b/>
              </w:rPr>
            </w:pPr>
            <w:r w:rsidRPr="00A5547E">
              <w:rPr>
                <w:rFonts w:ascii="Arial" w:hAnsi="Arial" w:cs="Arial"/>
                <w:b/>
              </w:rPr>
              <w:t>Gabinete</w:t>
            </w: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483B34">
              <w:rPr>
                <w:rFonts w:ascii="Arial" w:hAnsi="Arial" w:cs="Arial"/>
                <w:color w:val="000000"/>
              </w:rPr>
              <w:lastRenderedPageBreak/>
              <w:t>1.10.1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483B34" w:rsidRDefault="00AA1579" w:rsidP="00294E66">
            <w:pPr>
              <w:pStyle w:val="PargrafodaLista"/>
              <w:spacing w:line="259" w:lineRule="auto"/>
              <w:ind w:left="-62"/>
              <w:jc w:val="center"/>
              <w:rPr>
                <w:rFonts w:ascii="Arial" w:hAnsi="Arial" w:cs="Arial"/>
                <w:szCs w:val="24"/>
              </w:rPr>
            </w:pPr>
            <w:r w:rsidRPr="00483B34">
              <w:rPr>
                <w:rFonts w:ascii="Arial" w:hAnsi="Arial" w:cs="Arial"/>
                <w:color w:val="000000"/>
                <w:szCs w:val="24"/>
              </w:rPr>
              <w:t>Com proteção por lâmina ou chapa integrada de alumínio, magnésio, titânio, fibra de vidro ou PC/ABS para evitar danos à tela no caso de acidente com o equipamento.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1.10.2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62"/>
              <w:jc w:val="center"/>
              <w:rPr>
                <w:rFonts w:ascii="Arial" w:hAnsi="Arial" w:cs="Arial"/>
                <w:szCs w:val="24"/>
              </w:rPr>
            </w:pPr>
            <w:r w:rsidRPr="009841E7">
              <w:rPr>
                <w:rFonts w:ascii="Arial" w:hAnsi="Arial" w:cs="Arial"/>
                <w:color w:val="000000"/>
                <w:szCs w:val="24"/>
              </w:rPr>
              <w:t xml:space="preserve">Permitir a colocação de dispositivo antifurto (dispositivo de travamento padrão 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Kensington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 ou 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noble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wedge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>). Não existir quaisquer adaptações no gabinete destinadas a implementar o sistema de segurança.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9841E7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.10.3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62"/>
              <w:jc w:val="center"/>
              <w:rPr>
                <w:rFonts w:ascii="Arial" w:hAnsi="Arial" w:cs="Arial"/>
                <w:szCs w:val="24"/>
              </w:rPr>
            </w:pPr>
            <w:r w:rsidRPr="009841E7">
              <w:rPr>
                <w:rFonts w:ascii="Arial" w:hAnsi="Arial" w:cs="Arial"/>
                <w:color w:val="000000"/>
                <w:szCs w:val="24"/>
              </w:rPr>
              <w:t>Pelo menos 1 (uma) saída VGA. Pelo menos 1 (uma) saída HDMI. Poderá ser aceito adaptador que converta saída digital para VGA.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9841E7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.10.4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62"/>
              <w:jc w:val="center"/>
              <w:rPr>
                <w:rFonts w:ascii="Arial" w:hAnsi="Arial" w:cs="Arial"/>
                <w:szCs w:val="24"/>
              </w:rPr>
            </w:pPr>
            <w:r w:rsidRPr="009841E7">
              <w:rPr>
                <w:rFonts w:ascii="Arial" w:hAnsi="Arial" w:cs="Arial"/>
                <w:color w:val="000000"/>
                <w:szCs w:val="24"/>
              </w:rPr>
              <w:t>1 (uma) câmera (tipo webcam) integrada no equipamento de no mínimo 720p HD.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9841E7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.10.5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62"/>
              <w:jc w:val="center"/>
              <w:rPr>
                <w:rFonts w:ascii="Arial" w:hAnsi="Arial" w:cs="Arial"/>
                <w:szCs w:val="24"/>
              </w:rPr>
            </w:pPr>
            <w:r w:rsidRPr="009841E7">
              <w:rPr>
                <w:rFonts w:ascii="Arial" w:hAnsi="Arial" w:cs="Arial"/>
                <w:color w:val="000000"/>
                <w:szCs w:val="24"/>
              </w:rPr>
              <w:t>1 (uma) porta RJ-45 de rede cabeada.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9841E7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.10.6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62"/>
              <w:jc w:val="center"/>
              <w:rPr>
                <w:rFonts w:ascii="Arial" w:hAnsi="Arial" w:cs="Arial"/>
                <w:szCs w:val="24"/>
              </w:rPr>
            </w:pPr>
            <w:r w:rsidRPr="009841E7">
              <w:rPr>
                <w:rFonts w:ascii="Arial" w:hAnsi="Arial" w:cs="Arial"/>
                <w:color w:val="000000"/>
                <w:szCs w:val="24"/>
              </w:rPr>
              <w:t>Teclado embutido ao gabinete no padrão ABNT2 e com proteção contra derramamento de líquidos.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9841E7">
              <w:rPr>
                <w:rFonts w:ascii="Arial" w:hAnsi="Arial" w:cs="Arial"/>
                <w:color w:val="000000"/>
              </w:rPr>
              <w:t>1.10.</w:t>
            </w: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62"/>
              <w:jc w:val="center"/>
              <w:rPr>
                <w:rFonts w:ascii="Arial" w:hAnsi="Arial" w:cs="Arial"/>
                <w:szCs w:val="24"/>
              </w:rPr>
            </w:pPr>
            <w:r w:rsidRPr="009841E7">
              <w:rPr>
                <w:rFonts w:ascii="Arial" w:hAnsi="Arial" w:cs="Arial"/>
                <w:color w:val="000000"/>
                <w:szCs w:val="24"/>
              </w:rPr>
              <w:t xml:space="preserve">Mouse embutido do tipo 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Touch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Pad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 com 2 (dois) botões ou 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Clickpad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9841E7">
              <w:rPr>
                <w:rFonts w:ascii="Arial" w:hAnsi="Arial" w:cs="Arial"/>
                <w:color w:val="000000"/>
              </w:rPr>
              <w:t>1.10.</w:t>
            </w: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62"/>
              <w:jc w:val="center"/>
              <w:rPr>
                <w:rFonts w:ascii="Arial" w:hAnsi="Arial" w:cs="Arial"/>
                <w:szCs w:val="24"/>
              </w:rPr>
            </w:pPr>
            <w:r w:rsidRPr="009841E7">
              <w:rPr>
                <w:rFonts w:ascii="Arial" w:hAnsi="Arial" w:cs="Arial"/>
                <w:color w:val="000000"/>
                <w:szCs w:val="24"/>
              </w:rPr>
              <w:t>Peso máximo do conjunto (notebook com bateria) de no máximo 1750 g (um mil e setecentos e cinquenta gramas).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483B34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483B34">
              <w:rPr>
                <w:rFonts w:ascii="Arial" w:hAnsi="Arial" w:cs="Arial"/>
                <w:color w:val="000000"/>
              </w:rPr>
              <w:t>1.10.</w:t>
            </w: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62"/>
              <w:jc w:val="center"/>
              <w:rPr>
                <w:rFonts w:ascii="Arial" w:hAnsi="Arial" w:cs="Arial"/>
                <w:szCs w:val="24"/>
              </w:rPr>
            </w:pPr>
            <w:r w:rsidRPr="00483B34">
              <w:rPr>
                <w:rFonts w:ascii="Arial" w:hAnsi="Arial" w:cs="Arial"/>
                <w:color w:val="000000"/>
                <w:szCs w:val="24"/>
              </w:rPr>
              <w:t>O gabinete deverá possuir altura máxima de 2,14cm com bateria.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9841E7">
              <w:rPr>
                <w:rFonts w:ascii="Arial" w:hAnsi="Arial" w:cs="Arial"/>
                <w:color w:val="000000"/>
              </w:rPr>
              <w:t>1.10.</w:t>
            </w: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62"/>
              <w:jc w:val="center"/>
              <w:rPr>
                <w:rFonts w:ascii="Arial" w:hAnsi="Arial" w:cs="Arial"/>
                <w:szCs w:val="24"/>
              </w:rPr>
            </w:pPr>
            <w:r w:rsidRPr="009841E7">
              <w:rPr>
                <w:rFonts w:ascii="Arial" w:hAnsi="Arial" w:cs="Arial"/>
                <w:color w:val="000000"/>
                <w:szCs w:val="24"/>
              </w:rPr>
              <w:t>Bateria de no mínimo 42 Watts/hora.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9841E7">
              <w:rPr>
                <w:rFonts w:ascii="Arial" w:hAnsi="Arial" w:cs="Arial"/>
                <w:color w:val="000000"/>
              </w:rPr>
              <w:t>1.10.</w:t>
            </w: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62"/>
              <w:jc w:val="center"/>
              <w:rPr>
                <w:rFonts w:ascii="Arial" w:hAnsi="Arial" w:cs="Arial"/>
                <w:szCs w:val="24"/>
              </w:rPr>
            </w:pPr>
            <w:r w:rsidRPr="009841E7">
              <w:rPr>
                <w:rFonts w:ascii="Arial" w:hAnsi="Arial" w:cs="Arial"/>
                <w:color w:val="000000"/>
                <w:szCs w:val="24"/>
              </w:rPr>
              <w:t>Controladora integrada de rede sem fio compatível com os padrões IEEE 802.11a, IEEE 802.11b, IEEE 802.11g, IEEE 802.11n e IEEE 802.11 AC (2x2). Não sendo aceitos dispositivos externos.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9841E7">
              <w:rPr>
                <w:rFonts w:ascii="Arial" w:hAnsi="Arial" w:cs="Arial"/>
                <w:color w:val="000000"/>
              </w:rPr>
              <w:t>1.10.</w:t>
            </w: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62"/>
              <w:jc w:val="center"/>
              <w:rPr>
                <w:rFonts w:ascii="Arial" w:hAnsi="Arial" w:cs="Arial"/>
                <w:szCs w:val="24"/>
              </w:rPr>
            </w:pPr>
            <w:r w:rsidRPr="009841E7">
              <w:rPr>
                <w:rFonts w:ascii="Arial" w:hAnsi="Arial" w:cs="Arial"/>
                <w:color w:val="000000"/>
                <w:szCs w:val="24"/>
              </w:rPr>
              <w:t>Leitor biométrico de digitais (“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Fingerprint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>”) integrado ao gabinete (não serão aceitos dispositivos externos ao gabinete)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  <w:color w:val="000000"/>
              </w:rPr>
            </w:pPr>
            <w:r w:rsidRPr="009841E7">
              <w:rPr>
                <w:rFonts w:ascii="Arial" w:hAnsi="Arial" w:cs="Arial"/>
                <w:color w:val="000000"/>
              </w:rPr>
              <w:t>1.10.</w:t>
            </w: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ind w:left="-62"/>
              <w:jc w:val="center"/>
            </w:pPr>
            <w:r w:rsidRPr="009841E7">
              <w:rPr>
                <w:rFonts w:ascii="Arial" w:hAnsi="Arial" w:cs="Arial"/>
                <w:color w:val="000000"/>
                <w:szCs w:val="24"/>
              </w:rPr>
              <w:t>Deve ser entregue acompanhado de mochila para transporte.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A1579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6"/>
        <w:gridCol w:w="992"/>
        <w:gridCol w:w="709"/>
        <w:gridCol w:w="1534"/>
      </w:tblGrid>
      <w:tr w:rsidR="00AA1579" w:rsidRPr="00A5547E" w:rsidTr="00294E66">
        <w:trPr>
          <w:trHeight w:val="146"/>
          <w:tblHeader/>
          <w:jc w:val="center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A1579" w:rsidRPr="00950E2D" w:rsidRDefault="00AA1579" w:rsidP="00294E66">
            <w:pPr>
              <w:spacing w:line="259" w:lineRule="auto"/>
              <w:ind w:left="-108" w:right="-113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950E2D">
              <w:rPr>
                <w:rFonts w:ascii="Arial" w:hAnsi="Arial" w:cs="Arial"/>
                <w:b/>
                <w:color w:val="000000"/>
                <w:szCs w:val="24"/>
              </w:rPr>
              <w:t>Disposições Gerais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A1579" w:rsidRPr="00950E2D" w:rsidRDefault="00AA1579" w:rsidP="00294E66">
            <w:pPr>
              <w:jc w:val="center"/>
              <w:rPr>
                <w:rFonts w:ascii="Arial" w:hAnsi="Arial" w:cs="Arial"/>
                <w:b/>
              </w:rPr>
            </w:pPr>
            <w:r w:rsidRPr="00950E2D">
              <w:rPr>
                <w:rFonts w:ascii="Arial" w:hAnsi="Arial" w:cs="Arial"/>
                <w:b/>
              </w:rPr>
              <w:t>Página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A1579" w:rsidRPr="00950E2D" w:rsidRDefault="00AA1579" w:rsidP="00294E66">
            <w:pPr>
              <w:jc w:val="center"/>
              <w:rPr>
                <w:rFonts w:ascii="Arial" w:hAnsi="Arial" w:cs="Arial"/>
                <w:b/>
              </w:rPr>
            </w:pPr>
            <w:r w:rsidRPr="00950E2D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A1579" w:rsidRPr="00950E2D" w:rsidRDefault="00AA1579" w:rsidP="00294E66">
            <w:pPr>
              <w:jc w:val="center"/>
              <w:rPr>
                <w:rFonts w:ascii="Arial" w:hAnsi="Arial" w:cs="Arial"/>
                <w:b/>
              </w:rPr>
            </w:pPr>
            <w:r w:rsidRPr="00950E2D">
              <w:rPr>
                <w:rFonts w:ascii="Arial" w:hAnsi="Arial" w:cs="Arial"/>
                <w:b/>
              </w:rPr>
              <w:t>Observação</w:t>
            </w:r>
          </w:p>
        </w:tc>
      </w:tr>
      <w:tr w:rsidR="00AA1579" w:rsidRPr="00A5547E" w:rsidTr="00294E66">
        <w:trPr>
          <w:trHeight w:val="146"/>
          <w:jc w:val="center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spacing w:line="259" w:lineRule="auto"/>
              <w:ind w:left="-108" w:right="-113"/>
              <w:jc w:val="center"/>
              <w:rPr>
                <w:rFonts w:ascii="Arial" w:hAnsi="Arial" w:cs="Arial"/>
                <w:szCs w:val="24"/>
              </w:rPr>
            </w:pPr>
            <w:r w:rsidRPr="0036372A">
              <w:rPr>
                <w:rFonts w:ascii="Arial" w:hAnsi="Arial" w:cs="Arial"/>
                <w:color w:val="000000"/>
                <w:szCs w:val="24"/>
              </w:rPr>
              <w:t xml:space="preserve">Deverão ser fornecidas as seguintes licenças de uso de software para cada microcomputador: Sistema Operacional Microsoft Windows 11 </w:t>
            </w:r>
            <w:proofErr w:type="gramStart"/>
            <w:r w:rsidRPr="0036372A">
              <w:rPr>
                <w:rFonts w:ascii="Arial" w:hAnsi="Arial" w:cs="Arial"/>
                <w:color w:val="000000"/>
                <w:szCs w:val="24"/>
              </w:rPr>
              <w:t>Pro em</w:t>
            </w:r>
            <w:proofErr w:type="gramEnd"/>
            <w:r w:rsidRPr="0036372A">
              <w:rPr>
                <w:rFonts w:ascii="Arial" w:hAnsi="Arial" w:cs="Arial"/>
                <w:color w:val="000000"/>
                <w:szCs w:val="24"/>
              </w:rPr>
              <w:t xml:space="preserve"> sua versão para uso no Governo, com direito de </w:t>
            </w:r>
            <w:proofErr w:type="spellStart"/>
            <w:r w:rsidRPr="0036372A">
              <w:rPr>
                <w:rFonts w:ascii="Arial" w:hAnsi="Arial" w:cs="Arial"/>
                <w:color w:val="000000"/>
                <w:szCs w:val="24"/>
              </w:rPr>
              <w:t>Downgrade</w:t>
            </w:r>
            <w:proofErr w:type="spellEnd"/>
            <w:r w:rsidRPr="0036372A">
              <w:rPr>
                <w:rFonts w:ascii="Arial" w:hAnsi="Arial" w:cs="Arial"/>
                <w:color w:val="000000"/>
                <w:szCs w:val="24"/>
              </w:rPr>
              <w:t xml:space="preserve"> para Windows 10 Professional; ou Sistema Operacional Microsoft 10 Professional em sua versão para uso no Governo, com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36372A">
              <w:rPr>
                <w:rFonts w:ascii="Arial" w:hAnsi="Arial" w:cs="Arial"/>
                <w:color w:val="000000"/>
                <w:szCs w:val="24"/>
              </w:rPr>
              <w:t>direito de Upgrade para Windows 11 Pro.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trHeight w:val="146"/>
          <w:jc w:val="center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108" w:right="-113"/>
              <w:jc w:val="center"/>
              <w:rPr>
                <w:rFonts w:ascii="Arial" w:hAnsi="Arial" w:cs="Arial"/>
                <w:szCs w:val="24"/>
              </w:rPr>
            </w:pPr>
            <w:r w:rsidRPr="0036372A">
              <w:rPr>
                <w:rFonts w:ascii="Arial" w:hAnsi="Arial" w:cs="Arial"/>
                <w:color w:val="000000"/>
                <w:szCs w:val="24"/>
              </w:rPr>
              <w:t xml:space="preserve">As licenças deverão ser ativadas automaticamente com recursos de hardware/software do equipamento ofertado. Será aceita chave de instalação (KEY) presente na BIOS do equipamento, com mídia digital de recuperação (ou disponibilização de recurso que possibilite seu </w:t>
            </w:r>
            <w:r w:rsidRPr="0036372A">
              <w:rPr>
                <w:rFonts w:ascii="Arial" w:hAnsi="Arial" w:cs="Arial"/>
                <w:color w:val="000000"/>
                <w:szCs w:val="24"/>
              </w:rPr>
              <w:lastRenderedPageBreak/>
              <w:t>download) ou a opção de restauração através de partição na unidade de armazenamento de massa do equipamento.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trHeight w:val="146"/>
          <w:jc w:val="center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108" w:right="-113"/>
              <w:jc w:val="center"/>
              <w:rPr>
                <w:rFonts w:ascii="Arial" w:hAnsi="Arial" w:cs="Arial"/>
                <w:szCs w:val="24"/>
              </w:rPr>
            </w:pPr>
            <w:r w:rsidRPr="0036372A">
              <w:rPr>
                <w:rFonts w:ascii="Arial" w:hAnsi="Arial" w:cs="Arial"/>
                <w:color w:val="000000"/>
                <w:szCs w:val="24"/>
              </w:rPr>
              <w:t>A CONTRATADA deverá entregar todos os acionadores de dispositivos de hardware instalados e todo o software cuja licença está incluída no pacote do equipamento para os sistemas operacionais Windows 10 Professional, aceitando-se a indicação de endereço para cópia eletrônica em linha da Internet de fabricante ou distribuidor autorizado, incluídas quaisquer credenciais necessárias à cópia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. </w:t>
            </w:r>
            <w:r w:rsidRPr="0036372A">
              <w:rPr>
                <w:rFonts w:ascii="Arial" w:hAnsi="Arial" w:cs="Arial"/>
                <w:color w:val="000000"/>
              </w:rPr>
              <w:t>Não será necessária a entrega dos acionadores de dispositivos que já estejam incluídos no pacote dos referidos sistemas operacionais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trHeight w:val="146"/>
          <w:jc w:val="center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108" w:right="-113"/>
              <w:jc w:val="center"/>
              <w:rPr>
                <w:rFonts w:ascii="Arial" w:hAnsi="Arial" w:cs="Arial"/>
                <w:szCs w:val="24"/>
              </w:rPr>
            </w:pPr>
            <w:r w:rsidRPr="009841E7">
              <w:rPr>
                <w:rFonts w:ascii="Arial" w:hAnsi="Arial" w:cs="Arial"/>
                <w:color w:val="000000"/>
                <w:szCs w:val="24"/>
              </w:rPr>
              <w:t>Comprovação de baixo nível de ruído conforme NBR 10152 ou ISO 7779 ou similar. O equipamento deverá possuir certificação de compatibilidade com a norma IEC 60950 ou similar emitida por instituição acreditada pelo INMETRO. O equipamento deverá apresentar compatibilidade eletromagnética e de radiofrequência IEC 61000 comprovado através de certificado ou relatório de avaliação de conformidade emitido por órgão credenciado pelo INMETRO.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trHeight w:val="146"/>
          <w:jc w:val="center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108" w:right="-113"/>
              <w:jc w:val="center"/>
              <w:rPr>
                <w:rFonts w:ascii="Arial" w:hAnsi="Arial" w:cs="Arial"/>
                <w:szCs w:val="24"/>
              </w:rPr>
            </w:pPr>
            <w:r w:rsidRPr="009841E7">
              <w:rPr>
                <w:rFonts w:ascii="Arial" w:hAnsi="Arial" w:cs="Arial"/>
                <w:color w:val="000000"/>
                <w:szCs w:val="24"/>
              </w:rPr>
              <w:t>Nenhum dos equipamentos fornecidos poderá conter substâncias perigosas como mercúrio (Hg), chumbo (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Pb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), cromo 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hexavalente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 (Cr(VI)), cádmio (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Cd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), 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bifenil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polibromados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 (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PBBs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), éteres 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difenil-polibromados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 (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PBDEs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) em concentração acima da recomendada na diretiva 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RoHS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 (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Restriction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of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Certain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Hazardous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Substances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>), sendo que para efeitos de avaliação das amostras e aceitação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do produto deverá ser fornecida</w:t>
            </w:r>
            <w:r w:rsidRPr="009841E7">
              <w:rPr>
                <w:rFonts w:ascii="Arial" w:hAnsi="Arial" w:cs="Arial"/>
                <w:color w:val="000000"/>
                <w:szCs w:val="24"/>
              </w:rPr>
              <w:t xml:space="preserve"> certificação emitida por instituição pública oficial ou instituição credenciada, ou por qualquer outro meio de prova que ateste que o equipamento ofertado atende essa exigência.  O equipamento deverá, comprovadamente, pertencer à linha corporativa, não sendo aceitos equipamentos destinados ao uso doméstico.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trHeight w:val="146"/>
          <w:jc w:val="center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108" w:right="-113"/>
              <w:jc w:val="center"/>
              <w:rPr>
                <w:rFonts w:ascii="Arial" w:hAnsi="Arial" w:cs="Arial"/>
                <w:szCs w:val="24"/>
              </w:rPr>
            </w:pPr>
            <w:r w:rsidRPr="009841E7">
              <w:rPr>
                <w:rFonts w:ascii="Arial" w:hAnsi="Arial" w:cs="Arial"/>
                <w:color w:val="000000"/>
                <w:szCs w:val="24"/>
              </w:rPr>
              <w:t>As unidades do equipamento deverão ser entregues devidamente acondicionadas em embalagens individuais adequadas, que utilizem preferencialmente materiais recicláveis, de forma a garantir a máxima proteção durante o transporte e a armazenagem.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trHeight w:val="146"/>
          <w:jc w:val="center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108" w:right="-113"/>
              <w:jc w:val="center"/>
              <w:rPr>
                <w:rFonts w:ascii="Arial" w:hAnsi="Arial" w:cs="Arial"/>
                <w:szCs w:val="24"/>
              </w:rPr>
            </w:pPr>
            <w:r w:rsidRPr="009841E7">
              <w:rPr>
                <w:rFonts w:ascii="Arial" w:hAnsi="Arial" w:cs="Arial"/>
                <w:color w:val="000000"/>
                <w:szCs w:val="24"/>
              </w:rPr>
              <w:t>Todos os dispositivos de hardware, além de seus drivers deverão ser compatíveis com o sistema operacional Windows.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trHeight w:val="146"/>
          <w:jc w:val="center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108" w:right="-113"/>
              <w:jc w:val="center"/>
              <w:rPr>
                <w:rFonts w:ascii="Arial" w:hAnsi="Arial" w:cs="Arial"/>
                <w:szCs w:val="24"/>
              </w:rPr>
            </w:pPr>
            <w:r w:rsidRPr="009841E7">
              <w:rPr>
                <w:rFonts w:ascii="Arial" w:hAnsi="Arial" w:cs="Arial"/>
                <w:color w:val="000000"/>
                <w:szCs w:val="24"/>
              </w:rPr>
              <w:t xml:space="preserve">Compatibilidade com o padrão DMI 2.0 (Desktop Management Interface) ou mais recente da DMTF (Desktop Management </w:t>
            </w:r>
            <w:proofErr w:type="spellStart"/>
            <w:r w:rsidRPr="009841E7">
              <w:rPr>
                <w:rFonts w:ascii="Arial" w:hAnsi="Arial" w:cs="Arial"/>
                <w:color w:val="000000"/>
                <w:szCs w:val="24"/>
              </w:rPr>
              <w:t>Task</w:t>
            </w:r>
            <w:proofErr w:type="spellEnd"/>
            <w:r w:rsidRPr="009841E7">
              <w:rPr>
                <w:rFonts w:ascii="Arial" w:hAnsi="Arial" w:cs="Arial"/>
                <w:color w:val="000000"/>
                <w:szCs w:val="24"/>
              </w:rPr>
              <w:t xml:space="preserve"> Force), comprovado através de documentação expedida pelo fabricante do equipamento.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trHeight w:val="146"/>
          <w:jc w:val="center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pStyle w:val="PargrafodaLista"/>
              <w:spacing w:line="259" w:lineRule="auto"/>
              <w:ind w:left="-108" w:right="-113"/>
              <w:jc w:val="center"/>
              <w:rPr>
                <w:rFonts w:ascii="Arial" w:hAnsi="Arial" w:cs="Arial"/>
                <w:szCs w:val="24"/>
              </w:rPr>
            </w:pPr>
            <w:r w:rsidRPr="009841E7">
              <w:rPr>
                <w:rFonts w:ascii="Arial" w:hAnsi="Arial" w:cs="Arial"/>
                <w:color w:val="000000"/>
                <w:szCs w:val="24"/>
              </w:rPr>
              <w:t>Todos os equipamentos a serem entregues deverão ser idênticos, ou seja, todos os componentes externos e internos de mesmos modelos e marcas dos utilizados nos equipamentos enviados para avaliação e/ou homologação. Caso o componente não mais se encontre disponível no mercado, admitem-se substitutos com qualidade e características idênticas ou superiores, mediante nova homologação. Todos os cabos e conectores necessários ao funcionamento dos equipamentos deverão ser fornecidos.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trHeight w:val="3115"/>
          <w:jc w:val="center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79" w:rsidRPr="00CA0437" w:rsidRDefault="00AA1579" w:rsidP="00294E66">
            <w:pPr>
              <w:ind w:left="-108" w:right="-113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41E7">
              <w:rPr>
                <w:rFonts w:ascii="Arial" w:hAnsi="Arial" w:cs="Arial"/>
                <w:color w:val="000000"/>
                <w:szCs w:val="24"/>
              </w:rPr>
              <w:lastRenderedPageBreak/>
              <w:t>O fabricante de computador deverá comprovar a adoção da logística reversa de eletrônicos prevista na Lei 12.305/2010</w:t>
            </w:r>
            <w:r w:rsidRPr="00CA0437">
              <w:rPr>
                <w:rFonts w:ascii="Arial" w:hAnsi="Arial" w:cs="Arial"/>
                <w:color w:val="000000"/>
                <w:szCs w:val="24"/>
              </w:rPr>
              <w:t>, podendo comprovar das seguintes formas:</w:t>
            </w:r>
          </w:p>
          <w:p w:rsidR="00AA1579" w:rsidRPr="00CA0437" w:rsidRDefault="00AA1579" w:rsidP="00294E66">
            <w:pPr>
              <w:ind w:left="-108" w:right="-113"/>
              <w:jc w:val="center"/>
              <w:rPr>
                <w:rFonts w:ascii="Arial" w:hAnsi="Arial" w:cs="Arial"/>
              </w:rPr>
            </w:pPr>
            <w:r w:rsidRPr="00CA0437">
              <w:rPr>
                <w:rFonts w:ascii="Arial" w:hAnsi="Arial" w:cs="Arial"/>
              </w:rPr>
              <w:t xml:space="preserve">_o fabricante de computador deverá fazer parte da Green </w:t>
            </w:r>
            <w:proofErr w:type="spellStart"/>
            <w:r w:rsidRPr="00CA0437">
              <w:rPr>
                <w:rFonts w:ascii="Arial" w:hAnsi="Arial" w:cs="Arial"/>
              </w:rPr>
              <w:t>Eletron</w:t>
            </w:r>
            <w:proofErr w:type="spellEnd"/>
            <w:r w:rsidRPr="00CA0437">
              <w:rPr>
                <w:rFonts w:ascii="Arial" w:hAnsi="Arial" w:cs="Arial"/>
              </w:rPr>
              <w:t xml:space="preserve">, entidade gestora para logística reversa de produtos eletroeletrônicos, idealizada pela Abinee.  </w:t>
            </w:r>
            <w:hyperlink r:id="rId6" w:history="1">
              <w:r w:rsidRPr="00CA0437">
                <w:rPr>
                  <w:rStyle w:val="Hyperlink"/>
                  <w:rFonts w:ascii="Arial" w:hAnsi="Arial" w:cs="Arial"/>
                </w:rPr>
                <w:t>https://www.greeneletron.org.br/</w:t>
              </w:r>
            </w:hyperlink>
            <w:r w:rsidRPr="00CA0437">
              <w:rPr>
                <w:rFonts w:ascii="Arial" w:hAnsi="Arial" w:cs="Arial"/>
              </w:rPr>
              <w:t xml:space="preserve"> .</w:t>
            </w:r>
          </w:p>
          <w:p w:rsidR="00AA1579" w:rsidRPr="00CA0437" w:rsidRDefault="00AA1579" w:rsidP="00294E66">
            <w:pPr>
              <w:ind w:left="-108" w:right="-113"/>
              <w:jc w:val="center"/>
              <w:rPr>
                <w:rFonts w:ascii="Arial" w:hAnsi="Arial" w:cs="Arial"/>
              </w:rPr>
            </w:pPr>
            <w:r w:rsidRPr="00CA0437">
              <w:rPr>
                <w:rFonts w:ascii="Arial" w:hAnsi="Arial" w:cs="Arial"/>
              </w:rPr>
              <w:t>Ou</w:t>
            </w:r>
          </w:p>
          <w:p w:rsidR="00AA1579" w:rsidRPr="00CA0437" w:rsidRDefault="00AA1579" w:rsidP="00294E66">
            <w:pPr>
              <w:pStyle w:val="Textoembloco"/>
              <w:jc w:val="center"/>
            </w:pPr>
            <w:r w:rsidRPr="00CA0437">
              <w:t>_demonstrar o ciclo de logística reversa informando:</w:t>
            </w:r>
          </w:p>
          <w:p w:rsidR="00AA1579" w:rsidRPr="00CA0437" w:rsidRDefault="00AA1579" w:rsidP="00AA1579">
            <w:pPr>
              <w:numPr>
                <w:ilvl w:val="0"/>
                <w:numId w:val="2"/>
              </w:numPr>
              <w:ind w:right="-113"/>
              <w:rPr>
                <w:rFonts w:ascii="Arial" w:hAnsi="Arial" w:cs="Arial"/>
              </w:rPr>
            </w:pPr>
            <w:proofErr w:type="gramStart"/>
            <w:r w:rsidRPr="00CA0437">
              <w:rPr>
                <w:rFonts w:ascii="Arial" w:hAnsi="Arial" w:cs="Arial"/>
              </w:rPr>
              <w:t>contato</w:t>
            </w:r>
            <w:proofErr w:type="gramEnd"/>
            <w:r w:rsidRPr="00CA0437">
              <w:rPr>
                <w:rFonts w:ascii="Arial" w:hAnsi="Arial" w:cs="Arial"/>
              </w:rPr>
              <w:t>, telefone das entidades/empresas envolvidas no ciclo.</w:t>
            </w:r>
          </w:p>
          <w:p w:rsidR="00AA1579" w:rsidRPr="00CA0437" w:rsidRDefault="00AA1579" w:rsidP="00AA1579">
            <w:pPr>
              <w:numPr>
                <w:ilvl w:val="0"/>
                <w:numId w:val="2"/>
              </w:numPr>
              <w:ind w:right="-113"/>
              <w:rPr>
                <w:rFonts w:ascii="Arial" w:hAnsi="Arial" w:cs="Arial"/>
              </w:rPr>
            </w:pPr>
            <w:proofErr w:type="gramStart"/>
            <w:r w:rsidRPr="00CA0437">
              <w:rPr>
                <w:rFonts w:ascii="Arial" w:hAnsi="Arial" w:cs="Arial"/>
              </w:rPr>
              <w:t>contratos</w:t>
            </w:r>
            <w:proofErr w:type="gramEnd"/>
            <w:r w:rsidRPr="00CA0437">
              <w:rPr>
                <w:rFonts w:ascii="Arial" w:hAnsi="Arial" w:cs="Arial"/>
              </w:rPr>
              <w:t>, recibos ou certificados dos serviços de recebimento dos materiais que serão reciclados;</w:t>
            </w:r>
          </w:p>
          <w:p w:rsidR="00AA1579" w:rsidRPr="00CA0437" w:rsidRDefault="00AA1579" w:rsidP="00AA1579">
            <w:pPr>
              <w:numPr>
                <w:ilvl w:val="0"/>
                <w:numId w:val="2"/>
              </w:numPr>
              <w:ind w:right="-113"/>
              <w:rPr>
                <w:rFonts w:ascii="Arial" w:hAnsi="Arial" w:cs="Arial"/>
              </w:rPr>
            </w:pPr>
            <w:proofErr w:type="gramStart"/>
            <w:r w:rsidRPr="00CA0437">
              <w:rPr>
                <w:rFonts w:ascii="Arial" w:hAnsi="Arial" w:cs="Arial"/>
              </w:rPr>
              <w:t>documentação</w:t>
            </w:r>
            <w:proofErr w:type="gramEnd"/>
            <w:r w:rsidRPr="00CA0437">
              <w:rPr>
                <w:rFonts w:ascii="Arial" w:hAnsi="Arial" w:cs="Arial"/>
              </w:rPr>
              <w:t xml:space="preserve"> da empresa de reciclagem que demonstre o retorno da matéria prima ao mercado.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  <w:tr w:rsidR="00AA1579" w:rsidRPr="00A5547E" w:rsidTr="00294E66">
        <w:trPr>
          <w:trHeight w:val="307"/>
          <w:jc w:val="center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1579" w:rsidRPr="009841E7" w:rsidRDefault="00AA1579" w:rsidP="00294E66">
            <w:pPr>
              <w:ind w:left="-108" w:right="-113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A0437">
              <w:rPr>
                <w:rFonts w:ascii="Arial" w:hAnsi="Arial" w:cs="Arial"/>
                <w:color w:val="000000"/>
                <w:szCs w:val="24"/>
              </w:rPr>
              <w:t>O equipamento deverá, comprovadamente, pertencer à linha corporativa, não sendo aceitos equipamentos destinados ao uso doméstico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579" w:rsidRPr="00A5547E" w:rsidRDefault="00AA1579" w:rsidP="00294E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A1579" w:rsidRPr="00E34473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i/>
          <w:sz w:val="24"/>
        </w:rPr>
      </w:pPr>
    </w:p>
    <w:p w:rsidR="00AA1579" w:rsidRPr="00E34473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i/>
          <w:sz w:val="32"/>
        </w:rPr>
      </w:pPr>
      <w:r w:rsidRPr="00E34473">
        <w:rPr>
          <w:rFonts w:ascii="Arial" w:eastAsia="Calibri" w:hAnsi="Arial" w:cs="Arial"/>
          <w:i/>
          <w:sz w:val="24"/>
          <w:lang w:eastAsia="en-US"/>
        </w:rPr>
        <w:t>*Havendo divergência entre as especificações técnicas (Anexos n. 1, 1-A e 5) e a Tabela de Conformidade Técnica, prevalecerá o disposto nas especificações técnicas.</w:t>
      </w:r>
    </w:p>
    <w:p w:rsidR="00AA1579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AA1579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AA1579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AA1579" w:rsidRPr="00126EFF" w:rsidTr="00294E6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AA1579" w:rsidRPr="00126EFF" w:rsidRDefault="00AA1579" w:rsidP="00294E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6EFF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AA1579" w:rsidRPr="00126EFF" w:rsidTr="00294E6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579" w:rsidRPr="00126EFF" w:rsidRDefault="00AA1579" w:rsidP="00294E66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579" w:rsidRPr="00126EFF" w:rsidRDefault="00AA1579" w:rsidP="00294E66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1579" w:rsidRPr="00126EFF" w:rsidTr="00294E6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579" w:rsidRPr="00126EFF" w:rsidRDefault="00AA1579" w:rsidP="00294E6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579" w:rsidRPr="00126EFF" w:rsidRDefault="00AA1579" w:rsidP="00294E66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1579" w:rsidRPr="00126EFF" w:rsidTr="00294E6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579" w:rsidRDefault="00AA1579" w:rsidP="00294E6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26EFF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AA1579" w:rsidRPr="00126EFF" w:rsidRDefault="00AA1579" w:rsidP="00294E6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579" w:rsidRPr="00126EFF" w:rsidRDefault="00AA1579" w:rsidP="00294E66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1579" w:rsidRPr="00126EFF" w:rsidTr="00294E6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A1579" w:rsidRDefault="00AA1579" w:rsidP="00294E6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EFF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126EF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126EFF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AA1579" w:rsidRPr="00126EFF" w:rsidRDefault="00AA1579" w:rsidP="00294E6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EFF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AA1579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A1579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2022.</w:t>
      </w:r>
    </w:p>
    <w:p w:rsidR="00AA1579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A1579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AA1579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AA1579" w:rsidRDefault="00AA1579" w:rsidP="00AA1579"/>
    <w:p w:rsidR="00AA1579" w:rsidRPr="00A9160C" w:rsidRDefault="00AA1579" w:rsidP="00AA1579"/>
    <w:p w:rsidR="00AA1579" w:rsidRDefault="00AA1579" w:rsidP="00AA15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AA1579" w:rsidRDefault="00AA1579" w:rsidP="00AA1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930716" w:rsidRDefault="00930716"/>
    <w:sectPr w:rsidR="00930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F50FED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1" w15:restartNumberingAfterBreak="0">
    <w:nsid w:val="5324566A"/>
    <w:multiLevelType w:val="hybridMultilevel"/>
    <w:tmpl w:val="107A5C8A"/>
    <w:lvl w:ilvl="0" w:tplc="95A215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A1394"/>
    <w:multiLevelType w:val="hybridMultilevel"/>
    <w:tmpl w:val="B6206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79"/>
    <w:rsid w:val="00196EDA"/>
    <w:rsid w:val="00930716"/>
    <w:rsid w:val="00AA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CE413-1DD3-4337-B000-85DDECA3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AA15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AA15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AA1579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AA1579"/>
    <w:pPr>
      <w:suppressAutoHyphens/>
      <w:spacing w:before="193" w:after="193"/>
    </w:pPr>
    <w:rPr>
      <w:rFonts w:ascii="Arial" w:hAnsi="Arial"/>
      <w:b/>
      <w:sz w:val="28"/>
    </w:rPr>
  </w:style>
  <w:style w:type="character" w:styleId="Hyperlink">
    <w:name w:val="Hyperlink"/>
    <w:uiPriority w:val="99"/>
    <w:rsid w:val="00AA157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A1579"/>
    <w:pPr>
      <w:ind w:left="720"/>
      <w:contextualSpacing/>
    </w:pPr>
  </w:style>
  <w:style w:type="paragraph" w:styleId="Textoembloco">
    <w:name w:val="Block Text"/>
    <w:basedOn w:val="Normal"/>
    <w:uiPriority w:val="99"/>
    <w:unhideWhenUsed/>
    <w:rsid w:val="00AA1579"/>
    <w:pPr>
      <w:ind w:left="-108" w:right="-113"/>
    </w:pPr>
    <w:rPr>
      <w:rFonts w:ascii="Arial" w:hAnsi="Arial" w:cs="Arial"/>
    </w:rPr>
  </w:style>
  <w:style w:type="paragraph" w:customStyle="1" w:styleId="Tit1Sub">
    <w:name w:val="Tit1Sub"/>
    <w:rsid w:val="00AA1579"/>
    <w:pPr>
      <w:numPr>
        <w:numId w:val="3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eeneletron.org.br/" TargetMode="External"/><Relationship Id="rId5" Type="http://schemas.openxmlformats.org/officeDocument/2006/relationships/hyperlink" Target="http://www.uef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2424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Anna Karina de Athayde Azambuja</cp:lastModifiedBy>
  <cp:revision>2</cp:revision>
  <dcterms:created xsi:type="dcterms:W3CDTF">2022-11-08T17:57:00Z</dcterms:created>
  <dcterms:modified xsi:type="dcterms:W3CDTF">2022-11-10T15:11:00Z</dcterms:modified>
</cp:coreProperties>
</file>