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469" w:rsidRPr="00D95469" w:rsidRDefault="00D95469" w:rsidP="00D95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D95469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112/22</w:t>
      </w:r>
    </w:p>
    <w:p w:rsidR="00D95469" w:rsidRPr="00D95469" w:rsidRDefault="00D95469" w:rsidP="00D95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00" w:afterAutospacing="1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D95469">
        <w:rPr>
          <w:rFonts w:ascii="Arial" w:eastAsia="Times New Roman" w:hAnsi="Arial" w:cs="Arial"/>
          <w:sz w:val="24"/>
          <w:szCs w:val="20"/>
          <w:lang w:eastAsia="pt-BR"/>
        </w:rPr>
        <w:t>Prestação de serviços de reforma dos sistemas de exaustão mecânica das lanchonetes do Edifício Principal, Anexo I e Anexo II da Câmara dos Deputados, incluindo instalação de sistemas de detecção, alarme e combate a incêndio nas coifas e nos dutos e garantia de funcionamento pelo período de 12 (doze) meses</w:t>
      </w:r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>.</w:t>
      </w:r>
    </w:p>
    <w:p w:rsidR="00D95469" w:rsidRPr="00D95469" w:rsidRDefault="00D95469" w:rsidP="00D95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>EMPRESA:_</w:t>
      </w:r>
      <w:proofErr w:type="gramEnd"/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_____________________________________________________</w:t>
      </w:r>
    </w:p>
    <w:p w:rsidR="00D95469" w:rsidRPr="00D95469" w:rsidRDefault="00D95469" w:rsidP="00D9546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</w:t>
      </w:r>
    </w:p>
    <w:p w:rsidR="00D95469" w:rsidRPr="00D95469" w:rsidRDefault="00D95469" w:rsidP="00D9546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</w:t>
      </w:r>
    </w:p>
    <w:p w:rsidR="00D95469" w:rsidRPr="00D95469" w:rsidRDefault="00D95469" w:rsidP="00D9546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D95469" w:rsidRPr="00D95469" w:rsidRDefault="00D95469" w:rsidP="00D95469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D95469" w:rsidRPr="00D95469" w:rsidRDefault="00D95469" w:rsidP="00D9546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D95469" w:rsidRPr="00D95469" w:rsidRDefault="00D95469" w:rsidP="00D9546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D95469" w:rsidRPr="00D95469" w:rsidRDefault="00D95469" w:rsidP="00D9546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D95469" w:rsidRPr="00D95469" w:rsidRDefault="00D95469" w:rsidP="00D9546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D95469" w:rsidRPr="00D95469" w:rsidRDefault="00D95469" w:rsidP="00D9546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D95469" w:rsidRPr="00D95469" w:rsidRDefault="00D95469" w:rsidP="00D9546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0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4220"/>
        <w:gridCol w:w="567"/>
        <w:gridCol w:w="1134"/>
        <w:gridCol w:w="1701"/>
        <w:gridCol w:w="1276"/>
      </w:tblGrid>
      <w:tr w:rsidR="00D95469" w:rsidRPr="00D95469" w:rsidTr="00F204BB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PREÇO UNITÁRIO</w:t>
            </w:r>
          </w:p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PREÇO TOTAL</w:t>
            </w:r>
          </w:p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R$</w:t>
            </w:r>
          </w:p>
        </w:tc>
      </w:tr>
      <w:tr w:rsidR="00D95469" w:rsidRPr="00D95469" w:rsidTr="00F204B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n-US" w:eastAsia="pt-BR"/>
              </w:rPr>
            </w:pPr>
            <w:r w:rsidRPr="00D95469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ÚNICO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469" w:rsidRPr="00D95469" w:rsidRDefault="00D95469" w:rsidP="00D9546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bCs/>
                <w:noProof/>
                <w:sz w:val="24"/>
                <w:szCs w:val="20"/>
                <w:lang w:eastAsia="pt-BR"/>
              </w:rPr>
              <w:t>REFORMA DE SISTEMA DE EXAUSTÃO E TRATAMENTO DE AR PARA COZINHA PROFISSIONAL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noProof/>
                <w:sz w:val="24"/>
                <w:szCs w:val="20"/>
                <w:lang w:eastAsia="pt-BR"/>
              </w:rPr>
              <w:t>SV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noProof/>
                <w:sz w:val="24"/>
                <w:szCs w:val="20"/>
                <w:lang w:eastAsia="pt-B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4"/>
                <w:szCs w:val="20"/>
                <w:lang w:eastAsia="pt-BR"/>
              </w:rPr>
              <w:fldChar w:fldCharType="begin"/>
            </w:r>
            <w:r w:rsidRPr="00D95469">
              <w:rPr>
                <w:rFonts w:ascii="Arial" w:eastAsia="Times New Roman" w:hAnsi="Arial" w:cs="Arial"/>
                <w:color w:val="000000"/>
                <w:sz w:val="24"/>
                <w:szCs w:val="20"/>
                <w:lang w:eastAsia="pt-BR"/>
              </w:rPr>
              <w:instrText xml:space="preserve">  </w:instrText>
            </w:r>
            <w:r w:rsidRPr="00D95469">
              <w:rPr>
                <w:rFonts w:ascii="Arial" w:eastAsia="Times New Roman" w:hAnsi="Arial" w:cs="Arial"/>
                <w:color w:val="000000"/>
                <w:sz w:val="24"/>
                <w:szCs w:val="20"/>
                <w:lang w:eastAsia="pt-BR"/>
              </w:rPr>
              <w:fldChar w:fldCharType="end"/>
            </w:r>
            <w:r w:rsidRPr="00D95469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t-BR"/>
              </w:rPr>
            </w:pPr>
          </w:p>
        </w:tc>
      </w:tr>
      <w:tr w:rsidR="00D95469" w:rsidRPr="00D95469" w:rsidTr="00F204BB">
        <w:trPr>
          <w:jc w:val="center"/>
        </w:trPr>
        <w:tc>
          <w:tcPr>
            <w:tcW w:w="8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t-BR"/>
              </w:rPr>
              <w:t>PREÇO GLOBAL DO ITEM ÚNICO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t-BR"/>
              </w:rPr>
            </w:pPr>
          </w:p>
        </w:tc>
      </w:tr>
      <w:tr w:rsidR="00D95469" w:rsidRPr="00D95469" w:rsidTr="00F204BB">
        <w:trPr>
          <w:jc w:val="center"/>
        </w:trPr>
        <w:tc>
          <w:tcPr>
            <w:tcW w:w="10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t-BR"/>
              </w:rPr>
              <w:t>PREÇO GLOBAL DO ITEM ÚNICO POR EXTENSO</w:t>
            </w:r>
          </w:p>
        </w:tc>
      </w:tr>
    </w:tbl>
    <w:p w:rsidR="00D95469" w:rsidRPr="00D95469" w:rsidRDefault="00D95469" w:rsidP="00D9546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D95469" w:rsidRPr="00D95469" w:rsidRDefault="00D95469" w:rsidP="00D95469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u w:val="single"/>
          <w:lang w:eastAsia="pt-BR"/>
        </w:rPr>
      </w:pPr>
      <w:bookmarkStart w:id="0" w:name="_GoBack"/>
      <w:bookmarkEnd w:id="0"/>
      <w:r w:rsidRPr="00D95469">
        <w:rPr>
          <w:rFonts w:ascii="Arial" w:eastAsia="Times New Roman" w:hAnsi="Arial" w:cs="Times New Roman"/>
          <w:b/>
          <w:bCs/>
          <w:sz w:val="24"/>
          <w:szCs w:val="20"/>
          <w:u w:val="single"/>
          <w:lang w:eastAsia="pt-BR"/>
        </w:rPr>
        <w:t>Observação:</w:t>
      </w:r>
    </w:p>
    <w:p w:rsidR="00D95469" w:rsidRPr="00D95469" w:rsidRDefault="00D95469" w:rsidP="00D9546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 xml:space="preserve">Apresentar os nomes dos fabricantes e modelos para os itens </w:t>
      </w:r>
      <w:r w:rsidRPr="00D95469">
        <w:rPr>
          <w:rFonts w:ascii="Arial" w:eastAsia="Times New Roman" w:hAnsi="Arial" w:cs="Arial"/>
          <w:sz w:val="24"/>
          <w:szCs w:val="20"/>
          <w:lang w:eastAsia="pt-BR"/>
        </w:rPr>
        <w:t>1.1.2.1; 1.1.2.2; 1.1.2.3; 1.1.3.1; 1.1.3.2; 1.1.3.3; 1.1.3.4; 1.1.3.5; 1.1.3.6; 1.1.3.7; 1.1.6.1; 1.1.6.2; 1.1.7.1; 1.1.7.2; 1.2.2.2; 1.2.2.3; 1.2.2.4; 1.2.4.1; 1.2.4.2 e 1.2.5.2.</w:t>
      </w:r>
    </w:p>
    <w:p w:rsidR="00D95469" w:rsidRPr="00D95469" w:rsidRDefault="00D95469" w:rsidP="00D9546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D95469" w:rsidRPr="00D95469" w:rsidRDefault="00D95469" w:rsidP="00D9546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>Para os demais itens relacionados, caso a licitante deixe de cotar a marca/modelo do material, e existindo marca de referência neste Edital para o respectivo item, a Câmara dos Deputados considerará a oferta da marca de referência.</w:t>
      </w:r>
    </w:p>
    <w:p w:rsidR="00D95469" w:rsidRPr="00D95469" w:rsidRDefault="00D95469" w:rsidP="00D9546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D95469" w:rsidRPr="00D95469" w:rsidRDefault="00D95469" w:rsidP="00D9546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D95469" w:rsidRPr="00D95469" w:rsidRDefault="00D95469" w:rsidP="00D9546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D95469" w:rsidRPr="00D95469" w:rsidRDefault="00D95469" w:rsidP="00D9546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>DETALHAMENTO DO ITEM ÚNICO:</w:t>
      </w:r>
    </w:p>
    <w:tbl>
      <w:tblPr>
        <w:tblW w:w="107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219"/>
        <w:gridCol w:w="885"/>
        <w:gridCol w:w="1134"/>
        <w:gridCol w:w="567"/>
        <w:gridCol w:w="992"/>
        <w:gridCol w:w="1134"/>
        <w:gridCol w:w="993"/>
      </w:tblGrid>
      <w:tr w:rsidR="00D95469" w:rsidRPr="00D95469" w:rsidTr="00F204BB">
        <w:trPr>
          <w:trHeight w:val="600"/>
          <w:jc w:val="center"/>
        </w:trPr>
        <w:tc>
          <w:tcPr>
            <w:tcW w:w="10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FORNECIMENTO E INSTALAÇÃO DE SISTEMAS MECÂNICOS PARA LANCHONETES DA CÂMARA DOS DEPUTADOS</w:t>
            </w:r>
          </w:p>
        </w:tc>
      </w:tr>
      <w:tr w:rsidR="00D95469" w:rsidRPr="00D95469" w:rsidTr="00F204B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ITEM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DESCRIÇÃO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MARCA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MODELO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QUANT.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PREÇO UNITÁRIO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PREÇO TOTAL</w:t>
            </w:r>
          </w:p>
        </w:tc>
      </w:tr>
      <w:tr w:rsidR="00D95469" w:rsidRPr="00D95469" w:rsidTr="00F204BB">
        <w:trPr>
          <w:trHeight w:val="40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  <w:t>1.1</w:t>
            </w:r>
          </w:p>
        </w:tc>
        <w:tc>
          <w:tcPr>
            <w:tcW w:w="99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ETAPA 1 - SUBSTITUIÇÃO DE SISTEMAS DE EXAUSTÃO</w:t>
            </w:r>
          </w:p>
        </w:tc>
      </w:tr>
      <w:tr w:rsidR="00D95469" w:rsidRPr="00D95469" w:rsidTr="00F204BB">
        <w:trPr>
          <w:trHeight w:val="40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  <w:t>1.1.1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REMOÇÃO DE SISTEMAS DE EXAUSTÃO</w:t>
            </w: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 </w:t>
            </w:r>
          </w:p>
        </w:tc>
      </w:tr>
      <w:tr w:rsidR="00D95469" w:rsidRPr="00D95469" w:rsidTr="00F204B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lastRenderedPageBreak/>
              <w:t>1.1.1.1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Remoção de coifa convencional de 1300x850 mm da cozinha da lanchonete do Anexo 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1.1.1.2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Remoção de coifa convencional de 1600x600 mm da cozinha da lanchonete da Taquigrafia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1.1.1.3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Remoção de coifa convencional de 3600x750 mm da cozinha da lanchonete do Edifício Principal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40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1.1.1.4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Remoção de redes de dutos de exaustão em aço galvanizado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M²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40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  <w:t>1.1.2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CAPTORES DE EXAUSTÃO</w:t>
            </w: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 </w:t>
            </w:r>
          </w:p>
        </w:tc>
      </w:tr>
      <w:tr w:rsidR="00D95469" w:rsidRPr="00D95469" w:rsidTr="00F204BB">
        <w:trPr>
          <w:trHeight w:val="164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1.1.2.1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Coifa lavadora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Wash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Push-Pull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de parede com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insuflamento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de ar de compensação integrado, fabricada em aço inoxidável AISI 304, acabamento escovado, vazão 1.600 m³/h, perda de carga 35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mmCA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, incluindo acessórios - Dimensões 1300x850x650 mm -Fornecimento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139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1.1.2.2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Coifa lavadora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Wash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Pull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de parede fabricada em aço inoxidável AISI 304, acabamento escovado, vazão 3.000 m³/h, perda de carga 35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mmCA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, incluindo acessórios - Dimensões 2350x850x650 mm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158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1.1.2.3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Coifa lavadora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Wash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Push-Pull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de parede com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insuflamento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de ar de compensação integrado, fabricada em aço inoxidável AISI 304, acabamento escovado, vazão 4.500 m³/h, perda de carga 35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mmCA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, incluindo acessórios - Dimensões 3600x850x650 mm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40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  <w:t>1.1.3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VENTILADORES E EXAUSTORES</w:t>
            </w: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 </w:t>
            </w:r>
          </w:p>
        </w:tc>
      </w:tr>
      <w:tr w:rsidR="00D95469" w:rsidRPr="00D95469" w:rsidTr="00F204BB">
        <w:trPr>
          <w:trHeight w:val="15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1.1.3.1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Exaustor Centrífugo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Limit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Load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de simples aspiração </w:t>
            </w:r>
            <w:proofErr w:type="gram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+</w:t>
            </w:r>
            <w:proofErr w:type="gram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Acessórios conforme caderno de especificações, vazão de ar de 1.600 m³/h, pressão estática 80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mmCA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, motor 0,75 kW / 4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Pólos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/ 3F / 380V / 60Hz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15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1.1.3.2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Exaustor Centrífugo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Limit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Load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de simples aspiração </w:t>
            </w:r>
            <w:proofErr w:type="gram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+</w:t>
            </w:r>
            <w:proofErr w:type="gram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Acessórios conforme caderno de especificações, vazão de ar de 3.000 m³/h, pressão estática 85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mmCA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, motor 1,1 kW / 4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Pólos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/ 3F / 380V / 60Hz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15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1.1.3.3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Exaustor Centrífugo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Limit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Load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de simples aspiração </w:t>
            </w:r>
            <w:proofErr w:type="gram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+</w:t>
            </w:r>
            <w:proofErr w:type="gram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Acessórios conforme caderno de especificações, vazão de ar de 4.500 m³/h, pressão estática 80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mmCA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, motor 2,2 kW / 4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Pólos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/ 3F / 380V / 60Hz.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148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1.1.3.4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Gabinete de Ventilação Centrífugo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Sirocco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+ Acessórios conforme caderno de especificações, vazão de ar de 1.440 m³/h, pressão estática 30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mmCA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, motor 0,25 kW / 4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Pólos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/ 3F / 380V / 60Hz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15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lastRenderedPageBreak/>
              <w:t>1.1.3.5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Gabinete de Ventilação Centrífugo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Sirocco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+ Acessórios conforme caderno de especificações, vazão de ar de 1.200 m³/h, pressão estática 20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mmCA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, motor 0,18 kW / 4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Pólos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/ 3F / 380V / 60Hz </w:t>
            </w:r>
          </w:p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15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1.1.3.6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Gabinete de Ventilação Centrífugo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Sirocco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+ Acessórios conforme caderno de especificações, vazão de ar de 4.000 m³/h, pressão estática 30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mmCA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, motor 0,75 kW / 4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Pólos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/ 3F / 380V / 60Hz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15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1.1.3.7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Resfriador evaporativo para dutos </w:t>
            </w:r>
            <w:proofErr w:type="gram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+</w:t>
            </w:r>
            <w:proofErr w:type="gram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Acessórios conforme caderno de especificações, vazão de ar de 2.800 m³/h, pressão estática 10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mmCA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, motor 0,2 kW / 4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Pólos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/ 1F / 220V / 60Hz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40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  <w:t>1.1.4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REDE DE DUTOS DE EXAUSTÃO</w:t>
            </w: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 </w:t>
            </w:r>
          </w:p>
        </w:tc>
      </w:tr>
      <w:tr w:rsidR="00D95469" w:rsidRPr="00D95469" w:rsidTr="00F204BB">
        <w:trPr>
          <w:trHeight w:val="12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1.1.4.1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Duto de exaustão em chapa de aço carbono para aplicações com gordura, bitola #16, incluindo sistema de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flangeamento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, soldas longitudinais, curvas, derivações e conexões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M²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1.1.4.2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Portas de inspeção em aço carbono - 600x300 mm - Fornecimento e instalação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40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  <w:t>1.1.5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REDE DE DUTOS EM AÇO GALVANIZADO</w:t>
            </w: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 </w:t>
            </w:r>
          </w:p>
        </w:tc>
      </w:tr>
      <w:tr w:rsidR="00D95469" w:rsidRPr="00D95469" w:rsidTr="00F204BB">
        <w:trPr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1.1.5.1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Duto em chapa de aço galvanizado, bitola #22, incluindo sistema de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flangeamento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TDC, curvas, derivações e conexões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M²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40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  <w:t>1.1.6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GRELHAS DE INSUFLAMENTO E RETORNO</w:t>
            </w: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 </w:t>
            </w:r>
          </w:p>
        </w:tc>
      </w:tr>
      <w:tr w:rsidR="00D95469" w:rsidRPr="00D95469" w:rsidTr="00F204BB">
        <w:trPr>
          <w:trHeight w:val="95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1.1.6.1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Grelha de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insuflamento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retangular em alumínio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anodizado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, aletas horizontais ajustadas individualmente e moldura frontal.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77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1.1.6.2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Grelha de retorno retangular em alumínio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anodizado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, aletas fixas horizontais com angulação de 0°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40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  <w:t>1.1.7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18"/>
                <w:lang w:eastAsia="pt-BR"/>
              </w:rPr>
              <w:t>DAMPERS</w:t>
            </w:r>
            <w:r w:rsidRPr="00D95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 xml:space="preserve"> CORTA-FOGO</w:t>
            </w: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 </w:t>
            </w:r>
          </w:p>
        </w:tc>
      </w:tr>
      <w:tr w:rsidR="00D95469" w:rsidRPr="00D95469" w:rsidTr="00F204BB">
        <w:trPr>
          <w:trHeight w:val="10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1.1.7.1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proofErr w:type="spellStart"/>
            <w:r w:rsidRPr="00D95469">
              <w:rPr>
                <w:rFonts w:ascii="Arial" w:eastAsia="Times New Roman" w:hAnsi="Arial" w:cs="Arial"/>
                <w:i/>
                <w:sz w:val="20"/>
                <w:szCs w:val="18"/>
                <w:lang w:eastAsia="pt-BR"/>
              </w:rPr>
              <w:t>Damper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corta-fogo em aço galvanizado, extremidades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flangeadas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, acionamento por solenoide de 24V e contendo chave de fim de curso - Fornecimento e instalação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99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1.1.7.2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proofErr w:type="spellStart"/>
            <w:r w:rsidRPr="00D95469">
              <w:rPr>
                <w:rFonts w:ascii="Arial" w:eastAsia="Times New Roman" w:hAnsi="Arial" w:cs="Arial"/>
                <w:i/>
                <w:sz w:val="20"/>
                <w:szCs w:val="18"/>
                <w:lang w:eastAsia="pt-BR"/>
              </w:rPr>
              <w:t>Damper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corta-fogo em aço galvanizado, extremidades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flangeadas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, acionamento por solenoide de 24V e contendo chave de fim de curso - Fornecimento e instalação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40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  <w:t>1.1.8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REDE ELÉTRICA E DE COMANDO</w:t>
            </w: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 </w:t>
            </w:r>
          </w:p>
        </w:tc>
      </w:tr>
      <w:tr w:rsidR="00D95469" w:rsidRPr="00D95469" w:rsidTr="00F204BB">
        <w:trPr>
          <w:trHeight w:val="18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lastRenderedPageBreak/>
              <w:t>1.1.8.1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Quadro elétrico de alimentação, comando e controle de sobrepor p/ sistema de exaustão mecânica, incluindo dispositivos de proteção individuais,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contatores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, relés, botoeiras,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LEDs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de indicação de operação e de alarmes, infraestrutura, cabos elétricos, componentes diversos e acessórios, conforme caderno de especificações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95469" w:rsidRPr="00D95469" w:rsidTr="00F204BB">
        <w:trPr>
          <w:trHeight w:val="40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1.2</w:t>
            </w:r>
          </w:p>
        </w:tc>
        <w:tc>
          <w:tcPr>
            <w:tcW w:w="99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ETAPA 2 - INSTALAÇÃO DE SISTEMAS DE PROTEÇÃO CONTRA INCÊNDIO</w:t>
            </w:r>
          </w:p>
        </w:tc>
      </w:tr>
      <w:tr w:rsidR="00D95469" w:rsidRPr="00D95469" w:rsidTr="00F204BB">
        <w:trPr>
          <w:trHeight w:val="40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1.2.1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CENTRAL DE ALARME</w:t>
            </w:r>
          </w:p>
        </w:tc>
      </w:tr>
      <w:tr w:rsidR="00D95469" w:rsidRPr="00D95469" w:rsidTr="00F204BB">
        <w:trPr>
          <w:trHeight w:val="20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1.2.1.1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Central convencional de proteção contra incêndio para sistema de CO2 contendo dois estágios de atuação programáveis, entradas remotas de 'Ativação' e 'Cancelamento', relés de saída de 'Fogo' e 'Avaria', dois circuitos de sinalização, duas saídas de alimentação auxiliares, fonte chaveada com tensão de alimentação de 220Vca e de saída de 28Vcc, duas baterias estacionárias de 12Vcc com capacidade de 7Ah, e demais características conforme Edital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D95469" w:rsidRPr="00D95469" w:rsidTr="00F204BB">
        <w:trPr>
          <w:trHeight w:val="40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1.2.2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DISPOSITIVOS DE PROTEÇÃO</w:t>
            </w:r>
          </w:p>
        </w:tc>
      </w:tr>
      <w:tr w:rsidR="00D95469" w:rsidRPr="00D95469" w:rsidTr="00F204B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1.2.2.1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Detector de incêndio do tipo sonda térmica blindada com temperatura de atuação de 144° C, compatível com a central de detecção, incluindo acessórios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D95469" w:rsidRPr="00D95469" w:rsidTr="00F204B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1.2.2.2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Chave de disparo manual de dupla ação fabricada em metal, com acionamento do primeiro estágio por meio de alavanca com trava e do segundo estágio por chave de ativação - Modelo de referência: ADVANCED FIRE SYSTEMS RMS-1T-KS-LP - Fornecimento e instalação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D95469" w:rsidRPr="00D95469" w:rsidTr="00F204B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1.2.2.3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Chave manual de bloqueio com botão sinalizador tipo cabeçote cogumelo com trava, Ø 40mm, contato normalmente aberto (NA) e instalado em caixa plástica. Fornecimento e instalação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D95469" w:rsidRPr="00D95469" w:rsidTr="00F204B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1.2.2.4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 xml:space="preserve">Sirene convencional para sistema de alarme de incêndio na cor vermelha para montagem em parede, com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LEDs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 xml:space="preserve">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piscantes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, 4 tons distintos de alarme, saídas sonoras do tipo contínua e pulsante, tensão de alimentação de 24Vcc e potência sonora mínima de 84dB a 1m.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D95469" w:rsidRPr="00D95469" w:rsidTr="00F204BB">
        <w:trPr>
          <w:trHeight w:val="40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1.2.3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pt-BR"/>
              </w:rPr>
            </w:pPr>
            <w:r w:rsidRPr="00D95469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REDE ELÉTRICA E LÓGICA</w:t>
            </w:r>
          </w:p>
        </w:tc>
      </w:tr>
      <w:tr w:rsidR="00D95469" w:rsidRPr="00D95469" w:rsidTr="00F204B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1.2.3.1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 xml:space="preserve">Infraestrutura elétrica com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eletroduto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 xml:space="preserve"> metálico </w:t>
            </w:r>
            <w:proofErr w:type="gramStart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rígido classe</w:t>
            </w:r>
            <w:proofErr w:type="gramEnd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 xml:space="preserve"> média, diâmetro Ø¾”, incluindo conectores, caixas de passagem,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conduletes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 xml:space="preserve"> e elementos de fixação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</w:tr>
      <w:tr w:rsidR="00D95469" w:rsidRPr="00D95469" w:rsidTr="00F204B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1.2.3.2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 xml:space="preserve">Infraestrutura elétrica com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eletroduto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 xml:space="preserve"> metálico flexível tipo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Sealtubo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 xml:space="preserve">, diâmetro Ø¾”, incluindo conectores, caixas de passagem,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conduletes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 xml:space="preserve"> e elementos de fixação - Fornecimento e instalação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</w:tr>
      <w:tr w:rsidR="00D95469" w:rsidRPr="00D95469" w:rsidTr="00F204B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lastRenderedPageBreak/>
              <w:t>1.2.3.3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 xml:space="preserve">Cabo de cobre têmpera mole, blindado com fita de alumínio e dreno, isolamento mínimo classe 300V em PVC/E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e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 xml:space="preserve"> encordoamento classe 2 - 2x1,5mm² (par trançado) - Fornecimento e instalação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</w:tr>
      <w:tr w:rsidR="00D95469" w:rsidRPr="00D95469" w:rsidTr="00F204B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1.2.3.4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Cabo "PP" de cobre têmpera mole, isolamento mínimo classe 750V em material termoplástico não propagador de chama e encordoamento classe 4 - 2x2,5mm²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</w:tr>
      <w:tr w:rsidR="00D95469" w:rsidRPr="00D95469" w:rsidTr="00F204BB">
        <w:trPr>
          <w:trHeight w:val="40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1.2.4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pt-BR"/>
              </w:rPr>
            </w:pPr>
            <w:r w:rsidRPr="00D95469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CILINDROS DE CO2</w:t>
            </w:r>
          </w:p>
        </w:tc>
      </w:tr>
      <w:tr w:rsidR="00D95469" w:rsidRPr="00D95469" w:rsidTr="00F204B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1.2.4.1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 xml:space="preserve">Cilindro de CO2 com capacidade de 10kg, pressão de serviço de 200 kgf/cm², incluindo carga de gás, válvula industrial, cabeça de descarga,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mangote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 xml:space="preserve"> flexível, lençol de borracha sintética de </w:t>
            </w:r>
            <w:proofErr w:type="spellStart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neoprene</w:t>
            </w:r>
            <w:proofErr w:type="spellEnd"/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, berço de madeira de lei e abraçadeira metálica de fixação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</w:tr>
      <w:tr w:rsidR="00D95469" w:rsidRPr="00D95469" w:rsidTr="00F204B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1.2.4.2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Cabeça de comando elétrico para disparo de cilindro de CO2 com acionamento eletromecânico por solenoide de 24Vcc, acionamento manual por alavanca, chave de fim de curso e pressão de serviço de 70 kgf/cm² - Fornecimento e instalação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</w:tr>
      <w:tr w:rsidR="00D95469" w:rsidRPr="00D95469" w:rsidTr="00F204BB">
        <w:trPr>
          <w:trHeight w:val="40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1.2.5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REDE DE DISTRIBUICAO DE CO2</w:t>
            </w:r>
          </w:p>
        </w:tc>
      </w:tr>
      <w:tr w:rsidR="00D95469" w:rsidRPr="00D95469" w:rsidTr="00F204BB">
        <w:trPr>
          <w:trHeight w:val="48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1.2.5.1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Rede de distribuição de CO2 confeccionada com tubos de aço galvanizado sem costura NBR 5590 Schedule 40, junção por rosca BSP, incluindo conexões de ferro galvanizado de alta pressão e elementos de fixação - Diâmetro Ø 1/2”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</w:tr>
      <w:tr w:rsidR="00D95469" w:rsidRPr="00D95469" w:rsidTr="00F204BB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1.2.5.2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Difusor de CO2 para instalação em dutos, com dispositivo de proteção do orifício, pressão de serviço de 70 kgf/cm² e conexão por rosca NPT Ø ½” - Fornecimento e instalação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0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D95469" w:rsidRDefault="00D95469" w:rsidP="00D954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</w:tr>
    </w:tbl>
    <w:p w:rsidR="00D95469" w:rsidRPr="00D95469" w:rsidRDefault="00D95469" w:rsidP="00D9546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D95469" w:rsidRPr="00D95469" w:rsidRDefault="00D95469" w:rsidP="00D954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D95469" w:rsidRPr="00D95469" w:rsidRDefault="00D95469" w:rsidP="00D954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D95469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os itens constantes desta proposta correspondem exatamente às especificações descritas no Anexo n. 1 e às condições de execução dos serviços descritas no Anexo n. 5 do Edital, às quais aderimos formalmente.</w:t>
      </w:r>
    </w:p>
    <w:p w:rsidR="00D95469" w:rsidRPr="00D95469" w:rsidRDefault="00D95469" w:rsidP="00D95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D95469" w:rsidRPr="00D95469" w:rsidRDefault="00D95469" w:rsidP="00D95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D9546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D95469">
        <w:rPr>
          <w:rFonts w:ascii="Arial" w:eastAsia="Times New Roman" w:hAnsi="Arial" w:cs="Arial"/>
          <w:sz w:val="24"/>
          <w:szCs w:val="24"/>
          <w:lang w:eastAsia="pt-BR"/>
        </w:rPr>
        <w:t xml:space="preserve">_________ (por extenso) dias (observar o disposto no Título 10 do Edital). </w:t>
      </w:r>
    </w:p>
    <w:p w:rsidR="00D95469" w:rsidRPr="00D95469" w:rsidRDefault="00D95469" w:rsidP="00D95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D9546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</w:t>
      </w:r>
      <w:r w:rsidRPr="00D95469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 do Edital).</w:t>
      </w:r>
      <w:r w:rsidRPr="00D95469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D95469" w:rsidRPr="00D95469" w:rsidRDefault="00D95469" w:rsidP="00D954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5469">
        <w:rPr>
          <w:rFonts w:ascii="Arial" w:eastAsia="Times New Roman" w:hAnsi="Arial" w:cs="Arial"/>
          <w:b/>
          <w:sz w:val="24"/>
          <w:szCs w:val="24"/>
          <w:lang w:eastAsia="pt-BR"/>
        </w:rPr>
        <w:t>PRAZO DE EXECUÇÃO DOS SERVIÇOS:</w:t>
      </w:r>
      <w:r w:rsidRPr="00D95469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5 do Edital).</w:t>
      </w:r>
    </w:p>
    <w:p w:rsidR="00D95469" w:rsidRPr="00D95469" w:rsidRDefault="00D95469" w:rsidP="00D954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95469" w:rsidRPr="00D95469" w:rsidRDefault="00D95469" w:rsidP="00D954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5469">
        <w:rPr>
          <w:rFonts w:ascii="Arial" w:eastAsia="Times New Roman" w:hAnsi="Arial" w:cs="Arial"/>
          <w:sz w:val="24"/>
          <w:szCs w:val="24"/>
          <w:lang w:eastAsia="pt-BR"/>
        </w:rPr>
        <w:t>Declaramos que disponibilizaremos instalações, equipamentos e pessoal técnico adequados para realização do objeto da presente licitação;</w:t>
      </w:r>
    </w:p>
    <w:p w:rsidR="00D95469" w:rsidRPr="00D95469" w:rsidRDefault="00D95469" w:rsidP="00D954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5469">
        <w:rPr>
          <w:rFonts w:ascii="Arial" w:eastAsia="Times New Roman" w:hAnsi="Arial" w:cs="Arial"/>
          <w:sz w:val="24"/>
          <w:szCs w:val="24"/>
          <w:lang w:eastAsia="pt-BR"/>
        </w:rPr>
        <w:t xml:space="preserve">Declaramos que informaremos os preços unitários dos equipamentos, das peças </w:t>
      </w:r>
      <w:r w:rsidRPr="00D9546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 dos demais componentes que integram o objeto da licitação sempre que solicitados pela Câmara dos Deputados, para fins de registro patrimonial;</w:t>
      </w:r>
    </w:p>
    <w:p w:rsidR="00D95469" w:rsidRPr="00D95469" w:rsidRDefault="00D95469" w:rsidP="00D954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5469">
        <w:rPr>
          <w:rFonts w:ascii="Arial" w:eastAsia="Times New Roman" w:hAnsi="Arial" w:cs="Arial"/>
          <w:sz w:val="24"/>
          <w:szCs w:val="24"/>
          <w:lang w:eastAsia="pt-BR"/>
        </w:rPr>
        <w:t>Declaramos que seremos responsáveis pelo descarte ambientalmente responsável de qualquer resíduo do serviço a ser prestado – incluindo consumíveis, peças usadas, embalagens –, e que temos conhecimento da legislação ambiental sobre o descarte de materiais, em especial da Lei n. 9.605/1998, da Lei n. 12.305/2010, da Lei Distrital n. 4.704/2011, da NBR 10.004 e da Resolução Conama n. 307/2002.</w:t>
      </w:r>
    </w:p>
    <w:p w:rsidR="00D95469" w:rsidRPr="00D95469" w:rsidRDefault="00D95469" w:rsidP="00D95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D95469" w:rsidRPr="00D95469" w:rsidTr="00F204BB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D95469" w:rsidRPr="00D95469" w:rsidRDefault="00D95469" w:rsidP="00D95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954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DADOS PARA ASSINATURA DO CONTRATO</w:t>
            </w:r>
          </w:p>
        </w:tc>
      </w:tr>
      <w:tr w:rsidR="00D95469" w:rsidRPr="00D95469" w:rsidTr="00F204BB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469" w:rsidRPr="00D95469" w:rsidRDefault="00D95469" w:rsidP="00D95469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5469">
              <w:rPr>
                <w:rFonts w:ascii="Arial" w:eastAsia="Times New Roman" w:hAnsi="Arial" w:cs="Arial"/>
                <w:sz w:val="24"/>
                <w:szCs w:val="24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5469" w:rsidRPr="00D95469" w:rsidRDefault="00D95469" w:rsidP="00D9546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95469" w:rsidRPr="00D95469" w:rsidTr="00F204BB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469" w:rsidRPr="00D95469" w:rsidRDefault="00D95469" w:rsidP="00D9546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5469" w:rsidRPr="00D95469" w:rsidRDefault="00D95469" w:rsidP="00D9546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95469" w:rsidRPr="00D95469" w:rsidTr="00F204BB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469" w:rsidRPr="00D95469" w:rsidRDefault="00D95469" w:rsidP="00D9546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Qualificação </w:t>
            </w:r>
          </w:p>
          <w:p w:rsidR="00D95469" w:rsidRPr="00D95469" w:rsidRDefault="00D95469" w:rsidP="00D9546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5469" w:rsidRPr="00D95469" w:rsidRDefault="00D95469" w:rsidP="00D9546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95469" w:rsidRPr="00D95469" w:rsidTr="00F204BB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95469" w:rsidRPr="00D95469" w:rsidRDefault="00D95469" w:rsidP="00D95469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D9546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assinar contratos</w:t>
            </w:r>
            <w:r w:rsidRPr="00D954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 nome da empresa. </w:t>
            </w:r>
          </w:p>
          <w:p w:rsidR="00D95469" w:rsidRPr="00D95469" w:rsidRDefault="00D95469" w:rsidP="00D95469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54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D95469" w:rsidRPr="00D95469" w:rsidRDefault="00D95469" w:rsidP="00D95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D95469" w:rsidRPr="00D95469" w:rsidRDefault="00D95469" w:rsidP="00D95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D95469" w:rsidRPr="00D95469" w:rsidRDefault="00D95469" w:rsidP="00D95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D95469" w:rsidRPr="00D95469" w:rsidRDefault="00D95469" w:rsidP="00D95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D95469" w:rsidRPr="00D95469" w:rsidRDefault="00D95469" w:rsidP="00D95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95469" w:rsidRPr="00D95469" w:rsidRDefault="00D95469" w:rsidP="00D95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</w:t>
      </w:r>
    </w:p>
    <w:p w:rsidR="00D95469" w:rsidRPr="00D95469" w:rsidRDefault="00D95469" w:rsidP="00D95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D95469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996CB6" w:rsidRDefault="004B2209"/>
    <w:sectPr w:rsidR="00996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69"/>
    <w:rsid w:val="004B2209"/>
    <w:rsid w:val="007E25B3"/>
    <w:rsid w:val="008C5B0A"/>
    <w:rsid w:val="00D9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72185-FB7B-413C-83CC-61D67F45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1828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Daniela Gomes dos Santos</cp:lastModifiedBy>
  <cp:revision>1</cp:revision>
  <dcterms:created xsi:type="dcterms:W3CDTF">2022-10-17T21:00:00Z</dcterms:created>
  <dcterms:modified xsi:type="dcterms:W3CDTF">2022-10-17T21:20:00Z</dcterms:modified>
</cp:coreProperties>
</file>