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8A" w:rsidRPr="002A708A" w:rsidRDefault="002A708A" w:rsidP="002A708A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bookmarkStart w:id="0" w:name="_GoBack"/>
      <w:bookmarkEnd w:id="0"/>
      <w:r w:rsidRPr="002A708A">
        <w:rPr>
          <w:rFonts w:ascii="Arial" w:eastAsia="Calibri" w:hAnsi="Arial" w:cs="Arial"/>
          <w:b/>
          <w:caps/>
          <w:color w:val="000000"/>
          <w:sz w:val="24"/>
          <w:szCs w:val="24"/>
        </w:rPr>
        <w:t>MODELO DA PROPOSTA COMPLETA</w:t>
      </w:r>
      <w:r w:rsidRPr="002A708A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2A708A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2A708A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2A708A" w:rsidRPr="002A708A" w:rsidRDefault="002A708A" w:rsidP="002A708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A708A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(Anexo disponível </w:t>
      </w:r>
      <w:r w:rsidRPr="002A708A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 xml:space="preserve">também </w:t>
      </w:r>
      <w:r w:rsidRPr="002A708A">
        <w:rPr>
          <w:rFonts w:ascii="Arial" w:eastAsia="Times New Roman" w:hAnsi="Arial" w:cs="Arial"/>
          <w:b/>
          <w:i/>
          <w:sz w:val="20"/>
          <w:szCs w:val="20"/>
          <w:lang w:eastAsia="pt-BR"/>
        </w:rPr>
        <w:t>em documento WORD (.</w:t>
      </w:r>
      <w:proofErr w:type="spellStart"/>
      <w:r w:rsidRPr="002A708A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2A708A">
        <w:rPr>
          <w:rFonts w:ascii="Arial" w:eastAsia="Times New Roman" w:hAnsi="Arial" w:cs="Arial"/>
          <w:b/>
          <w:i/>
          <w:sz w:val="20"/>
          <w:szCs w:val="20"/>
          <w:lang w:eastAsia="pt-BR"/>
        </w:rPr>
        <w:t>)</w:t>
      </w:r>
      <w:r w:rsidRPr="002A708A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,</w:t>
      </w:r>
      <w:r w:rsidRPr="002A708A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para </w:t>
      </w:r>
      <w:r w:rsidRPr="002A708A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edição.)</w:t>
      </w:r>
    </w:p>
    <w:p w:rsidR="002A708A" w:rsidRPr="002A708A" w:rsidRDefault="002A708A" w:rsidP="002A7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91/22</w:t>
      </w:r>
    </w:p>
    <w:p w:rsidR="002A708A" w:rsidRPr="002A708A" w:rsidRDefault="002A708A" w:rsidP="002A7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2A708A">
        <w:rPr>
          <w:rFonts w:ascii="Arial" w:eastAsia="Times New Roman" w:hAnsi="Arial" w:cs="Arial"/>
          <w:sz w:val="24"/>
          <w:szCs w:val="20"/>
          <w:lang w:eastAsia="pt-BR"/>
        </w:rPr>
        <w:t>Aquisição de mesas e cadeiras, novas e para primeiro uso.</w:t>
      </w:r>
    </w:p>
    <w:p w:rsidR="002A708A" w:rsidRPr="002A708A" w:rsidRDefault="002A708A" w:rsidP="002A70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2A708A" w:rsidRPr="002A708A" w:rsidRDefault="002A708A" w:rsidP="002A70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2A708A" w:rsidRPr="002A708A" w:rsidRDefault="002A708A" w:rsidP="002A70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2A708A" w:rsidRPr="002A708A" w:rsidRDefault="002A708A" w:rsidP="002A708A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2A708A" w:rsidRPr="002A708A" w:rsidRDefault="002A708A" w:rsidP="002A708A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2A708A" w:rsidRPr="002A708A" w:rsidRDefault="002A708A" w:rsidP="002A70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708A" w:rsidRPr="002A708A" w:rsidRDefault="002A708A" w:rsidP="002A70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2A708A" w:rsidRPr="002A708A" w:rsidRDefault="002A708A" w:rsidP="002A70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2A708A" w:rsidRPr="002A708A" w:rsidRDefault="002A708A" w:rsidP="002A70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708A" w:rsidRPr="002A708A" w:rsidRDefault="002A708A" w:rsidP="002A708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2A708A" w:rsidRPr="002A708A" w:rsidRDefault="002A708A" w:rsidP="002A708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4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134"/>
        <w:gridCol w:w="1276"/>
        <w:gridCol w:w="567"/>
        <w:gridCol w:w="1134"/>
        <w:gridCol w:w="1381"/>
        <w:gridCol w:w="1237"/>
      </w:tblGrid>
      <w:tr w:rsidR="002A708A" w:rsidRPr="002A708A" w:rsidTr="00137A75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PREÇO UNITÁRIO</w:t>
            </w:r>
          </w:p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PREÇO TOTAL</w:t>
            </w:r>
          </w:p>
          <w:p w:rsidR="002A708A" w:rsidRPr="002A708A" w:rsidRDefault="002A708A" w:rsidP="002A70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/>
                <w:sz w:val="24"/>
                <w:szCs w:val="24"/>
              </w:rPr>
              <w:t>R$</w:t>
            </w:r>
          </w:p>
        </w:tc>
      </w:tr>
      <w:tr w:rsidR="002A708A" w:rsidRPr="002A708A" w:rsidTr="00137A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A708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8A" w:rsidRPr="002A708A" w:rsidRDefault="002A708A" w:rsidP="002A708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MESA CIRCULAR 100cm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A708A" w:rsidRPr="002A708A" w:rsidTr="00137A75">
        <w:trPr>
          <w:jc w:val="center"/>
        </w:trPr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sz w:val="24"/>
                <w:szCs w:val="24"/>
              </w:rPr>
              <w:t>PREÇO TOTAL POR EXTENSO:</w:t>
            </w:r>
          </w:p>
        </w:tc>
      </w:tr>
      <w:tr w:rsidR="002A708A" w:rsidRPr="002A708A" w:rsidTr="00137A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A708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8A" w:rsidRPr="002A708A" w:rsidRDefault="002A708A" w:rsidP="002A708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MESA CIRCULAR 120cm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A708A" w:rsidRPr="002A708A" w:rsidTr="00137A75">
        <w:trPr>
          <w:jc w:val="center"/>
        </w:trPr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sz w:val="24"/>
                <w:szCs w:val="24"/>
              </w:rPr>
              <w:t>PREÇO TOTAL POR EXTENSO:</w:t>
            </w:r>
          </w:p>
        </w:tc>
      </w:tr>
      <w:tr w:rsidR="002A708A" w:rsidRPr="002A708A" w:rsidTr="00137A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A708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8A" w:rsidRPr="002A708A" w:rsidRDefault="002A708A" w:rsidP="002A708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MESA RETANGULAR 200cm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A708A" w:rsidRPr="002A708A" w:rsidTr="00137A75">
        <w:trPr>
          <w:jc w:val="center"/>
        </w:trPr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sz w:val="24"/>
                <w:szCs w:val="24"/>
              </w:rPr>
              <w:t>PREÇO TOTAL POR EXTENSO:</w:t>
            </w:r>
          </w:p>
        </w:tc>
      </w:tr>
      <w:tr w:rsidR="002A708A" w:rsidRPr="002A708A" w:rsidTr="00137A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A708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8A" w:rsidRPr="002A708A" w:rsidRDefault="002A708A" w:rsidP="002A708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MESA RETANGULAR 240cm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A708A" w:rsidRPr="002A708A" w:rsidTr="00137A75">
        <w:trPr>
          <w:jc w:val="center"/>
        </w:trPr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sz w:val="24"/>
                <w:szCs w:val="24"/>
              </w:rPr>
              <w:t>PREÇO TOTAL POR EXTENSO:</w:t>
            </w:r>
          </w:p>
        </w:tc>
      </w:tr>
      <w:tr w:rsidR="002A708A" w:rsidRPr="002A708A" w:rsidTr="00137A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A708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8A" w:rsidRPr="002A708A" w:rsidRDefault="002A708A" w:rsidP="002A708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CADEIRA PARA COPA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A708A" w:rsidRPr="002A708A" w:rsidTr="00137A75">
        <w:trPr>
          <w:jc w:val="center"/>
        </w:trPr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sz w:val="24"/>
                <w:szCs w:val="24"/>
              </w:rPr>
              <w:t>PREÇO TOTAL POR EXTENSO:</w:t>
            </w:r>
          </w:p>
        </w:tc>
      </w:tr>
      <w:tr w:rsidR="002A708A" w:rsidRPr="002A708A" w:rsidTr="00137A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A708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8A" w:rsidRPr="002A708A" w:rsidRDefault="002A708A" w:rsidP="002A708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MESA DE COPA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A708A">
              <w:rPr>
                <w:rFonts w:ascii="Arial" w:eastAsia="Times New Roman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8A" w:rsidRPr="002A708A" w:rsidRDefault="002A708A" w:rsidP="002A70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A708A" w:rsidRPr="002A708A" w:rsidTr="00137A7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8A" w:rsidRPr="002A708A" w:rsidRDefault="002A708A" w:rsidP="002A70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08A">
              <w:rPr>
                <w:rFonts w:ascii="Arial" w:eastAsia="Times New Roman" w:hAnsi="Arial" w:cs="Arial"/>
                <w:sz w:val="24"/>
                <w:szCs w:val="24"/>
              </w:rPr>
              <w:t>PREÇO TOTAL POR EXTENSO:</w:t>
            </w:r>
          </w:p>
        </w:tc>
      </w:tr>
    </w:tbl>
    <w:p w:rsidR="002A708A" w:rsidRPr="002A708A" w:rsidRDefault="002A708A" w:rsidP="002A708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708A" w:rsidRPr="002A708A" w:rsidRDefault="002A708A" w:rsidP="002A70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708A" w:rsidRPr="002A708A" w:rsidRDefault="002A708A" w:rsidP="002A70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2A708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2A708A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2A708A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2A708A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2A708A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2A708A" w:rsidRPr="002A708A" w:rsidRDefault="002A708A" w:rsidP="002A708A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A708A" w:rsidRPr="002A708A" w:rsidRDefault="002A708A" w:rsidP="002A7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2A708A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2A708A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2A708A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2A708A" w:rsidRPr="002A708A" w:rsidRDefault="002A708A" w:rsidP="002A7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2A708A">
        <w:rPr>
          <w:rFonts w:ascii="Arial" w:eastAsia="Times New Roman" w:hAnsi="Arial" w:cs="Arial"/>
          <w:b/>
          <w:sz w:val="24"/>
          <w:szCs w:val="24"/>
          <w:lang w:eastAsia="pt-BR"/>
        </w:rPr>
        <w:t>PRAZO DE GARANTIA DO OBJETO: CONFORME O DISPOSTO NO ANEXO N. 1.</w:t>
      </w:r>
    </w:p>
    <w:p w:rsidR="002A708A" w:rsidRPr="002A708A" w:rsidRDefault="002A708A" w:rsidP="002A70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708A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2A708A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2A708A" w:rsidRPr="002A708A" w:rsidRDefault="002A708A" w:rsidP="002A70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</w:p>
    <w:p w:rsidR="002A708A" w:rsidRPr="002A708A" w:rsidRDefault="002A708A" w:rsidP="002A70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A708A">
        <w:rPr>
          <w:rFonts w:ascii="Arial" w:eastAsia="Times New Roman" w:hAnsi="Arial" w:cs="Times New Roman"/>
          <w:sz w:val="24"/>
          <w:szCs w:val="20"/>
          <w:lang w:eastAsia="pt-BR"/>
        </w:rPr>
        <w:t>Declaramos que os materiais ofertados, caso necessário, receberão atendimento de garantia na rede de assistência autorizada pelo fabricante.</w:t>
      </w:r>
    </w:p>
    <w:p w:rsidR="002A708A" w:rsidRPr="002A708A" w:rsidRDefault="002A708A" w:rsidP="002A70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2A708A" w:rsidRPr="002A708A" w:rsidRDefault="002A708A" w:rsidP="002A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A708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2A708A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2A708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2A708A" w:rsidRPr="002A708A" w:rsidRDefault="002A708A" w:rsidP="002A7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708A" w:rsidRPr="002A708A" w:rsidRDefault="002A708A" w:rsidP="002A7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708A" w:rsidRPr="002A708A" w:rsidRDefault="002A708A" w:rsidP="002A708A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A708A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2A708A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2A708A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2A708A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2A708A" w:rsidRPr="002A708A" w:rsidRDefault="002A708A" w:rsidP="002A708A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A708A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2A708A" w:rsidRPr="002A708A" w:rsidRDefault="002A708A" w:rsidP="002A708A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A708A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2A708A" w:rsidRPr="002A708A" w:rsidRDefault="002A708A" w:rsidP="002A708A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A708A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2A708A" w:rsidRPr="002A708A" w:rsidRDefault="002A708A" w:rsidP="002A708A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A708A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2A708A" w:rsidRPr="002A708A" w:rsidRDefault="002A708A" w:rsidP="002A708A">
      <w:pPr>
        <w:spacing w:before="60" w:after="120" w:line="240" w:lineRule="auto"/>
        <w:jc w:val="center"/>
        <w:rPr>
          <w:rFonts w:ascii="Times New Roman" w:eastAsia="Times New Roman" w:hAnsi="Times New Roman" w:cs="Arial"/>
          <w:sz w:val="20"/>
          <w:szCs w:val="24"/>
          <w:lang w:eastAsia="pt-BR"/>
        </w:rPr>
      </w:pPr>
    </w:p>
    <w:p w:rsidR="000C20CD" w:rsidRDefault="000C20CD"/>
    <w:sectPr w:rsidR="000C2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8A"/>
    <w:rsid w:val="000C20CD"/>
    <w:rsid w:val="002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0B9D0-2BF5-440D-8CC9-0AE06BC6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2022-08-18T19:25:00Z</dcterms:created>
  <dcterms:modified xsi:type="dcterms:W3CDTF">2022-08-18T19:26:00Z</dcterms:modified>
</cp:coreProperties>
</file>