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8F" w:rsidRPr="00AC208F" w:rsidRDefault="00AC208F" w:rsidP="00AC208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caps/>
          <w:sz w:val="24"/>
          <w:szCs w:val="24"/>
        </w:rPr>
      </w:pPr>
      <w:r w:rsidRPr="00AC208F">
        <w:rPr>
          <w:rFonts w:ascii="Arial" w:eastAsia="Calibri" w:hAnsi="Arial" w:cs="Arial"/>
          <w:b/>
          <w:caps/>
          <w:sz w:val="24"/>
          <w:szCs w:val="24"/>
        </w:rPr>
        <w:t xml:space="preserve">PROPOSTA </w:t>
      </w:r>
      <w:r w:rsidRPr="00AC208F">
        <w:rPr>
          <w:rFonts w:ascii="Arial" w:eastAsia="Calibri" w:hAnsi="Arial" w:cs="Arial"/>
          <w:caps/>
          <w:sz w:val="24"/>
          <w:szCs w:val="24"/>
        </w:rPr>
        <w:fldChar w:fldCharType="begin"/>
      </w:r>
      <w:r w:rsidRPr="00AC208F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 </w:instrText>
      </w:r>
      <w:r w:rsidRPr="00AC208F">
        <w:rPr>
          <w:rFonts w:ascii="Arial" w:eastAsia="Calibri" w:hAnsi="Arial" w:cs="Arial"/>
          <w:caps/>
          <w:sz w:val="24"/>
          <w:szCs w:val="24"/>
        </w:rPr>
        <w:fldChar w:fldCharType="end"/>
      </w:r>
    </w:p>
    <w:p w:rsidR="00575449" w:rsidRDefault="00575449" w:rsidP="00AC208F">
      <w:pPr>
        <w:tabs>
          <w:tab w:val="num" w:pos="0"/>
        </w:tabs>
        <w:spacing w:before="60" w:after="60" w:line="240" w:lineRule="auto"/>
        <w:rPr>
          <w:rFonts w:ascii="Arial" w:eastAsia="Calibri" w:hAnsi="Arial" w:cs="Arial"/>
          <w:caps/>
          <w:sz w:val="20"/>
          <w:szCs w:val="20"/>
        </w:rPr>
      </w:pP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65/22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cabos coaxiais; conector tipo F; conectores BNC; cabos de áudio; cabos UTP; conector RJ45; divisor de sinal e emendas HDMI, novos e para primeiro uso.               </w:t>
      </w: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CA14A7" w:rsidRPr="00CA14A7" w:rsidRDefault="00CA14A7" w:rsidP="00CA14A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CA14A7" w:rsidRPr="00CA14A7" w:rsidRDefault="00CA14A7" w:rsidP="00CA14A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CA14A7" w:rsidRPr="00CA14A7" w:rsidRDefault="00CA14A7" w:rsidP="00CA14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CA14A7" w:rsidRPr="00CA14A7" w:rsidRDefault="00CA14A7" w:rsidP="00CA14A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7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544"/>
        <w:gridCol w:w="850"/>
        <w:gridCol w:w="992"/>
        <w:gridCol w:w="426"/>
        <w:gridCol w:w="850"/>
        <w:gridCol w:w="985"/>
        <w:gridCol w:w="905"/>
      </w:tblGrid>
      <w:tr w:rsidR="00CA14A7" w:rsidRPr="00CA14A7" w:rsidTr="00CA14A7">
        <w:trPr>
          <w:tblHeader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GRUPO/</w:t>
            </w:r>
          </w:p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UNITÁRIO</w:t>
            </w:r>
          </w:p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TOTAL</w:t>
            </w:r>
          </w:p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CA14A7" w:rsidRPr="00CA14A7" w:rsidTr="00CA14A7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1 (Itens 1 e 2)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CABO E CONECTOR</w:t>
            </w:r>
          </w:p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CABO COAXIAL RG-6 COM DUPLA BLINDAGEM - FITA ALUMINIZADA E MALHA (MÍNIMO 90% COBERTURA)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3.300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CONECTOR TIPO "F" (DE COMPRESSÃO) PARA CABO RG-6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1.700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8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TOTAL DO GRUPO 1 (R$)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CA14A7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ITENS NÃO AGRUPADOS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CABO COAXIAL RG-6 HD-SDI (DUPLA BLINDAGEM), PRETO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CABO COAXIAL RG-6 HD-SDI (DUPLA BLINDAGEM), AMARELO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1.220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CABO COAXIAL RG-6 HD-SDI (DUPLA BLINDAGEM), VIOLETA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CABO COAXIAL RG-59 SUBMINIATURA, BLINDAGEM COM DUPLA CAMADA (MALHA COM MÍNIMO 95% COBERTURA) - PRETO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CABO COAXIAL RG-59 SUBMINIATURA, BLINDAGEM COM DUPLA CAMADA (MALHA COM </w:t>
            </w: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lastRenderedPageBreak/>
              <w:t>MÍNIMO 95% COBERTURA) – AMARELO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CABO COAXIAL RG-59 SUBMINIATURA, BLINDAGEM COM DUPLA CAMADA (MALHA COM MÍNIMO 95% COBERTURA) - AZUL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1.525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CABO COAXIAL RG-59 SUBMINIATURA, BLINDAGEM COM DUPLA CAMADA (MALHA COM MÍNIMO 95% COBERTURA) - VIOLETA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CONECTOR BNC DE CRIMPAR PARA CABO RG-6 - PARTICIPAÇÃO ABERTA - VINCULADO AO ITEM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1.050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CONECTOR BNC DE CRIMPAR PARA CABO RG-6 - PARTICIPAÇÃO EXCLUSIVA ME/EPP - VINCULADO AO ITEM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CONECTOR BNC DE CRIMPAR PARA CABO RG-59 SUB MINIATURA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1.400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CABO DE ÁUDIO 2 </w:t>
            </w:r>
            <w:proofErr w:type="gramStart"/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22 AWG PARA MICROFONE (NÃO EMBORRACHADO)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2.200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trHeight w:val="199"/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MULTICABO PARA ÁUDIO 12 PARES, 24 AWG, BLINDAGEM INDIVIDUAL DOS PARES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CABO DE ÁUDIO 2 </w:t>
            </w:r>
            <w:proofErr w:type="gramStart"/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26 AWG COM BLINDAGEM (NÃO EMBORRACHADO)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CABO UTP CATEGORIA 6 (NÃO CMX)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CONECTOR RJ 45, MACHO, CATEGORIA 6 PARA CABOS SÓLIDOS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DIVISOR DE ANTENA DE 1:2, FREQUÊNCIA 5MHZ A 1GHZ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EMENDA 90 GRAUS HDMI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A14A7" w:rsidRPr="00CA14A7" w:rsidTr="006F0716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EMENDA RETA HDMI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7" w:rsidRPr="00CA14A7" w:rsidRDefault="00CA14A7" w:rsidP="00CA14A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7" w:rsidRPr="00CA14A7" w:rsidRDefault="00CA14A7" w:rsidP="00CA1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CA14A7" w:rsidRPr="00CA14A7" w:rsidRDefault="00CA14A7" w:rsidP="00CA14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Default="00CA14A7" w:rsidP="00CA14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CA14A7" w:rsidRPr="00CA14A7" w:rsidRDefault="00CA14A7" w:rsidP="00CA14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A14A7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 xml:space="preserve">Declaramos que </w:t>
      </w:r>
      <w:proofErr w:type="gramStart"/>
      <w:r w:rsidRPr="00CA14A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CA14A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CA14A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CA14A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A14A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CA14A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CA14A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CA14A7" w:rsidRPr="00CA14A7" w:rsidRDefault="00CA14A7" w:rsidP="00CA14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4A7">
        <w:rPr>
          <w:rFonts w:ascii="Arial" w:eastAsia="Times New Roman" w:hAnsi="Arial" w:cs="Arial"/>
          <w:b/>
          <w:sz w:val="24"/>
          <w:szCs w:val="24"/>
          <w:lang w:eastAsia="pt-BR"/>
        </w:rPr>
        <w:t>PRAZO DE ENTREGA PARA OS ITENS 1, 2 E 13 A 20 DO OBJETO:</w:t>
      </w:r>
      <w:r w:rsidRPr="00CA14A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Arial"/>
          <w:b/>
          <w:sz w:val="24"/>
          <w:szCs w:val="24"/>
          <w:lang w:eastAsia="pt-BR"/>
        </w:rPr>
        <w:t>PRAZO DE ENTREGA PARA OS ITENS 3 A 12 DO OBJETO:</w:t>
      </w:r>
      <w:r w:rsidRPr="00CA14A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A14A7" w:rsidRPr="00CA14A7" w:rsidTr="006F071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A14A7" w:rsidRPr="00CA14A7" w:rsidRDefault="00CA14A7" w:rsidP="00CA1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 (ITENS 3 A 12 DO OBJETO)</w:t>
            </w:r>
          </w:p>
        </w:tc>
      </w:tr>
      <w:tr w:rsidR="00CA14A7" w:rsidRPr="00CA14A7" w:rsidTr="006F071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A7" w:rsidRPr="00CA14A7" w:rsidRDefault="00CA14A7" w:rsidP="00CA14A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CA14A7" w:rsidRPr="00CA14A7" w:rsidRDefault="00CA14A7" w:rsidP="00CA14A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A14A7" w:rsidRPr="00CA14A7" w:rsidTr="006F071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A14A7" w:rsidRPr="00CA14A7" w:rsidRDefault="00CA14A7" w:rsidP="00CA14A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CA14A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CA14A7" w:rsidRPr="00CA14A7" w:rsidRDefault="00CA14A7" w:rsidP="00CA14A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1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A14A7" w:rsidRPr="00CA14A7" w:rsidRDefault="00CA14A7" w:rsidP="00CA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14A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CA14A7" w:rsidRPr="00CA14A7" w:rsidRDefault="00CA14A7" w:rsidP="00CA14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75449" w:rsidRPr="00575449" w:rsidRDefault="00575449" w:rsidP="00AC208F">
      <w:pPr>
        <w:tabs>
          <w:tab w:val="num" w:pos="0"/>
        </w:tabs>
        <w:spacing w:before="60" w:after="60" w:line="240" w:lineRule="auto"/>
        <w:rPr>
          <w:rFonts w:ascii="Arial" w:eastAsia="Calibri" w:hAnsi="Arial" w:cs="Arial"/>
          <w:caps/>
          <w:sz w:val="20"/>
          <w:szCs w:val="20"/>
        </w:rPr>
      </w:pPr>
    </w:p>
    <w:sectPr w:rsidR="00575449" w:rsidRPr="0057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8F"/>
    <w:rsid w:val="00575449"/>
    <w:rsid w:val="0083344C"/>
    <w:rsid w:val="00AC208F"/>
    <w:rsid w:val="00CA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F3BC-9755-4F2E-B743-C7A42F8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3</cp:revision>
  <dcterms:created xsi:type="dcterms:W3CDTF">2022-06-23T14:46:00Z</dcterms:created>
  <dcterms:modified xsi:type="dcterms:W3CDTF">2022-06-23T19:19:00Z</dcterms:modified>
</cp:coreProperties>
</file>