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59" w:rsidRPr="00712659" w:rsidRDefault="00712659" w:rsidP="00712659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bookmarkStart w:id="0" w:name="_GoBack"/>
      <w:bookmarkEnd w:id="0"/>
      <w:r w:rsidRPr="00712659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712659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712659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712659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712659" w:rsidRPr="00712659" w:rsidRDefault="00712659" w:rsidP="0071265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712659">
        <w:rPr>
          <w:rFonts w:ascii="Arial" w:eastAsia="Times New Roman" w:hAnsi="Arial" w:cs="Arial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712659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712659">
        <w:rPr>
          <w:rFonts w:ascii="Arial" w:eastAsia="Times New Roman" w:hAnsi="Arial" w:cs="Arial"/>
          <w:b/>
          <w:i/>
          <w:sz w:val="20"/>
          <w:szCs w:val="20"/>
          <w:lang w:eastAsia="pt-BR"/>
        </w:rPr>
        <w:t>), para edição.)</w:t>
      </w:r>
    </w:p>
    <w:p w:rsidR="00712659" w:rsidRPr="00712659" w:rsidRDefault="00712659" w:rsidP="007126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49/22</w:t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OBJETO: Prestação de serviços de lavanderia hospitalar nas dependências da Contratada, com lavagem e passagem semanal de roupas hospitalares e reparo de peças avariadas pelo período de 12 (doze) meses.</w:t>
      </w: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712659" w:rsidRPr="00712659" w:rsidRDefault="00712659" w:rsidP="0071265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712659" w:rsidRPr="00712659" w:rsidRDefault="00712659" w:rsidP="00712659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712659" w:rsidRPr="00712659" w:rsidRDefault="00712659" w:rsidP="00712659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2659" w:rsidRPr="00712659" w:rsidRDefault="00712659" w:rsidP="0071265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712659" w:rsidRPr="00712659" w:rsidRDefault="00712659" w:rsidP="0071265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3827"/>
        <w:gridCol w:w="775"/>
        <w:gridCol w:w="1075"/>
        <w:gridCol w:w="1383"/>
        <w:gridCol w:w="1046"/>
      </w:tblGrid>
      <w:tr w:rsidR="00712659" w:rsidRPr="00712659" w:rsidTr="005602EC">
        <w:trPr>
          <w:tblHeader/>
          <w:jc w:val="center"/>
        </w:trPr>
        <w:tc>
          <w:tcPr>
            <w:tcW w:w="1021" w:type="dxa"/>
            <w:shd w:val="solid" w:color="D9D9D9" w:fill="auto"/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3827" w:type="dxa"/>
            <w:shd w:val="solid" w:color="D9D9D9" w:fill="auto"/>
            <w:vAlign w:val="center"/>
          </w:tcPr>
          <w:p w:rsidR="00712659" w:rsidRPr="00712659" w:rsidRDefault="00712659" w:rsidP="007126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775" w:type="dxa"/>
            <w:shd w:val="solid" w:color="D9D9D9" w:fill="auto"/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075" w:type="dxa"/>
            <w:shd w:val="solid" w:color="D9D9D9" w:fill="auto"/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383" w:type="dxa"/>
            <w:shd w:val="solid" w:color="D9D9D9" w:fill="auto"/>
            <w:vAlign w:val="center"/>
          </w:tcPr>
          <w:p w:rsidR="00712659" w:rsidRPr="00712659" w:rsidRDefault="00712659" w:rsidP="00712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712659" w:rsidRPr="00712659" w:rsidRDefault="00712659" w:rsidP="00712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046" w:type="dxa"/>
            <w:shd w:val="solid" w:color="D9D9D9" w:fill="auto"/>
            <w:vAlign w:val="center"/>
          </w:tcPr>
          <w:p w:rsidR="00712659" w:rsidRPr="00712659" w:rsidRDefault="00712659" w:rsidP="00712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712659" w:rsidRPr="00712659" w:rsidRDefault="00712659" w:rsidP="00712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712659" w:rsidRPr="00712659" w:rsidTr="005602EC">
        <w:trPr>
          <w:jc w:val="center"/>
        </w:trPr>
        <w:tc>
          <w:tcPr>
            <w:tcW w:w="1021" w:type="dxa"/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ÚNICO</w:t>
            </w:r>
          </w:p>
        </w:tc>
        <w:tc>
          <w:tcPr>
            <w:tcW w:w="3827" w:type="dxa"/>
            <w:vAlign w:val="center"/>
          </w:tcPr>
          <w:p w:rsidR="00712659" w:rsidRPr="00712659" w:rsidRDefault="00712659" w:rsidP="0071265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PRESTAÇÃO DE SERVIÇOS DE LAVANDERIA HOSPITALAR NAS DEPENDÊNCIAS DA CONTRATADA, COM LAVAGEM E PASSAGEM DE ROUPAS HOSPITALARES E COM REPARO DE PEÇAS AVARIADAS</w:t>
            </w:r>
          </w:p>
        </w:tc>
        <w:tc>
          <w:tcPr>
            <w:tcW w:w="775" w:type="dxa"/>
            <w:vAlign w:val="center"/>
          </w:tcPr>
          <w:p w:rsidR="00712659" w:rsidRPr="00712659" w:rsidRDefault="00712659" w:rsidP="0071265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KG</w:t>
            </w:r>
          </w:p>
        </w:tc>
        <w:tc>
          <w:tcPr>
            <w:tcW w:w="1075" w:type="dxa"/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10.364</w:t>
            </w:r>
          </w:p>
        </w:tc>
        <w:tc>
          <w:tcPr>
            <w:tcW w:w="1383" w:type="dxa"/>
            <w:vAlign w:val="center"/>
          </w:tcPr>
          <w:p w:rsidR="00712659" w:rsidRPr="00712659" w:rsidRDefault="00712659" w:rsidP="00712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1046" w:type="dxa"/>
            <w:vAlign w:val="center"/>
          </w:tcPr>
          <w:p w:rsidR="00712659" w:rsidRPr="00712659" w:rsidRDefault="00712659" w:rsidP="007126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712659" w:rsidRPr="00712659" w:rsidTr="005602EC">
        <w:trPr>
          <w:jc w:val="center"/>
        </w:trPr>
        <w:tc>
          <w:tcPr>
            <w:tcW w:w="9127" w:type="dxa"/>
            <w:gridSpan w:val="6"/>
          </w:tcPr>
          <w:p w:rsidR="00712659" w:rsidRPr="00712659" w:rsidRDefault="00712659" w:rsidP="0071265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712659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DO ITEM ÚNICO POR EXTENSO:</w:t>
            </w:r>
          </w:p>
        </w:tc>
      </w:tr>
    </w:tbl>
    <w:p w:rsidR="00712659" w:rsidRPr="00712659" w:rsidRDefault="00712659" w:rsidP="00712659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2659" w:rsidRPr="00712659" w:rsidRDefault="00712659" w:rsidP="007126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2659" w:rsidRPr="00712659" w:rsidRDefault="00712659" w:rsidP="007126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712659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e às condições de execução dos serviços descritas no Anexo n. 5 do Edital, às quais aderimos formalmente.</w:t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7126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712659" w:rsidRPr="00712659" w:rsidRDefault="00712659" w:rsidP="007126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2659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SERVIÇOS, CONFORME O DISPOSTO NO ANEXON. 5 DO EDITAL</w:t>
      </w:r>
      <w:r w:rsidRPr="0071265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12659" w:rsidRPr="00712659" w:rsidRDefault="00712659" w:rsidP="007126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2659">
        <w:rPr>
          <w:rFonts w:ascii="Arial" w:eastAsia="Times New Roman" w:hAnsi="Arial" w:cs="Arial"/>
          <w:sz w:val="24"/>
          <w:szCs w:val="24"/>
          <w:lang w:eastAsia="pt-BR"/>
        </w:rPr>
        <w:t>Declaramos que:</w:t>
      </w:r>
    </w:p>
    <w:p w:rsidR="00712659" w:rsidRPr="00712659" w:rsidRDefault="00712659" w:rsidP="007126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1265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disponibilizaremos</w:t>
      </w:r>
      <w:proofErr w:type="gramEnd"/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 instalações, equipamentos e pessoal técnico adequados para realização do objeto da presente licitação;</w:t>
      </w:r>
    </w:p>
    <w:p w:rsidR="00712659" w:rsidRPr="00712659" w:rsidRDefault="00712659" w:rsidP="007126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12659">
        <w:rPr>
          <w:rFonts w:ascii="Arial" w:eastAsia="Times New Roman" w:hAnsi="Arial" w:cs="Arial"/>
          <w:sz w:val="24"/>
          <w:szCs w:val="24"/>
          <w:lang w:eastAsia="pt-BR"/>
        </w:rPr>
        <w:t>temos</w:t>
      </w:r>
      <w:proofErr w:type="gramEnd"/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 pleno conhecimento do local onde se desenvolverão os serviços, bem como da natureza e do escopo dos mesmos;</w:t>
      </w:r>
    </w:p>
    <w:p w:rsidR="00712659" w:rsidRPr="00712659" w:rsidRDefault="00712659" w:rsidP="007126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12659">
        <w:rPr>
          <w:rFonts w:ascii="Arial" w:eastAsia="Times New Roman" w:hAnsi="Arial" w:cs="Arial"/>
          <w:sz w:val="24"/>
          <w:szCs w:val="24"/>
          <w:lang w:eastAsia="pt-BR"/>
        </w:rPr>
        <w:t>todos</w:t>
      </w:r>
      <w:proofErr w:type="gramEnd"/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 os saneantes e </w:t>
      </w:r>
      <w:proofErr w:type="spellStart"/>
      <w:r w:rsidRPr="00712659">
        <w:rPr>
          <w:rFonts w:ascii="Arial" w:eastAsia="Times New Roman" w:hAnsi="Arial" w:cs="Arial"/>
          <w:sz w:val="24"/>
          <w:szCs w:val="24"/>
          <w:lang w:eastAsia="pt-BR"/>
        </w:rPr>
        <w:t>domissanitários</w:t>
      </w:r>
      <w:proofErr w:type="spellEnd"/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 a serem empregados na execução dos serviços são registrados na Agência Nacional de Vigilância Sanitária (ANVISA/MS);</w:t>
      </w:r>
    </w:p>
    <w:p w:rsidR="00712659" w:rsidRPr="00712659" w:rsidRDefault="00712659" w:rsidP="007126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12659">
        <w:rPr>
          <w:rFonts w:ascii="Arial" w:eastAsia="Times New Roman" w:hAnsi="Arial" w:cs="Arial"/>
          <w:sz w:val="24"/>
          <w:szCs w:val="24"/>
          <w:lang w:eastAsia="pt-BR"/>
        </w:rPr>
        <w:t>autorizamos</w:t>
      </w:r>
      <w:proofErr w:type="gramEnd"/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 a realização de vistoria em nossas instalações, bem como permitimos o acompanhamento, por servidores do Departamento Médico da Câmara dos Deputados, da execução dos serviços, de modo que possibilite a emissão de parecer sobre a qualidade dos serviços de lavagem e passagem de roupas hospitalares;</w:t>
      </w:r>
    </w:p>
    <w:p w:rsidR="00712659" w:rsidRPr="00712659" w:rsidRDefault="00712659" w:rsidP="007126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12659">
        <w:rPr>
          <w:rFonts w:ascii="Arial" w:eastAsia="Times New Roman" w:hAnsi="Arial" w:cs="Arial"/>
          <w:sz w:val="24"/>
          <w:szCs w:val="24"/>
          <w:lang w:eastAsia="pt-BR"/>
        </w:rPr>
        <w:t>seremos</w:t>
      </w:r>
      <w:proofErr w:type="gramEnd"/>
      <w:r w:rsidRPr="00712659">
        <w:rPr>
          <w:rFonts w:ascii="Arial" w:eastAsia="Times New Roman" w:hAnsi="Arial" w:cs="Arial"/>
          <w:sz w:val="24"/>
          <w:szCs w:val="24"/>
          <w:lang w:eastAsia="pt-BR"/>
        </w:rPr>
        <w:t xml:space="preserve"> responsáveis pelo descarte ambientalmente responsável de qualquer resíduo do serviço a ser prestado – incluindo consumíveis, peças usadas, embalagens – e temos conhecimento da legislação ambiental sobre o descarte de materiais, em especial as Leis n. 9.605/1998 e n. 12.305/2010 e a NBR 10.004.</w:t>
      </w:r>
    </w:p>
    <w:p w:rsidR="00712659" w:rsidRPr="00712659" w:rsidRDefault="00712659" w:rsidP="007126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712659" w:rsidRPr="00712659" w:rsidRDefault="00712659" w:rsidP="0071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1265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712659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71265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12659" w:rsidRPr="00712659" w:rsidTr="005602E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12659" w:rsidRPr="00712659" w:rsidRDefault="00712659" w:rsidP="007126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26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712659" w:rsidRPr="00712659" w:rsidTr="005602E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659" w:rsidRPr="00712659" w:rsidRDefault="00712659" w:rsidP="00712659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12659" w:rsidRPr="00712659" w:rsidTr="005602E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659" w:rsidRPr="00712659" w:rsidRDefault="00712659" w:rsidP="0071265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12659" w:rsidRPr="00712659" w:rsidTr="005602E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2659" w:rsidRPr="00712659" w:rsidRDefault="00712659" w:rsidP="0071265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712659" w:rsidRPr="00712659" w:rsidRDefault="00712659" w:rsidP="0071265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712659" w:rsidRPr="00712659" w:rsidTr="005602E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12659" w:rsidRPr="00712659" w:rsidRDefault="00712659" w:rsidP="0071265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71265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712659" w:rsidRPr="00712659" w:rsidRDefault="00712659" w:rsidP="00712659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1265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712659" w:rsidRPr="00712659" w:rsidRDefault="00712659" w:rsidP="00712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12659" w:rsidRPr="00712659" w:rsidRDefault="00712659" w:rsidP="00712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712659" w:rsidRPr="00712659" w:rsidRDefault="00712659" w:rsidP="00712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712659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712659" w:rsidRPr="00712659" w:rsidRDefault="00712659" w:rsidP="007126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67000" w:rsidRDefault="00867000"/>
    <w:sectPr w:rsidR="00867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55DF"/>
    <w:multiLevelType w:val="hybridMultilevel"/>
    <w:tmpl w:val="E6920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59"/>
    <w:rsid w:val="00712659"/>
    <w:rsid w:val="008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C664-908D-44A3-B71D-8F99694A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2022-05-16T16:01:00Z</dcterms:created>
  <dcterms:modified xsi:type="dcterms:W3CDTF">2022-05-16T16:02:00Z</dcterms:modified>
</cp:coreProperties>
</file>