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1B" w:rsidRDefault="00A10B1B" w:rsidP="00A1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</w:p>
    <w:p w:rsidR="00A10B1B" w:rsidRDefault="00A10B1B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456C0">
        <w:rPr>
          <w:rFonts w:ascii="Arial" w:hAnsi="Arial"/>
          <w:b/>
          <w:sz w:val="24"/>
        </w:rPr>
        <w:t>PREGÃO ELETRÔNICO N. 69/21</w:t>
      </w: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 xml:space="preserve">OBJETO: </w:t>
      </w:r>
      <w:r w:rsidRPr="008456C0">
        <w:rPr>
          <w:rFonts w:ascii="Arial" w:hAnsi="Arial" w:cs="Arial"/>
          <w:sz w:val="24"/>
          <w:szCs w:val="24"/>
        </w:rPr>
        <w:t>Fornecimento e instalação de esquadria blindada para guarita da Residência Oficial, com garantia de funcionamento pelo período mínimo de 24 (vinte e quatro) meses; aquisição de passa-volumes blindado, com garantia de funcionamento pelo período mínimo de 12 (doze meses) e aquisição de intercomunicadores, todos novos e para primeiro uso</w:t>
      </w:r>
      <w:r w:rsidRPr="008456C0">
        <w:rPr>
          <w:rFonts w:ascii="Arial" w:hAnsi="Arial"/>
          <w:sz w:val="24"/>
        </w:rPr>
        <w:t xml:space="preserve">.             </w:t>
      </w:r>
    </w:p>
    <w:p w:rsidR="000B1338" w:rsidRPr="008456C0" w:rsidRDefault="000B1338" w:rsidP="000B133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</w:t>
      </w:r>
      <w:r w:rsidRPr="008456C0"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>______________________________</w:t>
      </w:r>
    </w:p>
    <w:p w:rsidR="000B1338" w:rsidRPr="008456C0" w:rsidRDefault="000B1338" w:rsidP="000B1338">
      <w:pPr>
        <w:jc w:val="both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CNPJ: ____________________________</w:t>
      </w:r>
      <w:r>
        <w:rPr>
          <w:rFonts w:ascii="Arial" w:hAnsi="Arial"/>
          <w:sz w:val="24"/>
        </w:rPr>
        <w:t>______________________________</w:t>
      </w:r>
    </w:p>
    <w:p w:rsidR="000B1338" w:rsidRPr="008456C0" w:rsidRDefault="000B1338" w:rsidP="000B1338">
      <w:pPr>
        <w:jc w:val="both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ENDEREÇO: ______________________</w:t>
      </w:r>
      <w:r>
        <w:rPr>
          <w:rFonts w:ascii="Arial" w:hAnsi="Arial"/>
          <w:sz w:val="24"/>
        </w:rPr>
        <w:t>______________________________</w:t>
      </w:r>
    </w:p>
    <w:p w:rsidR="000B1338" w:rsidRPr="008456C0" w:rsidRDefault="000B1338" w:rsidP="000B133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TELEFONE: ________________________</w:t>
      </w:r>
      <w:r>
        <w:rPr>
          <w:rFonts w:ascii="Arial" w:hAnsi="Arial"/>
          <w:sz w:val="24"/>
        </w:rPr>
        <w:t>_____________________________</w:t>
      </w:r>
    </w:p>
    <w:p w:rsidR="000B1338" w:rsidRPr="008456C0" w:rsidRDefault="000B1338" w:rsidP="000B133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8456C0">
        <w:rPr>
          <w:rFonts w:ascii="Arial" w:hAnsi="Arial"/>
          <w:sz w:val="24"/>
        </w:rPr>
        <w:t>E-MAIL: ________________________________</w:t>
      </w:r>
      <w:r>
        <w:rPr>
          <w:rFonts w:ascii="Arial" w:hAnsi="Arial"/>
          <w:sz w:val="24"/>
        </w:rPr>
        <w:t>________________________</w:t>
      </w:r>
    </w:p>
    <w:p w:rsidR="000B1338" w:rsidRPr="008456C0" w:rsidRDefault="000B1338" w:rsidP="000B1338">
      <w:pPr>
        <w:jc w:val="both"/>
        <w:rPr>
          <w:rFonts w:ascii="Arial" w:hAnsi="Arial"/>
          <w:sz w:val="24"/>
        </w:rPr>
      </w:pPr>
    </w:p>
    <w:p w:rsidR="000B1338" w:rsidRPr="008456C0" w:rsidRDefault="000B1338" w:rsidP="000B1338">
      <w:pPr>
        <w:jc w:val="both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À</w:t>
      </w:r>
    </w:p>
    <w:p w:rsidR="000B1338" w:rsidRPr="008456C0" w:rsidRDefault="000B1338" w:rsidP="000B1338">
      <w:pPr>
        <w:jc w:val="both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CÂMARA DOS DEPUTADOS</w:t>
      </w:r>
    </w:p>
    <w:p w:rsidR="000B1338" w:rsidRPr="008456C0" w:rsidRDefault="000B1338" w:rsidP="000B1338">
      <w:pPr>
        <w:jc w:val="both"/>
        <w:rPr>
          <w:rFonts w:ascii="Arial" w:hAnsi="Arial"/>
          <w:sz w:val="24"/>
        </w:rPr>
      </w:pPr>
    </w:p>
    <w:p w:rsidR="000B1338" w:rsidRPr="008456C0" w:rsidRDefault="000B1338" w:rsidP="000B1338">
      <w:pPr>
        <w:pStyle w:val="WW-Corpodetexto2"/>
        <w:rPr>
          <w:rFonts w:ascii="Arial" w:hAnsi="Arial"/>
        </w:rPr>
      </w:pPr>
      <w:r w:rsidRPr="008456C0">
        <w:rPr>
          <w:rFonts w:ascii="Arial" w:hAnsi="Arial"/>
        </w:rPr>
        <w:t xml:space="preserve">Em atendimento ao </w:t>
      </w:r>
      <w:r w:rsidR="003B0B21" w:rsidRPr="003B0B21">
        <w:rPr>
          <w:rFonts w:ascii="Arial" w:hAnsi="Arial" w:cs="Arial"/>
          <w:szCs w:val="24"/>
          <w:bdr w:val="thinThickSmallGap" w:sz="18" w:space="0" w:color="auto" w:frame="1"/>
        </w:rPr>
        <w:t>Edital de Retificação Consolidado</w:t>
      </w:r>
      <w:r w:rsidR="003B0B21" w:rsidRPr="008456C0">
        <w:rPr>
          <w:rFonts w:ascii="Arial" w:hAnsi="Arial"/>
        </w:rPr>
        <w:t xml:space="preserve"> </w:t>
      </w:r>
      <w:r w:rsidRPr="008456C0">
        <w:rPr>
          <w:rFonts w:ascii="Arial" w:hAnsi="Arial"/>
        </w:rPr>
        <w:t>do Pregão à epígrafe, apresentamos a seguinte proposta de preços:</w:t>
      </w:r>
    </w:p>
    <w:p w:rsidR="000B1338" w:rsidRPr="008456C0" w:rsidRDefault="000B1338" w:rsidP="000B1338">
      <w:pPr>
        <w:pStyle w:val="WW-Corpodetexto2"/>
        <w:rPr>
          <w:rFonts w:ascii="Arial" w:hAnsi="Arial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1276"/>
        <w:gridCol w:w="1134"/>
        <w:gridCol w:w="567"/>
        <w:gridCol w:w="992"/>
        <w:gridCol w:w="1134"/>
        <w:gridCol w:w="1057"/>
      </w:tblGrid>
      <w:tr w:rsidR="000B1338" w:rsidRPr="008456C0" w:rsidTr="0044006F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GRUPO/</w:t>
            </w:r>
          </w:p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PREÇO UNITÁRIO</w:t>
            </w:r>
          </w:p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PREÇO TOTAL</w:t>
            </w:r>
          </w:p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</w:rPr>
              <w:t>R$</w:t>
            </w:r>
          </w:p>
        </w:tc>
      </w:tr>
      <w:tr w:rsidR="000B1338" w:rsidRPr="008456C0" w:rsidTr="004400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338" w:rsidRPr="008456C0" w:rsidRDefault="000B1338" w:rsidP="0044006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8456C0">
              <w:rPr>
                <w:rFonts w:ascii="Arial" w:eastAsiaTheme="minorEastAsia" w:hAnsi="Arial" w:cs="Arial"/>
                <w:b/>
              </w:rPr>
              <w:t>GRUPO 1</w:t>
            </w:r>
          </w:p>
          <w:p w:rsidR="000B1338" w:rsidRPr="008456C0" w:rsidRDefault="000B1338" w:rsidP="0044006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8456C0">
              <w:rPr>
                <w:rFonts w:ascii="Arial" w:eastAsiaTheme="minorEastAsia" w:hAnsi="Arial" w:cs="Arial"/>
                <w:b/>
              </w:rPr>
              <w:t xml:space="preserve">(Itens </w:t>
            </w:r>
            <w:r w:rsidRPr="008456C0">
              <w:rPr>
                <w:rFonts w:ascii="Arial" w:eastAsiaTheme="minorEastAsia" w:hAnsi="Arial" w:cs="Arial"/>
                <w:b/>
                <w:noProof/>
              </w:rPr>
              <w:t>1 e 2</w:t>
            </w:r>
            <w:r w:rsidRPr="008456C0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338" w:rsidRPr="008456C0" w:rsidRDefault="000B1338" w:rsidP="0044006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8456C0">
              <w:rPr>
                <w:rFonts w:ascii="Arial" w:hAnsi="Arial" w:cs="Arial"/>
                <w:b/>
                <w:bCs/>
                <w:noProof/>
              </w:rPr>
              <w:t>FORNECIMENTO E INSTALAÇÃO DE ESQUADRIA BLINDADA</w:t>
            </w:r>
          </w:p>
        </w:tc>
      </w:tr>
      <w:tr w:rsidR="000B1338" w:rsidRPr="008456C0" w:rsidTr="004400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8456C0">
              <w:rPr>
                <w:rFonts w:ascii="Arial" w:hAnsi="Arial" w:cs="Arial"/>
                <w:bCs/>
                <w:noProof/>
              </w:rPr>
              <w:t>FORNECIMENTO DE ESQUADRIA BLINDADA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B1338" w:rsidRPr="008456C0" w:rsidRDefault="000B1338" w:rsidP="0044006F">
            <w:pPr>
              <w:tabs>
                <w:tab w:val="left" w:pos="1035"/>
              </w:tabs>
              <w:spacing w:line="276" w:lineRule="auto"/>
              <w:rPr>
                <w:rFonts w:ascii="Arial" w:eastAsiaTheme="minorEastAsia" w:hAnsi="Arial" w:cs="Arial"/>
                <w:noProof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0B1338" w:rsidRPr="008456C0" w:rsidTr="004400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8456C0">
              <w:rPr>
                <w:rFonts w:ascii="Arial" w:hAnsi="Arial" w:cs="Arial"/>
                <w:bCs/>
                <w:noProof/>
              </w:rPr>
              <w:t>INSTALAÇÃO DE ESQUADRIA BLINDADA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0B1338" w:rsidRPr="008456C0" w:rsidTr="0044006F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8" w:rsidRPr="008456C0" w:rsidRDefault="000B1338" w:rsidP="0044006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8456C0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 w:rsidRPr="008456C0"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8456C0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0B1338" w:rsidRPr="008456C0" w:rsidTr="0044006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8" w:rsidRPr="008456C0" w:rsidRDefault="000B1338" w:rsidP="0044006F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0B1338" w:rsidRPr="008456C0" w:rsidTr="0044006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8456C0">
              <w:rPr>
                <w:rFonts w:ascii="Arial" w:eastAsiaTheme="minorEastAsia" w:hAnsi="Arial" w:cs="Arial"/>
                <w:b/>
                <w:noProof/>
              </w:rPr>
              <w:t>ITENS NÃO AGRUPADOS</w:t>
            </w:r>
            <w:r w:rsidRPr="008456C0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</w:tr>
      <w:tr w:rsidR="000B1338" w:rsidRPr="008456C0" w:rsidTr="004400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8456C0"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38" w:rsidRPr="008456C0" w:rsidRDefault="000B1338" w:rsidP="0044006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456C0">
              <w:rPr>
                <w:rFonts w:ascii="Arial" w:hAnsi="Arial" w:cs="Arial"/>
                <w:b/>
                <w:bCs/>
                <w:noProof/>
              </w:rPr>
              <w:t>PASSA-VOLUMES TIPO GAVETA BLINDADO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0B1338" w:rsidRPr="008456C0" w:rsidTr="0044006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8" w:rsidRPr="008456C0" w:rsidRDefault="000B1338" w:rsidP="0044006F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</w:rPr>
            </w:pPr>
            <w:r w:rsidRPr="008456C0">
              <w:rPr>
                <w:rFonts w:ascii="Arial" w:eastAsiaTheme="minorEastAsia" w:hAnsi="Arial" w:cs="Arial"/>
                <w:noProof/>
                <w:color w:val="000000"/>
              </w:rPr>
              <w:t>PREÇO TOTAL POR EXTENSO:</w:t>
            </w:r>
          </w:p>
        </w:tc>
      </w:tr>
      <w:tr w:rsidR="000B1338" w:rsidRPr="008456C0" w:rsidTr="004400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8456C0"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38" w:rsidRPr="008456C0" w:rsidRDefault="000B1338" w:rsidP="0044006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456C0">
              <w:rPr>
                <w:rFonts w:ascii="Arial" w:hAnsi="Arial" w:cs="Arial"/>
                <w:b/>
                <w:bCs/>
                <w:noProof/>
              </w:rPr>
              <w:t>INTERFONE PREDIAL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456C0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0B1338" w:rsidRPr="008456C0" w:rsidTr="0044006F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8" w:rsidRPr="008456C0" w:rsidRDefault="000B1338" w:rsidP="0044006F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</w:rPr>
            </w:pPr>
            <w:r w:rsidRPr="008456C0">
              <w:rPr>
                <w:rFonts w:ascii="Arial" w:eastAsiaTheme="minorEastAsia" w:hAnsi="Arial" w:cs="Arial"/>
              </w:rPr>
              <w:t>PREÇO TOTAL POR EXTENSO: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38" w:rsidRPr="008456C0" w:rsidRDefault="000B1338" w:rsidP="0044006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color w:val="000000"/>
              </w:rPr>
            </w:pPr>
          </w:p>
        </w:tc>
      </w:tr>
    </w:tbl>
    <w:p w:rsidR="000B1338" w:rsidRPr="008456C0" w:rsidRDefault="000B1338" w:rsidP="000B13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0B1338" w:rsidRPr="008456C0" w:rsidRDefault="000B1338" w:rsidP="000B13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456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8456C0">
        <w:rPr>
          <w:rFonts w:ascii="Arial" w:hAnsi="Arial"/>
          <w:b/>
          <w:sz w:val="24"/>
          <w:szCs w:val="24"/>
        </w:rPr>
        <w:t>o(</w:t>
      </w:r>
      <w:proofErr w:type="gramEnd"/>
      <w:r w:rsidRPr="008456C0">
        <w:rPr>
          <w:rFonts w:ascii="Arial" w:hAnsi="Arial"/>
          <w:b/>
          <w:sz w:val="24"/>
          <w:szCs w:val="24"/>
        </w:rPr>
        <w:t>s) item(</w:t>
      </w:r>
      <w:proofErr w:type="spellStart"/>
      <w:r w:rsidRPr="008456C0">
        <w:rPr>
          <w:rFonts w:ascii="Arial" w:hAnsi="Arial"/>
          <w:b/>
          <w:sz w:val="24"/>
          <w:szCs w:val="24"/>
        </w:rPr>
        <w:t>ns</w:t>
      </w:r>
      <w:proofErr w:type="spellEnd"/>
      <w:r w:rsidRPr="008456C0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0B1338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456C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8456C0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8456C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B1338" w:rsidRPr="008456C0" w:rsidRDefault="000B1338" w:rsidP="000B13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56C0">
        <w:rPr>
          <w:rFonts w:ascii="Arial" w:hAnsi="Arial" w:cs="Arial"/>
          <w:b/>
          <w:sz w:val="24"/>
          <w:szCs w:val="24"/>
        </w:rPr>
        <w:t>PRAZO DE ENTREGA E INSTALAÇÃO PARA O GRUPO 1 DO OBJETO:</w:t>
      </w:r>
      <w:r w:rsidRPr="008456C0">
        <w:rPr>
          <w:rFonts w:ascii="Arial" w:hAnsi="Arial" w:cs="Arial"/>
          <w:sz w:val="24"/>
          <w:szCs w:val="24"/>
        </w:rPr>
        <w:t xml:space="preserve"> </w:t>
      </w:r>
      <w:r w:rsidRPr="008456C0">
        <w:rPr>
          <w:rFonts w:ascii="Arial" w:hAnsi="Arial" w:cs="Arial"/>
          <w:b/>
          <w:sz w:val="24"/>
          <w:szCs w:val="24"/>
        </w:rPr>
        <w:t>CONFORME O DISPOSTO NO ANEXO N. 1 DO EDITAL</w:t>
      </w:r>
      <w:r w:rsidRPr="008456C0">
        <w:rPr>
          <w:rFonts w:ascii="Arial" w:hAnsi="Arial" w:cs="Arial"/>
          <w:sz w:val="24"/>
          <w:szCs w:val="24"/>
        </w:rPr>
        <w:t>.</w:t>
      </w:r>
    </w:p>
    <w:p w:rsidR="000B1338" w:rsidRPr="008456C0" w:rsidRDefault="000B1338" w:rsidP="000B13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56C0">
        <w:rPr>
          <w:rFonts w:ascii="Arial" w:hAnsi="Arial" w:cs="Arial"/>
          <w:b/>
          <w:sz w:val="24"/>
          <w:szCs w:val="24"/>
        </w:rPr>
        <w:t>PRAZO DE ENTREGA PARA OS ITENS 3 E 4 DO OBJETO:</w:t>
      </w:r>
      <w:r w:rsidRPr="008456C0">
        <w:rPr>
          <w:rFonts w:ascii="Arial" w:hAnsi="Arial" w:cs="Arial"/>
          <w:sz w:val="24"/>
          <w:szCs w:val="24"/>
        </w:rPr>
        <w:t xml:space="preserve"> _________ (por extenso) dias (observar o disposto no Anexo n. 1 do Edital).</w:t>
      </w: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456C0">
        <w:rPr>
          <w:rFonts w:ascii="Arial" w:hAnsi="Arial" w:cs="Arial"/>
          <w:b/>
          <w:sz w:val="24"/>
          <w:szCs w:val="24"/>
        </w:rPr>
        <w:lastRenderedPageBreak/>
        <w:t xml:space="preserve">PRAZO DE GARANTIA PARA O GRUPO 1 DO OBJETO: </w:t>
      </w:r>
      <w:r w:rsidRPr="008456C0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8456C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456C0">
        <w:rPr>
          <w:rFonts w:ascii="Arial" w:hAnsi="Arial" w:cs="Arial"/>
          <w:b/>
          <w:sz w:val="24"/>
          <w:szCs w:val="24"/>
        </w:rPr>
        <w:t xml:space="preserve">PRAZO DE GARANTIA PARA OS ITENS 3 E 4 DO OBJETO: </w:t>
      </w:r>
      <w:r w:rsidRPr="008456C0">
        <w:rPr>
          <w:rFonts w:ascii="Arial" w:hAnsi="Arial" w:cs="Arial"/>
          <w:sz w:val="24"/>
          <w:szCs w:val="24"/>
        </w:rPr>
        <w:t>___________ (por extenso) meses (observar o disposto no Anexo n. 1 do Edital).</w:t>
      </w:r>
    </w:p>
    <w:p w:rsidR="000B1338" w:rsidRDefault="000B1338" w:rsidP="000B1338">
      <w:pPr>
        <w:pStyle w:val="TLet4"/>
        <w:numPr>
          <w:ilvl w:val="0"/>
          <w:numId w:val="0"/>
        </w:numPr>
        <w:spacing w:before="0" w:after="0"/>
        <w:ind w:left="142"/>
      </w:pPr>
    </w:p>
    <w:p w:rsidR="000B1338" w:rsidRPr="008456C0" w:rsidRDefault="000B1338" w:rsidP="000B1338">
      <w:pPr>
        <w:pStyle w:val="TLet4"/>
        <w:numPr>
          <w:ilvl w:val="0"/>
          <w:numId w:val="0"/>
        </w:numPr>
        <w:spacing w:before="0" w:after="0"/>
        <w:ind w:left="142"/>
      </w:pPr>
      <w:r w:rsidRPr="008456C0">
        <w:t>Declaramos que os equipamentos ofertados, caso necessário, receberão atendimento de garantia na rede de assistência autorizada pelo fabricante.</w:t>
      </w:r>
    </w:p>
    <w:p w:rsidR="003B0B21" w:rsidRDefault="003B0B21" w:rsidP="000B1338">
      <w:pPr>
        <w:pStyle w:val="TLet4"/>
        <w:numPr>
          <w:ilvl w:val="0"/>
          <w:numId w:val="0"/>
        </w:numPr>
        <w:spacing w:before="0" w:after="0"/>
        <w:ind w:left="142"/>
        <w:rPr>
          <w:u w:val="single"/>
        </w:rPr>
      </w:pPr>
    </w:p>
    <w:p w:rsidR="000B1338" w:rsidRPr="008456C0" w:rsidRDefault="000B1338" w:rsidP="000B1338">
      <w:pPr>
        <w:pStyle w:val="TLet4"/>
        <w:numPr>
          <w:ilvl w:val="0"/>
          <w:numId w:val="0"/>
        </w:numPr>
        <w:spacing w:before="0" w:after="0"/>
        <w:ind w:left="142"/>
      </w:pPr>
      <w:r w:rsidRPr="008456C0">
        <w:rPr>
          <w:u w:val="single"/>
        </w:rPr>
        <w:t>Para o Grupo 1 e Item 3 do objeto</w:t>
      </w:r>
      <w:r w:rsidRPr="008456C0">
        <w:t xml:space="preserve">: </w:t>
      </w:r>
    </w:p>
    <w:p w:rsidR="000B1338" w:rsidRDefault="000B1338" w:rsidP="000B1338">
      <w:pPr>
        <w:pStyle w:val="TLet4"/>
        <w:numPr>
          <w:ilvl w:val="0"/>
          <w:numId w:val="0"/>
        </w:numPr>
        <w:spacing w:before="0" w:after="0"/>
        <w:ind w:left="142"/>
      </w:pPr>
    </w:p>
    <w:p w:rsidR="000B1338" w:rsidRPr="008456C0" w:rsidRDefault="000B1338" w:rsidP="000B1338">
      <w:pPr>
        <w:pStyle w:val="TLet4"/>
        <w:numPr>
          <w:ilvl w:val="0"/>
          <w:numId w:val="0"/>
        </w:numPr>
        <w:spacing w:before="0" w:after="0"/>
        <w:ind w:left="142"/>
      </w:pPr>
      <w:r w:rsidRPr="008456C0"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9.605, de 1998 e a Lei n. 12.305, de 2010, além da NBR 10.004.</w:t>
      </w:r>
    </w:p>
    <w:p w:rsidR="000B1338" w:rsidRPr="008456C0" w:rsidRDefault="000B1338" w:rsidP="000B1338">
      <w:pPr>
        <w:pStyle w:val="TLet4"/>
        <w:numPr>
          <w:ilvl w:val="0"/>
          <w:numId w:val="0"/>
        </w:numPr>
        <w:spacing w:before="0" w:after="0"/>
        <w:ind w:left="142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B1338" w:rsidRPr="008456C0" w:rsidTr="0044006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B1338" w:rsidRPr="008456C0" w:rsidRDefault="000B1338" w:rsidP="004400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456C0">
              <w:rPr>
                <w:rFonts w:ascii="Arial" w:hAnsi="Arial" w:cs="Arial"/>
                <w:b/>
                <w:bCs/>
              </w:rPr>
              <w:t>DADOS PARA ASSINATURA DO CONTRATO (GRUPO 1 E ITEM 3 DO OBJETO)</w:t>
            </w:r>
          </w:p>
        </w:tc>
      </w:tr>
      <w:tr w:rsidR="000B1338" w:rsidRPr="008456C0" w:rsidTr="0044006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338" w:rsidRPr="008456C0" w:rsidRDefault="000B1338" w:rsidP="0044006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456C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1338" w:rsidRPr="008456C0" w:rsidRDefault="000B1338" w:rsidP="0044006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1338" w:rsidRPr="008456C0" w:rsidTr="0044006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338" w:rsidRPr="008456C0" w:rsidRDefault="000B1338" w:rsidP="0044006F">
            <w:pPr>
              <w:autoSpaceDE w:val="0"/>
              <w:autoSpaceDN w:val="0"/>
              <w:rPr>
                <w:rFonts w:ascii="Arial" w:hAnsi="Arial" w:cs="Arial"/>
              </w:rPr>
            </w:pPr>
            <w:r w:rsidRPr="008456C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1338" w:rsidRPr="008456C0" w:rsidRDefault="000B1338" w:rsidP="0044006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1338" w:rsidRPr="008456C0" w:rsidTr="0044006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1338" w:rsidRPr="008456C0" w:rsidRDefault="000B1338" w:rsidP="0044006F">
            <w:pPr>
              <w:autoSpaceDE w:val="0"/>
              <w:autoSpaceDN w:val="0"/>
              <w:rPr>
                <w:rFonts w:ascii="Arial" w:hAnsi="Arial" w:cs="Arial"/>
              </w:rPr>
            </w:pPr>
            <w:r w:rsidRPr="008456C0">
              <w:rPr>
                <w:rFonts w:ascii="Arial" w:hAnsi="Arial" w:cs="Arial"/>
              </w:rPr>
              <w:t xml:space="preserve">Qualificação </w:t>
            </w:r>
          </w:p>
          <w:p w:rsidR="000B1338" w:rsidRPr="008456C0" w:rsidRDefault="000B1338" w:rsidP="0044006F">
            <w:pPr>
              <w:autoSpaceDE w:val="0"/>
              <w:autoSpaceDN w:val="0"/>
              <w:rPr>
                <w:rFonts w:ascii="Arial" w:hAnsi="Arial" w:cs="Arial"/>
              </w:rPr>
            </w:pPr>
            <w:r w:rsidRPr="008456C0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1338" w:rsidRPr="008456C0" w:rsidRDefault="000B1338" w:rsidP="0044006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1338" w:rsidRPr="008456C0" w:rsidTr="0044006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B1338" w:rsidRPr="008456C0" w:rsidRDefault="000B1338" w:rsidP="0044006F">
            <w:pPr>
              <w:snapToGrid w:val="0"/>
              <w:jc w:val="both"/>
              <w:rPr>
                <w:rFonts w:ascii="Arial" w:hAnsi="Arial" w:cs="Arial"/>
              </w:rPr>
            </w:pPr>
            <w:r w:rsidRPr="008456C0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456C0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456C0">
              <w:rPr>
                <w:rFonts w:ascii="Arial" w:hAnsi="Arial" w:cs="Arial"/>
              </w:rPr>
              <w:t xml:space="preserve"> em nome da empresa. </w:t>
            </w:r>
          </w:p>
          <w:p w:rsidR="000B1338" w:rsidRPr="008456C0" w:rsidRDefault="000B1338" w:rsidP="0044006F">
            <w:pPr>
              <w:snapToGrid w:val="0"/>
              <w:jc w:val="both"/>
              <w:rPr>
                <w:rFonts w:ascii="Arial" w:hAnsi="Arial" w:cs="Arial"/>
              </w:rPr>
            </w:pPr>
            <w:r w:rsidRPr="008456C0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234096" w:rsidRDefault="00234096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8456C0">
        <w:rPr>
          <w:rFonts w:ascii="Arial" w:hAnsi="Arial"/>
          <w:sz w:val="24"/>
        </w:rPr>
        <w:t xml:space="preserve">Brasília,   </w:t>
      </w:r>
      <w:proofErr w:type="gramEnd"/>
      <w:r w:rsidRPr="008456C0">
        <w:rPr>
          <w:rFonts w:ascii="Arial" w:hAnsi="Arial"/>
          <w:sz w:val="24"/>
        </w:rPr>
        <w:t xml:space="preserve">  de                     </w:t>
      </w:r>
      <w:proofErr w:type="spellStart"/>
      <w:r w:rsidRPr="008456C0">
        <w:rPr>
          <w:rFonts w:ascii="Arial" w:hAnsi="Arial"/>
          <w:sz w:val="24"/>
        </w:rPr>
        <w:t>de</w:t>
      </w:r>
      <w:proofErr w:type="spellEnd"/>
      <w:r w:rsidRPr="008456C0">
        <w:rPr>
          <w:rFonts w:ascii="Arial" w:hAnsi="Arial"/>
          <w:sz w:val="24"/>
        </w:rPr>
        <w:t xml:space="preserve"> 202</w:t>
      </w:r>
      <w:r w:rsidR="00A10B1B">
        <w:rPr>
          <w:rFonts w:ascii="Arial" w:hAnsi="Arial"/>
          <w:sz w:val="24"/>
        </w:rPr>
        <w:t>2</w:t>
      </w:r>
      <w:bookmarkStart w:id="0" w:name="_GoBack"/>
      <w:bookmarkEnd w:id="0"/>
      <w:r w:rsidRPr="008456C0">
        <w:rPr>
          <w:rFonts w:ascii="Arial" w:hAnsi="Arial"/>
          <w:sz w:val="24"/>
        </w:rPr>
        <w:t>.</w:t>
      </w: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________________________________</w:t>
      </w: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Assinatura do representante legal da empresa</w:t>
      </w: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________________________________</w:t>
      </w:r>
    </w:p>
    <w:p w:rsidR="000B1338" w:rsidRPr="008456C0" w:rsidRDefault="000B1338" w:rsidP="000B1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8456C0">
        <w:rPr>
          <w:rFonts w:ascii="Arial" w:hAnsi="Arial"/>
          <w:sz w:val="24"/>
        </w:rPr>
        <w:t>Nome do representante legal da empresa</w:t>
      </w:r>
    </w:p>
    <w:p w:rsidR="000B1338" w:rsidRPr="008456C0" w:rsidRDefault="000B1338" w:rsidP="000B1338"/>
    <w:p w:rsidR="000B1338" w:rsidRPr="008456C0" w:rsidRDefault="000B1338" w:rsidP="000B1338"/>
    <w:p w:rsidR="00B7215F" w:rsidRDefault="00A10B1B"/>
    <w:sectPr w:rsidR="00B72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FF26E7AE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sz w:val="24"/>
        <w:szCs w:val="24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8"/>
    <w:rsid w:val="000B1338"/>
    <w:rsid w:val="00234096"/>
    <w:rsid w:val="003B0B21"/>
    <w:rsid w:val="0075520C"/>
    <w:rsid w:val="007934A6"/>
    <w:rsid w:val="00941FB9"/>
    <w:rsid w:val="00A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9CFC1-1E08-4201-86C5-53F598EE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0B13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B13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B1338"/>
    <w:pPr>
      <w:suppressAutoHyphens/>
      <w:jc w:val="both"/>
    </w:pPr>
    <w:rPr>
      <w:sz w:val="24"/>
    </w:rPr>
  </w:style>
  <w:style w:type="paragraph" w:customStyle="1" w:styleId="Dummy">
    <w:name w:val="Dummy"/>
    <w:qFormat/>
    <w:rsid w:val="000B1338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0B1338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0B1338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0B1338"/>
    <w:pPr>
      <w:numPr>
        <w:ilvl w:val="5"/>
      </w:numPr>
    </w:pPr>
  </w:style>
  <w:style w:type="paragraph" w:customStyle="1" w:styleId="TLet5">
    <w:name w:val="TLet5"/>
    <w:basedOn w:val="TLet4"/>
    <w:rsid w:val="000B1338"/>
    <w:pPr>
      <w:numPr>
        <w:ilvl w:val="7"/>
      </w:numPr>
      <w:tabs>
        <w:tab w:val="clear" w:pos="1758"/>
        <w:tab w:val="num" w:pos="360"/>
      </w:tabs>
    </w:pPr>
  </w:style>
  <w:style w:type="paragraph" w:customStyle="1" w:styleId="TLet4Sub">
    <w:name w:val="TLet4Sub"/>
    <w:basedOn w:val="TLet4"/>
    <w:qFormat/>
    <w:rsid w:val="000B1338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0B1338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Gomes dos Santos</dc:creator>
  <cp:lastModifiedBy>Camila Milhomem Gomes</cp:lastModifiedBy>
  <cp:revision>2</cp:revision>
  <dcterms:created xsi:type="dcterms:W3CDTF">2022-05-11T13:26:00Z</dcterms:created>
  <dcterms:modified xsi:type="dcterms:W3CDTF">2022-05-11T13:26:00Z</dcterms:modified>
</cp:coreProperties>
</file>