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21B" w:rsidRPr="003D121B" w:rsidRDefault="003D121B" w:rsidP="003D121B">
      <w:pPr>
        <w:tabs>
          <w:tab w:val="num" w:pos="0"/>
        </w:tabs>
        <w:spacing w:before="60" w:after="60" w:line="240" w:lineRule="auto"/>
        <w:jc w:val="center"/>
        <w:rPr>
          <w:rFonts w:ascii="Arial" w:eastAsia="Calibri" w:hAnsi="Arial" w:cs="Arial"/>
          <w:caps/>
          <w:sz w:val="24"/>
          <w:szCs w:val="24"/>
        </w:rPr>
      </w:pPr>
      <w:bookmarkStart w:id="0" w:name="_GoBack"/>
      <w:bookmarkEnd w:id="0"/>
      <w:r w:rsidRPr="003D121B">
        <w:rPr>
          <w:rFonts w:ascii="Arial" w:eastAsia="Calibri" w:hAnsi="Arial" w:cs="Arial"/>
          <w:b/>
          <w:caps/>
          <w:sz w:val="24"/>
          <w:szCs w:val="24"/>
        </w:rPr>
        <w:t>MODELO DA PROPOSTA COMPLETA</w:t>
      </w:r>
      <w:r w:rsidRPr="003D121B">
        <w:rPr>
          <w:rFonts w:ascii="Arial" w:eastAsia="Calibri" w:hAnsi="Arial" w:cs="Arial"/>
          <w:b/>
          <w:caps/>
          <w:sz w:val="24"/>
          <w:szCs w:val="24"/>
        </w:rPr>
        <w:fldChar w:fldCharType="begin"/>
      </w:r>
      <w:r w:rsidRPr="003D121B">
        <w:rPr>
          <w:rFonts w:ascii="Arial" w:eastAsia="Calibri" w:hAnsi="Arial" w:cs="Arial"/>
          <w:b/>
          <w:caps/>
          <w:sz w:val="24"/>
          <w:szCs w:val="24"/>
        </w:rPr>
        <w:instrText xml:space="preserve"> XE "ANEXO N. 3 - MODELO DA PROPOSTA COMPLETA; s" </w:instrText>
      </w:r>
      <w:r w:rsidRPr="003D121B">
        <w:rPr>
          <w:rFonts w:ascii="Arial" w:eastAsia="Calibri" w:hAnsi="Arial" w:cs="Arial"/>
          <w:b/>
          <w:caps/>
          <w:sz w:val="24"/>
          <w:szCs w:val="24"/>
        </w:rPr>
        <w:fldChar w:fldCharType="end"/>
      </w:r>
    </w:p>
    <w:p w:rsidR="003D121B" w:rsidRPr="003D121B" w:rsidRDefault="003D121B" w:rsidP="003D121B">
      <w:pPr>
        <w:spacing w:after="0" w:line="240" w:lineRule="auto"/>
        <w:jc w:val="center"/>
        <w:rPr>
          <w:rFonts w:ascii="Arial" w:eastAsia="Times New Roman" w:hAnsi="Arial" w:cs="Times New Roman"/>
          <w:b/>
          <w:sz w:val="20"/>
          <w:szCs w:val="20"/>
          <w:lang w:eastAsia="pt-BR"/>
        </w:rPr>
      </w:pPr>
      <w:r w:rsidRPr="003D121B">
        <w:rPr>
          <w:rFonts w:ascii="Arial" w:eastAsia="Times New Roman" w:hAnsi="Arial" w:cs="Times New Roman"/>
          <w:b/>
          <w:i/>
          <w:sz w:val="20"/>
          <w:szCs w:val="20"/>
          <w:lang w:eastAsia="pt-BR"/>
        </w:rPr>
        <w:t>(Anexo disponível também em documento WORD (.doc), para edição.)</w:t>
      </w:r>
    </w:p>
    <w:p w:rsidR="003D121B" w:rsidRPr="003D121B" w:rsidRDefault="003D121B" w:rsidP="003D1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Times New Roman"/>
          <w:b/>
          <w:sz w:val="24"/>
          <w:szCs w:val="20"/>
          <w:lang w:eastAsia="pt-BR"/>
        </w:rPr>
      </w:pPr>
      <w:r w:rsidRPr="003D121B">
        <w:rPr>
          <w:rFonts w:ascii="Arial" w:eastAsia="Times New Roman" w:hAnsi="Arial" w:cs="Times New Roman"/>
          <w:b/>
          <w:sz w:val="24"/>
          <w:szCs w:val="20"/>
          <w:lang w:eastAsia="pt-BR"/>
        </w:rPr>
        <w:t>PREGÃO ELETRÔNICO N. 68/21</w:t>
      </w:r>
    </w:p>
    <w:p w:rsidR="003D121B" w:rsidRPr="003D121B" w:rsidRDefault="003D121B" w:rsidP="003D1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Times New Roman"/>
          <w:sz w:val="24"/>
          <w:szCs w:val="20"/>
          <w:lang w:eastAsia="pt-BR"/>
        </w:rPr>
      </w:pPr>
      <w:r w:rsidRPr="003D121B">
        <w:rPr>
          <w:rFonts w:ascii="Arial" w:eastAsia="Times New Roman" w:hAnsi="Arial" w:cs="Times New Roman"/>
          <w:sz w:val="24"/>
          <w:szCs w:val="20"/>
          <w:lang w:eastAsia="pt-BR"/>
        </w:rPr>
        <w:t>OBJETO: Prestação de serviço de instalação de sistema de detecção e alarme de incêndio para o Edifício Anexo II e de sistema de combate a incêndio para os Edifícios Anexo II e Anexo III da Câmara dos Deputados, compreendendo serviços civis, de arquitetura, instalações elétricas, eletrônicas e mecânicas, testes e garantia de funcionamento pelo período de 12 (doze) meses.</w:t>
      </w:r>
    </w:p>
    <w:p w:rsidR="003D121B" w:rsidRPr="003D121B" w:rsidRDefault="003D121B" w:rsidP="003D121B">
      <w:pPr>
        <w:spacing w:after="0" w:line="240" w:lineRule="auto"/>
        <w:jc w:val="both"/>
        <w:rPr>
          <w:rFonts w:ascii="Arial" w:eastAsia="Times New Roman" w:hAnsi="Arial" w:cs="Times New Roman"/>
          <w:sz w:val="24"/>
          <w:szCs w:val="20"/>
          <w:lang w:eastAsia="pt-BR"/>
        </w:rPr>
      </w:pPr>
      <w:r w:rsidRPr="003D121B">
        <w:rPr>
          <w:rFonts w:ascii="Arial" w:eastAsia="Times New Roman" w:hAnsi="Arial" w:cs="Times New Roman"/>
          <w:sz w:val="24"/>
          <w:szCs w:val="20"/>
          <w:lang w:eastAsia="pt-BR"/>
        </w:rPr>
        <w:t>EMPRESA: ________________________________________________________</w:t>
      </w:r>
    </w:p>
    <w:p w:rsidR="003D121B" w:rsidRPr="003D121B" w:rsidRDefault="003D121B" w:rsidP="003D121B">
      <w:pPr>
        <w:spacing w:after="0" w:line="240" w:lineRule="auto"/>
        <w:jc w:val="both"/>
        <w:rPr>
          <w:rFonts w:ascii="Arial" w:eastAsia="Times New Roman" w:hAnsi="Arial" w:cs="Times New Roman"/>
          <w:sz w:val="24"/>
          <w:szCs w:val="20"/>
          <w:lang w:eastAsia="pt-BR"/>
        </w:rPr>
      </w:pPr>
      <w:r w:rsidRPr="003D121B">
        <w:rPr>
          <w:rFonts w:ascii="Arial" w:eastAsia="Times New Roman" w:hAnsi="Arial" w:cs="Times New Roman"/>
          <w:sz w:val="24"/>
          <w:szCs w:val="20"/>
          <w:lang w:eastAsia="pt-BR"/>
        </w:rPr>
        <w:t>CNPJ: ____________________________________________________________</w:t>
      </w:r>
    </w:p>
    <w:p w:rsidR="003D121B" w:rsidRPr="003D121B" w:rsidRDefault="003D121B" w:rsidP="003D121B">
      <w:pPr>
        <w:spacing w:after="0" w:line="240" w:lineRule="auto"/>
        <w:jc w:val="both"/>
        <w:rPr>
          <w:rFonts w:ascii="Arial" w:eastAsia="Times New Roman" w:hAnsi="Arial" w:cs="Times New Roman"/>
          <w:sz w:val="24"/>
          <w:szCs w:val="20"/>
          <w:lang w:eastAsia="pt-BR"/>
        </w:rPr>
      </w:pPr>
      <w:r w:rsidRPr="003D121B">
        <w:rPr>
          <w:rFonts w:ascii="Arial" w:eastAsia="Times New Roman" w:hAnsi="Arial" w:cs="Times New Roman"/>
          <w:sz w:val="24"/>
          <w:szCs w:val="20"/>
          <w:lang w:eastAsia="pt-BR"/>
        </w:rPr>
        <w:t>ENDEREÇO: _______________________________________________________</w:t>
      </w:r>
    </w:p>
    <w:p w:rsidR="003D121B" w:rsidRPr="003D121B" w:rsidRDefault="003D121B" w:rsidP="003D121B">
      <w:pPr>
        <w:spacing w:after="0" w:line="240" w:lineRule="auto"/>
        <w:rPr>
          <w:rFonts w:ascii="Arial" w:eastAsia="Times New Roman" w:hAnsi="Arial" w:cs="Times New Roman"/>
          <w:sz w:val="24"/>
          <w:szCs w:val="20"/>
          <w:lang w:eastAsia="pt-BR"/>
        </w:rPr>
      </w:pPr>
      <w:r w:rsidRPr="003D121B">
        <w:rPr>
          <w:rFonts w:ascii="Arial" w:eastAsia="Times New Roman" w:hAnsi="Arial" w:cs="Times New Roman"/>
          <w:sz w:val="24"/>
          <w:szCs w:val="20"/>
          <w:lang w:eastAsia="pt-BR"/>
        </w:rPr>
        <w:t>TELEFONE: _________________________________________________________</w:t>
      </w:r>
    </w:p>
    <w:p w:rsidR="003D121B" w:rsidRPr="003D121B" w:rsidRDefault="003D121B" w:rsidP="003D121B">
      <w:pPr>
        <w:spacing w:after="0" w:line="240" w:lineRule="auto"/>
        <w:rPr>
          <w:rFonts w:ascii="Arial" w:eastAsia="Times New Roman" w:hAnsi="Arial" w:cs="Times New Roman"/>
          <w:b/>
          <w:sz w:val="24"/>
          <w:szCs w:val="20"/>
          <w:lang w:eastAsia="pt-BR"/>
        </w:rPr>
      </w:pPr>
      <w:r w:rsidRPr="003D121B">
        <w:rPr>
          <w:rFonts w:ascii="Arial" w:eastAsia="Times New Roman" w:hAnsi="Arial" w:cs="Times New Roman"/>
          <w:sz w:val="24"/>
          <w:szCs w:val="20"/>
          <w:lang w:eastAsia="pt-BR"/>
        </w:rPr>
        <w:t>E-MAIL: ____________________________________________________________</w:t>
      </w:r>
    </w:p>
    <w:p w:rsidR="003D121B" w:rsidRPr="003D121B" w:rsidRDefault="003D121B" w:rsidP="003D121B">
      <w:pPr>
        <w:spacing w:after="0" w:line="240" w:lineRule="auto"/>
        <w:jc w:val="both"/>
        <w:rPr>
          <w:rFonts w:ascii="Arial" w:eastAsia="Times New Roman" w:hAnsi="Arial" w:cs="Times New Roman"/>
          <w:sz w:val="24"/>
          <w:szCs w:val="20"/>
          <w:lang w:eastAsia="pt-BR"/>
        </w:rPr>
      </w:pPr>
    </w:p>
    <w:p w:rsidR="003D121B" w:rsidRPr="003D121B" w:rsidRDefault="003D121B" w:rsidP="003D121B">
      <w:pPr>
        <w:spacing w:after="0" w:line="240" w:lineRule="auto"/>
        <w:jc w:val="both"/>
        <w:rPr>
          <w:rFonts w:ascii="Arial" w:eastAsia="Times New Roman" w:hAnsi="Arial" w:cs="Times New Roman"/>
          <w:sz w:val="24"/>
          <w:szCs w:val="20"/>
          <w:lang w:eastAsia="pt-BR"/>
        </w:rPr>
      </w:pPr>
      <w:r w:rsidRPr="003D121B">
        <w:rPr>
          <w:rFonts w:ascii="Arial" w:eastAsia="Times New Roman" w:hAnsi="Arial" w:cs="Times New Roman"/>
          <w:sz w:val="24"/>
          <w:szCs w:val="20"/>
          <w:lang w:eastAsia="pt-BR"/>
        </w:rPr>
        <w:t>À</w:t>
      </w:r>
    </w:p>
    <w:p w:rsidR="003D121B" w:rsidRPr="003D121B" w:rsidRDefault="003D121B" w:rsidP="003D121B">
      <w:pPr>
        <w:spacing w:after="0" w:line="240" w:lineRule="auto"/>
        <w:jc w:val="both"/>
        <w:rPr>
          <w:rFonts w:ascii="Arial" w:eastAsia="Times New Roman" w:hAnsi="Arial" w:cs="Times New Roman"/>
          <w:sz w:val="24"/>
          <w:szCs w:val="20"/>
          <w:lang w:eastAsia="pt-BR"/>
        </w:rPr>
      </w:pPr>
      <w:r w:rsidRPr="003D121B">
        <w:rPr>
          <w:rFonts w:ascii="Arial" w:eastAsia="Times New Roman" w:hAnsi="Arial" w:cs="Times New Roman"/>
          <w:sz w:val="24"/>
          <w:szCs w:val="20"/>
          <w:lang w:eastAsia="pt-BR"/>
        </w:rPr>
        <w:t>CÂMARA DOS DEPUTADOS</w:t>
      </w:r>
    </w:p>
    <w:p w:rsidR="003D121B" w:rsidRPr="003D121B" w:rsidRDefault="003D121B" w:rsidP="003D121B">
      <w:pPr>
        <w:spacing w:after="0" w:line="240" w:lineRule="auto"/>
        <w:jc w:val="both"/>
        <w:rPr>
          <w:rFonts w:ascii="Arial" w:eastAsia="Times New Roman" w:hAnsi="Arial" w:cs="Times New Roman"/>
          <w:sz w:val="24"/>
          <w:szCs w:val="20"/>
          <w:lang w:eastAsia="pt-BR"/>
        </w:rPr>
      </w:pPr>
    </w:p>
    <w:p w:rsidR="003D121B" w:rsidRPr="003D121B" w:rsidRDefault="003D121B" w:rsidP="003D121B">
      <w:pPr>
        <w:suppressAutoHyphens/>
        <w:spacing w:after="0" w:line="240" w:lineRule="auto"/>
        <w:jc w:val="both"/>
        <w:rPr>
          <w:rFonts w:ascii="Arial" w:eastAsia="Times New Roman" w:hAnsi="Arial" w:cs="Times New Roman"/>
          <w:sz w:val="24"/>
          <w:szCs w:val="20"/>
          <w:lang w:eastAsia="pt-BR"/>
        </w:rPr>
      </w:pPr>
      <w:r w:rsidRPr="003D121B">
        <w:rPr>
          <w:rFonts w:ascii="Arial" w:eastAsia="Times New Roman" w:hAnsi="Arial" w:cs="Times New Roman"/>
          <w:sz w:val="24"/>
          <w:szCs w:val="20"/>
          <w:lang w:eastAsia="pt-BR"/>
        </w:rPr>
        <w:t>Em atendimento ao Edital do Pregão à epígrafe, apresentamos a seguinte proposta de preços:</w:t>
      </w:r>
    </w:p>
    <w:p w:rsidR="003D121B" w:rsidRPr="003D121B" w:rsidRDefault="003D121B" w:rsidP="003D121B">
      <w:pPr>
        <w:suppressAutoHyphens/>
        <w:spacing w:after="0" w:line="240" w:lineRule="auto"/>
        <w:jc w:val="both"/>
        <w:rPr>
          <w:rFonts w:ascii="Arial" w:eastAsia="Times New Roman" w:hAnsi="Arial" w:cs="Times New Roman"/>
          <w:sz w:val="24"/>
          <w:szCs w:val="20"/>
          <w:lang w:eastAsia="pt-BR"/>
        </w:rPr>
      </w:pPr>
    </w:p>
    <w:p w:rsidR="003D121B" w:rsidRPr="003D121B" w:rsidRDefault="003D121B" w:rsidP="003D121B">
      <w:pPr>
        <w:suppressAutoHyphens/>
        <w:spacing w:after="0" w:line="240" w:lineRule="auto"/>
        <w:jc w:val="both"/>
        <w:rPr>
          <w:rFonts w:ascii="Arial" w:eastAsia="Times New Roman" w:hAnsi="Arial" w:cs="Times New Roman"/>
          <w:sz w:val="24"/>
          <w:szCs w:val="20"/>
          <w:lang w:eastAsia="pt-BR"/>
        </w:rPr>
      </w:pPr>
    </w:p>
    <w:tbl>
      <w:tblPr>
        <w:tblW w:w="11685" w:type="dxa"/>
        <w:jc w:val="center"/>
        <w:tblLayout w:type="fixed"/>
        <w:tblCellMar>
          <w:left w:w="70" w:type="dxa"/>
          <w:right w:w="70" w:type="dxa"/>
        </w:tblCellMar>
        <w:tblLook w:val="0000" w:firstRow="0" w:lastRow="0" w:firstColumn="0" w:lastColumn="0" w:noHBand="0" w:noVBand="0"/>
      </w:tblPr>
      <w:tblGrid>
        <w:gridCol w:w="1392"/>
        <w:gridCol w:w="5245"/>
        <w:gridCol w:w="567"/>
        <w:gridCol w:w="1134"/>
        <w:gridCol w:w="1551"/>
        <w:gridCol w:w="1796"/>
      </w:tblGrid>
      <w:tr w:rsidR="003D121B" w:rsidRPr="003D121B" w:rsidTr="00674154">
        <w:trPr>
          <w:tblHeader/>
          <w:jc w:val="center"/>
        </w:trPr>
        <w:tc>
          <w:tcPr>
            <w:tcW w:w="1392" w:type="dxa"/>
            <w:tcBorders>
              <w:top w:val="single" w:sz="4" w:space="0" w:color="auto"/>
              <w:left w:val="single" w:sz="4" w:space="0" w:color="auto"/>
              <w:bottom w:val="single" w:sz="4" w:space="0" w:color="auto"/>
              <w:right w:val="single" w:sz="4" w:space="0" w:color="auto"/>
            </w:tcBorders>
            <w:shd w:val="clear" w:color="auto" w:fill="D9D9D9"/>
            <w:vAlign w:val="center"/>
          </w:tcPr>
          <w:p w:rsidR="003D121B" w:rsidRPr="003D121B" w:rsidRDefault="003D121B" w:rsidP="003D121B">
            <w:pPr>
              <w:suppressAutoHyphens/>
              <w:spacing w:after="0" w:line="240" w:lineRule="auto"/>
              <w:jc w:val="center"/>
              <w:rPr>
                <w:rFonts w:ascii="Arial" w:eastAsia="Times New Roman" w:hAnsi="Arial" w:cs="Arial"/>
                <w:b/>
                <w:sz w:val="24"/>
                <w:szCs w:val="20"/>
              </w:rPr>
            </w:pPr>
            <w:r w:rsidRPr="003D121B">
              <w:rPr>
                <w:rFonts w:ascii="Arial" w:eastAsia="Times New Roman" w:hAnsi="Arial" w:cs="Arial"/>
                <w:b/>
                <w:sz w:val="24"/>
                <w:szCs w:val="20"/>
              </w:rPr>
              <w:t>ITEM</w:t>
            </w:r>
          </w:p>
        </w:tc>
        <w:tc>
          <w:tcPr>
            <w:tcW w:w="5245" w:type="dxa"/>
            <w:tcBorders>
              <w:top w:val="single" w:sz="4" w:space="0" w:color="auto"/>
              <w:left w:val="single" w:sz="4" w:space="0" w:color="auto"/>
              <w:bottom w:val="single" w:sz="4" w:space="0" w:color="auto"/>
              <w:right w:val="single" w:sz="4" w:space="0" w:color="auto"/>
            </w:tcBorders>
            <w:shd w:val="clear" w:color="auto" w:fill="D9D9D9"/>
            <w:vAlign w:val="center"/>
          </w:tcPr>
          <w:p w:rsidR="003D121B" w:rsidRPr="003D121B" w:rsidRDefault="003D121B" w:rsidP="003D121B">
            <w:pPr>
              <w:suppressAutoHyphens/>
              <w:spacing w:after="0" w:line="240" w:lineRule="auto"/>
              <w:jc w:val="center"/>
              <w:rPr>
                <w:rFonts w:ascii="Arial" w:eastAsia="Times New Roman" w:hAnsi="Arial" w:cs="Arial"/>
                <w:b/>
                <w:sz w:val="24"/>
                <w:szCs w:val="20"/>
              </w:rPr>
            </w:pPr>
            <w:r w:rsidRPr="003D121B">
              <w:rPr>
                <w:rFonts w:ascii="Arial" w:eastAsia="Times New Roman" w:hAnsi="Arial" w:cs="Arial"/>
                <w:b/>
                <w:sz w:val="24"/>
                <w:szCs w:val="20"/>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3D121B" w:rsidRPr="003D121B" w:rsidRDefault="003D121B" w:rsidP="003D121B">
            <w:pPr>
              <w:suppressAutoHyphens/>
              <w:spacing w:after="0" w:line="240" w:lineRule="auto"/>
              <w:jc w:val="center"/>
              <w:rPr>
                <w:rFonts w:ascii="Arial" w:eastAsia="Times New Roman" w:hAnsi="Arial" w:cs="Arial"/>
                <w:b/>
                <w:sz w:val="24"/>
                <w:szCs w:val="20"/>
              </w:rPr>
            </w:pPr>
            <w:r w:rsidRPr="003D121B">
              <w:rPr>
                <w:rFonts w:ascii="Arial" w:eastAsia="Times New Roman" w:hAnsi="Arial" w:cs="Arial"/>
                <w:b/>
                <w:sz w:val="24"/>
                <w:szCs w:val="20"/>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3D121B" w:rsidRPr="003D121B" w:rsidRDefault="003D121B" w:rsidP="003D121B">
            <w:pPr>
              <w:suppressAutoHyphens/>
              <w:spacing w:after="0" w:line="240" w:lineRule="auto"/>
              <w:jc w:val="center"/>
              <w:rPr>
                <w:rFonts w:ascii="Arial" w:eastAsia="Times New Roman" w:hAnsi="Arial" w:cs="Arial"/>
                <w:b/>
                <w:sz w:val="24"/>
                <w:szCs w:val="20"/>
              </w:rPr>
            </w:pPr>
            <w:r w:rsidRPr="003D121B">
              <w:rPr>
                <w:rFonts w:ascii="Arial" w:eastAsia="Times New Roman" w:hAnsi="Arial" w:cs="Arial"/>
                <w:b/>
                <w:sz w:val="24"/>
                <w:szCs w:val="20"/>
              </w:rPr>
              <w:t>QUANT.</w:t>
            </w:r>
          </w:p>
        </w:tc>
        <w:tc>
          <w:tcPr>
            <w:tcW w:w="1551" w:type="dxa"/>
            <w:tcBorders>
              <w:top w:val="single" w:sz="4" w:space="0" w:color="auto"/>
              <w:left w:val="single" w:sz="4" w:space="0" w:color="auto"/>
              <w:bottom w:val="single" w:sz="4" w:space="0" w:color="auto"/>
              <w:right w:val="single" w:sz="4" w:space="0" w:color="auto"/>
            </w:tcBorders>
            <w:shd w:val="clear" w:color="auto" w:fill="D9D9D9"/>
            <w:vAlign w:val="center"/>
          </w:tcPr>
          <w:p w:rsidR="003D121B" w:rsidRPr="003D121B" w:rsidRDefault="003D121B" w:rsidP="003D121B">
            <w:pPr>
              <w:suppressAutoHyphens/>
              <w:spacing w:after="0" w:line="240" w:lineRule="auto"/>
              <w:jc w:val="center"/>
              <w:rPr>
                <w:rFonts w:ascii="Arial" w:eastAsia="Times New Roman" w:hAnsi="Arial" w:cs="Arial"/>
                <w:b/>
                <w:sz w:val="24"/>
                <w:szCs w:val="20"/>
              </w:rPr>
            </w:pPr>
            <w:r w:rsidRPr="003D121B">
              <w:rPr>
                <w:rFonts w:ascii="Arial" w:eastAsia="Times New Roman" w:hAnsi="Arial" w:cs="Arial"/>
                <w:b/>
                <w:sz w:val="24"/>
                <w:szCs w:val="20"/>
              </w:rPr>
              <w:t>PREÇO UNITÁRIO</w:t>
            </w:r>
          </w:p>
          <w:p w:rsidR="003D121B" w:rsidRPr="003D121B" w:rsidRDefault="003D121B" w:rsidP="003D121B">
            <w:pPr>
              <w:suppressAutoHyphens/>
              <w:spacing w:after="0" w:line="240" w:lineRule="auto"/>
              <w:jc w:val="center"/>
              <w:rPr>
                <w:rFonts w:ascii="Arial" w:eastAsia="Times New Roman" w:hAnsi="Arial" w:cs="Arial"/>
                <w:b/>
                <w:sz w:val="24"/>
                <w:szCs w:val="20"/>
              </w:rPr>
            </w:pPr>
            <w:r w:rsidRPr="003D121B">
              <w:rPr>
                <w:rFonts w:ascii="Arial" w:eastAsia="Times New Roman" w:hAnsi="Arial" w:cs="Arial"/>
                <w:b/>
                <w:sz w:val="24"/>
                <w:szCs w:val="20"/>
              </w:rPr>
              <w:t>R$</w:t>
            </w:r>
          </w:p>
        </w:tc>
        <w:tc>
          <w:tcPr>
            <w:tcW w:w="1796" w:type="dxa"/>
            <w:tcBorders>
              <w:top w:val="single" w:sz="4" w:space="0" w:color="auto"/>
              <w:left w:val="single" w:sz="4" w:space="0" w:color="auto"/>
              <w:bottom w:val="single" w:sz="4" w:space="0" w:color="auto"/>
              <w:right w:val="single" w:sz="4" w:space="0" w:color="auto"/>
            </w:tcBorders>
            <w:shd w:val="clear" w:color="auto" w:fill="D9D9D9"/>
            <w:vAlign w:val="center"/>
          </w:tcPr>
          <w:p w:rsidR="003D121B" w:rsidRPr="003D121B" w:rsidRDefault="003D121B" w:rsidP="003D121B">
            <w:pPr>
              <w:suppressAutoHyphens/>
              <w:spacing w:after="0" w:line="240" w:lineRule="auto"/>
              <w:jc w:val="center"/>
              <w:rPr>
                <w:rFonts w:ascii="Arial" w:eastAsia="Times New Roman" w:hAnsi="Arial" w:cs="Arial"/>
                <w:b/>
                <w:sz w:val="24"/>
                <w:szCs w:val="20"/>
              </w:rPr>
            </w:pPr>
            <w:r w:rsidRPr="003D121B">
              <w:rPr>
                <w:rFonts w:ascii="Arial" w:eastAsia="Times New Roman" w:hAnsi="Arial" w:cs="Arial"/>
                <w:b/>
                <w:sz w:val="24"/>
                <w:szCs w:val="20"/>
              </w:rPr>
              <w:t>PREÇO GLOBAL</w:t>
            </w:r>
          </w:p>
          <w:p w:rsidR="003D121B" w:rsidRPr="003D121B" w:rsidRDefault="003D121B" w:rsidP="003D121B">
            <w:pPr>
              <w:suppressAutoHyphens/>
              <w:spacing w:after="0" w:line="240" w:lineRule="auto"/>
              <w:jc w:val="center"/>
              <w:rPr>
                <w:rFonts w:ascii="Arial" w:eastAsia="Times New Roman" w:hAnsi="Arial" w:cs="Arial"/>
                <w:b/>
                <w:sz w:val="24"/>
                <w:szCs w:val="20"/>
              </w:rPr>
            </w:pPr>
            <w:r w:rsidRPr="003D121B">
              <w:rPr>
                <w:rFonts w:ascii="Arial" w:eastAsia="Times New Roman" w:hAnsi="Arial" w:cs="Arial"/>
                <w:b/>
                <w:sz w:val="24"/>
                <w:szCs w:val="20"/>
              </w:rPr>
              <w:t>R$</w:t>
            </w:r>
          </w:p>
        </w:tc>
      </w:tr>
      <w:tr w:rsidR="003D121B" w:rsidRPr="003D121B" w:rsidTr="00674154">
        <w:trPr>
          <w:jc w:val="center"/>
        </w:trPr>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3D121B" w:rsidRPr="003D121B" w:rsidRDefault="003D121B" w:rsidP="003D121B">
            <w:pPr>
              <w:autoSpaceDE w:val="0"/>
              <w:autoSpaceDN w:val="0"/>
              <w:spacing w:after="0" w:line="276" w:lineRule="auto"/>
              <w:jc w:val="center"/>
              <w:rPr>
                <w:rFonts w:ascii="Arial" w:eastAsia="Times New Roman" w:hAnsi="Arial" w:cs="Arial"/>
                <w:b/>
                <w:sz w:val="24"/>
                <w:szCs w:val="20"/>
                <w:lang w:val="en-US"/>
              </w:rPr>
            </w:pPr>
            <w:r w:rsidRPr="003D121B">
              <w:rPr>
                <w:rFonts w:ascii="Arial" w:eastAsia="Times New Roman" w:hAnsi="Arial" w:cs="Arial"/>
                <w:b/>
                <w:sz w:val="24"/>
                <w:szCs w:val="20"/>
              </w:rPr>
              <w:t>ÚNICO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3D121B" w:rsidRPr="003D121B" w:rsidRDefault="003D121B" w:rsidP="003D121B">
            <w:pPr>
              <w:suppressAutoHyphens/>
              <w:snapToGrid w:val="0"/>
              <w:spacing w:after="0" w:line="240" w:lineRule="auto"/>
              <w:jc w:val="center"/>
              <w:rPr>
                <w:rFonts w:ascii="Arial" w:eastAsia="Times New Roman" w:hAnsi="Arial" w:cs="Arial"/>
                <w:b/>
                <w:bCs/>
                <w:sz w:val="24"/>
                <w:szCs w:val="20"/>
              </w:rPr>
            </w:pPr>
            <w:r w:rsidRPr="003D121B">
              <w:rPr>
                <w:rFonts w:ascii="Arial" w:eastAsia="Times New Roman" w:hAnsi="Arial" w:cs="Arial"/>
                <w:b/>
                <w:bCs/>
                <w:noProof/>
                <w:sz w:val="24"/>
                <w:szCs w:val="20"/>
              </w:rPr>
              <w:t>SISTEMA DE DETECÇÃO, ALARME E COMBATE A INCÊNDIO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D121B" w:rsidRPr="003D121B" w:rsidRDefault="003D121B" w:rsidP="003D121B">
            <w:pPr>
              <w:keepNext/>
              <w:spacing w:after="0" w:line="276" w:lineRule="auto"/>
              <w:jc w:val="center"/>
              <w:outlineLvl w:val="6"/>
              <w:rPr>
                <w:rFonts w:ascii="Arial" w:eastAsia="Times New Roman" w:hAnsi="Arial" w:cs="Arial"/>
                <w:noProof/>
                <w:sz w:val="24"/>
                <w:szCs w:val="20"/>
                <w:highlight w:val="yellow"/>
              </w:rPr>
            </w:pPr>
            <w:r w:rsidRPr="003D121B">
              <w:rPr>
                <w:rFonts w:ascii="Arial" w:eastAsia="Times New Roman" w:hAnsi="Arial" w:cs="Arial"/>
                <w:noProof/>
                <w:sz w:val="24"/>
                <w:szCs w:val="20"/>
              </w:rPr>
              <w:t>SV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D121B" w:rsidRPr="003D121B" w:rsidRDefault="003D121B" w:rsidP="003D121B">
            <w:pPr>
              <w:spacing w:after="0" w:line="276" w:lineRule="auto"/>
              <w:jc w:val="center"/>
              <w:rPr>
                <w:rFonts w:ascii="Arial" w:eastAsia="Times New Roman" w:hAnsi="Arial" w:cs="Arial"/>
                <w:sz w:val="24"/>
                <w:szCs w:val="20"/>
                <w:highlight w:val="yellow"/>
              </w:rPr>
            </w:pPr>
            <w:r w:rsidRPr="003D121B">
              <w:rPr>
                <w:rFonts w:ascii="Arial" w:eastAsia="Times New Roman" w:hAnsi="Arial" w:cs="Arial"/>
                <w:noProof/>
                <w:sz w:val="24"/>
                <w:szCs w:val="20"/>
              </w:rPr>
              <w:t>1</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rsidR="003D121B" w:rsidRPr="003D121B" w:rsidRDefault="003D121B" w:rsidP="003D121B">
            <w:pPr>
              <w:spacing w:after="0" w:line="276" w:lineRule="auto"/>
              <w:jc w:val="center"/>
              <w:rPr>
                <w:rFonts w:ascii="Arial" w:eastAsia="Times New Roman" w:hAnsi="Arial" w:cs="Arial"/>
                <w:sz w:val="24"/>
                <w:szCs w:val="20"/>
                <w:highlight w:val="yellow"/>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3D121B" w:rsidRPr="003D121B" w:rsidRDefault="003D121B" w:rsidP="003D121B">
            <w:pPr>
              <w:spacing w:after="0" w:line="276" w:lineRule="auto"/>
              <w:jc w:val="center"/>
              <w:rPr>
                <w:rFonts w:ascii="Arial" w:eastAsia="Times New Roman" w:hAnsi="Arial" w:cs="Arial"/>
                <w:b/>
                <w:sz w:val="24"/>
                <w:szCs w:val="20"/>
              </w:rPr>
            </w:pPr>
            <w:r w:rsidRPr="003D121B">
              <w:rPr>
                <w:rFonts w:ascii="Arial" w:eastAsia="Times New Roman" w:hAnsi="Arial" w:cs="Arial"/>
                <w:b/>
                <w:sz w:val="24"/>
                <w:szCs w:val="20"/>
              </w:rPr>
              <w:t>*Ver obs.</w:t>
            </w:r>
          </w:p>
        </w:tc>
      </w:tr>
    </w:tbl>
    <w:p w:rsidR="003D121B" w:rsidRPr="003D121B" w:rsidRDefault="003D121B" w:rsidP="003D121B">
      <w:pPr>
        <w:suppressAutoHyphens/>
        <w:autoSpaceDE w:val="0"/>
        <w:spacing w:after="120" w:line="100" w:lineRule="atLeast"/>
        <w:ind w:firstLine="851"/>
        <w:jc w:val="both"/>
        <w:rPr>
          <w:rFonts w:ascii="Arial" w:eastAsia="Times New Roman" w:hAnsi="Arial" w:cs="Times New Roman"/>
          <w:i/>
          <w:sz w:val="24"/>
          <w:szCs w:val="20"/>
          <w:lang w:eastAsia="pt-BR"/>
        </w:rPr>
      </w:pPr>
      <w:r w:rsidRPr="003D121B">
        <w:rPr>
          <w:rFonts w:ascii="Arial" w:eastAsia="Times New Roman" w:hAnsi="Arial" w:cs="Times New Roman"/>
          <w:b/>
          <w:i/>
          <w:sz w:val="24"/>
          <w:szCs w:val="20"/>
          <w:lang w:eastAsia="pt-BR"/>
        </w:rPr>
        <w:lastRenderedPageBreak/>
        <w:t xml:space="preserve">      *OBS</w:t>
      </w:r>
      <w:r w:rsidRPr="003D121B">
        <w:rPr>
          <w:rFonts w:ascii="Arial" w:eastAsia="Times New Roman" w:hAnsi="Arial" w:cs="Times New Roman"/>
          <w:i/>
          <w:sz w:val="24"/>
          <w:szCs w:val="20"/>
          <w:lang w:eastAsia="pt-BR"/>
        </w:rPr>
        <w:t>: O valor indicado neste campo é o valor que deve ser considerado no envio da proposta eletrônica.</w:t>
      </w:r>
    </w:p>
    <w:p w:rsidR="003D121B" w:rsidRPr="003D121B" w:rsidRDefault="003D121B" w:rsidP="003D121B">
      <w:pPr>
        <w:spacing w:after="0" w:line="240" w:lineRule="auto"/>
        <w:ind w:left="283"/>
        <w:jc w:val="both"/>
        <w:rPr>
          <w:rFonts w:ascii="Arial" w:eastAsia="Times New Roman" w:hAnsi="Arial" w:cs="Times New Roman"/>
          <w:snapToGrid w:val="0"/>
          <w:sz w:val="24"/>
          <w:szCs w:val="20"/>
          <w:lang w:eastAsia="pt-BR"/>
        </w:rPr>
      </w:pPr>
    </w:p>
    <w:tbl>
      <w:tblPr>
        <w:tblW w:w="15462" w:type="dxa"/>
        <w:jc w:val="center"/>
        <w:shd w:val="clear" w:color="auto" w:fill="FFFFFF"/>
        <w:tblLayout w:type="fixed"/>
        <w:tblCellMar>
          <w:left w:w="70" w:type="dxa"/>
          <w:right w:w="70" w:type="dxa"/>
        </w:tblCellMar>
        <w:tblLook w:val="0000" w:firstRow="0" w:lastRow="0" w:firstColumn="0" w:lastColumn="0" w:noHBand="0" w:noVBand="0"/>
      </w:tblPr>
      <w:tblGrid>
        <w:gridCol w:w="1135"/>
        <w:gridCol w:w="1470"/>
        <w:gridCol w:w="3916"/>
        <w:gridCol w:w="992"/>
        <w:gridCol w:w="302"/>
        <w:gridCol w:w="832"/>
        <w:gridCol w:w="1134"/>
        <w:gridCol w:w="851"/>
        <w:gridCol w:w="1276"/>
        <w:gridCol w:w="2027"/>
        <w:gridCol w:w="1527"/>
      </w:tblGrid>
      <w:tr w:rsidR="003D121B" w:rsidRPr="003D121B" w:rsidTr="003D121B">
        <w:trPr>
          <w:trHeight w:val="20"/>
          <w:tblHeader/>
          <w:jc w:val="center"/>
        </w:trPr>
        <w:tc>
          <w:tcPr>
            <w:tcW w:w="15462" w:type="dxa"/>
            <w:gridSpan w:val="11"/>
            <w:tcBorders>
              <w:top w:val="single" w:sz="6" w:space="0" w:color="C0C0C0"/>
              <w:left w:val="single" w:sz="6" w:space="0" w:color="C0C0C0"/>
              <w:bottom w:val="single" w:sz="6" w:space="0" w:color="C0C0C0"/>
              <w:right w:val="single" w:sz="6" w:space="0" w:color="C0C0C0"/>
            </w:tcBorders>
            <w:shd w:val="clear" w:color="auto" w:fill="D9D9D9"/>
            <w:vAlign w:val="center"/>
          </w:tcPr>
          <w:p w:rsidR="003D121B" w:rsidRPr="003D121B" w:rsidRDefault="003D121B" w:rsidP="003D121B">
            <w:pPr>
              <w:suppressAutoHyphens/>
              <w:autoSpaceDE w:val="0"/>
              <w:spacing w:after="0" w:line="100" w:lineRule="atLeast"/>
              <w:rPr>
                <w:rFonts w:ascii="Arial" w:eastAsia="Times New Roman" w:hAnsi="Arial" w:cs="Arial"/>
                <w:b/>
                <w:bCs/>
                <w:lang w:eastAsia="pt-BR"/>
              </w:rPr>
            </w:pPr>
            <w:r w:rsidRPr="003D121B">
              <w:rPr>
                <w:rFonts w:ascii="Arial" w:eastAsia="Times New Roman" w:hAnsi="Arial" w:cs="Times New Roman"/>
                <w:i/>
                <w:sz w:val="24"/>
                <w:szCs w:val="20"/>
                <w:u w:val="single"/>
                <w:lang w:eastAsia="pt-BR"/>
              </w:rPr>
              <w:t>Detalhamento do Conjunto do ITEM ÚNICO</w:t>
            </w:r>
            <w:r w:rsidRPr="003D121B">
              <w:rPr>
                <w:rFonts w:ascii="Arial" w:eastAsia="Times New Roman" w:hAnsi="Arial" w:cs="Times New Roman"/>
                <w:i/>
                <w:sz w:val="24"/>
                <w:szCs w:val="20"/>
                <w:lang w:eastAsia="pt-BR"/>
              </w:rPr>
              <w:t>:</w:t>
            </w:r>
          </w:p>
        </w:tc>
      </w:tr>
      <w:tr w:rsidR="003D121B" w:rsidRPr="003D121B" w:rsidTr="003D121B">
        <w:trPr>
          <w:trHeight w:val="20"/>
          <w:tblHeader/>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D9D9D9"/>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bCs/>
                <w:lang w:eastAsia="pt-BR"/>
              </w:rPr>
            </w:pPr>
            <w:r w:rsidRPr="003D121B">
              <w:rPr>
                <w:rFonts w:ascii="Arial" w:eastAsia="Times New Roman" w:hAnsi="Arial" w:cs="Arial"/>
                <w:b/>
                <w:bCs/>
                <w:lang w:eastAsia="pt-BR"/>
              </w:rPr>
              <w:t>Item</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D9D9D9"/>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lang w:eastAsia="pt-BR"/>
              </w:rPr>
            </w:pPr>
            <w:r w:rsidRPr="003D121B">
              <w:rPr>
                <w:rFonts w:ascii="Arial" w:eastAsia="Times New Roman" w:hAnsi="Arial" w:cs="Arial"/>
                <w:b/>
                <w:bCs/>
                <w:lang w:eastAsia="pt-BR"/>
              </w:rPr>
              <w:t>Descrição</w:t>
            </w:r>
          </w:p>
        </w:tc>
        <w:tc>
          <w:tcPr>
            <w:tcW w:w="992" w:type="dxa"/>
            <w:tcBorders>
              <w:top w:val="single" w:sz="6" w:space="0" w:color="C0C0C0"/>
              <w:left w:val="single" w:sz="6" w:space="0" w:color="C0C0C0"/>
              <w:bottom w:val="single" w:sz="6" w:space="0" w:color="C0C0C0"/>
              <w:right w:val="single" w:sz="6" w:space="0" w:color="C0C0C0"/>
            </w:tcBorders>
            <w:shd w:val="clear" w:color="auto" w:fill="D9D9D9"/>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bCs/>
                <w:lang w:eastAsia="pt-BR"/>
              </w:rPr>
            </w:pPr>
            <w:r w:rsidRPr="003D121B">
              <w:rPr>
                <w:rFonts w:ascii="Arial" w:eastAsia="Times New Roman" w:hAnsi="Arial" w:cs="Arial"/>
                <w:b/>
                <w:bCs/>
                <w:lang w:eastAsia="pt-BR"/>
              </w:rPr>
              <w:t>MARCA</w:t>
            </w: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D9D9D9"/>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bCs/>
                <w:lang w:eastAsia="pt-BR"/>
              </w:rPr>
            </w:pPr>
            <w:r w:rsidRPr="003D121B">
              <w:rPr>
                <w:rFonts w:ascii="Arial" w:eastAsia="Times New Roman" w:hAnsi="Arial" w:cs="Arial"/>
                <w:b/>
                <w:bCs/>
                <w:lang w:eastAsia="pt-BR"/>
              </w:rPr>
              <w:t>MODELO</w:t>
            </w:r>
          </w:p>
        </w:tc>
        <w:tc>
          <w:tcPr>
            <w:tcW w:w="1134" w:type="dxa"/>
            <w:tcBorders>
              <w:top w:val="single" w:sz="6" w:space="0" w:color="C0C0C0"/>
              <w:left w:val="single" w:sz="6" w:space="0" w:color="C0C0C0"/>
              <w:bottom w:val="single" w:sz="6" w:space="0" w:color="C0C0C0"/>
              <w:right w:val="single" w:sz="6" w:space="0" w:color="C0C0C0"/>
            </w:tcBorders>
            <w:shd w:val="clear" w:color="auto" w:fill="D9D9D9"/>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bCs/>
                <w:lang w:eastAsia="pt-BR"/>
              </w:rPr>
            </w:pPr>
            <w:r w:rsidRPr="003D121B">
              <w:rPr>
                <w:rFonts w:ascii="Arial" w:eastAsia="Times New Roman" w:hAnsi="Arial" w:cs="Arial"/>
                <w:b/>
                <w:bCs/>
                <w:lang w:eastAsia="pt-BR"/>
              </w:rPr>
              <w:t>Unidade</w:t>
            </w:r>
          </w:p>
        </w:tc>
        <w:tc>
          <w:tcPr>
            <w:tcW w:w="851" w:type="dxa"/>
            <w:tcBorders>
              <w:top w:val="single" w:sz="6" w:space="0" w:color="C0C0C0"/>
              <w:left w:val="single" w:sz="6" w:space="0" w:color="C0C0C0"/>
              <w:bottom w:val="single" w:sz="6" w:space="0" w:color="C0C0C0"/>
              <w:right w:val="single" w:sz="6" w:space="0" w:color="C0C0C0"/>
            </w:tcBorders>
            <w:shd w:val="clear" w:color="auto" w:fill="D9D9D9"/>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bCs/>
                <w:lang w:eastAsia="pt-BR"/>
              </w:rPr>
            </w:pPr>
            <w:r w:rsidRPr="003D121B">
              <w:rPr>
                <w:rFonts w:ascii="Arial" w:eastAsia="Times New Roman" w:hAnsi="Arial" w:cs="Arial"/>
                <w:b/>
                <w:bCs/>
                <w:lang w:eastAsia="pt-BR"/>
              </w:rPr>
              <w:t>Quant.</w:t>
            </w:r>
          </w:p>
          <w:p w:rsidR="003D121B" w:rsidRPr="003D121B" w:rsidRDefault="003D121B" w:rsidP="003D121B">
            <w:pPr>
              <w:autoSpaceDE w:val="0"/>
              <w:autoSpaceDN w:val="0"/>
              <w:adjustRightInd w:val="0"/>
              <w:spacing w:after="0" w:line="240" w:lineRule="auto"/>
              <w:jc w:val="center"/>
              <w:rPr>
                <w:rFonts w:ascii="Arial" w:eastAsia="Times New Roman" w:hAnsi="Arial" w:cs="Arial"/>
                <w:b/>
                <w:bCs/>
                <w:sz w:val="18"/>
                <w:szCs w:val="18"/>
                <w:lang w:eastAsia="pt-BR"/>
              </w:rPr>
            </w:pPr>
            <w:r w:rsidRPr="003D121B">
              <w:rPr>
                <w:rFonts w:ascii="Arial" w:eastAsia="Times New Roman" w:hAnsi="Arial" w:cs="Arial"/>
                <w:b/>
                <w:bCs/>
                <w:sz w:val="18"/>
                <w:szCs w:val="18"/>
                <w:lang w:eastAsia="pt-BR"/>
              </w:rPr>
              <w:t>(A)</w:t>
            </w:r>
          </w:p>
        </w:tc>
        <w:tc>
          <w:tcPr>
            <w:tcW w:w="1276" w:type="dxa"/>
            <w:tcBorders>
              <w:top w:val="single" w:sz="6" w:space="0" w:color="C0C0C0"/>
              <w:left w:val="single" w:sz="6" w:space="0" w:color="C0C0C0"/>
              <w:bottom w:val="single" w:sz="6" w:space="0" w:color="C0C0C0"/>
              <w:right w:val="single" w:sz="6" w:space="0" w:color="C0C0C0"/>
            </w:tcBorders>
            <w:shd w:val="clear" w:color="auto" w:fill="D9D9D9"/>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bCs/>
                <w:lang w:eastAsia="pt-BR"/>
              </w:rPr>
            </w:pPr>
            <w:r w:rsidRPr="003D121B">
              <w:rPr>
                <w:rFonts w:ascii="Arial" w:eastAsia="Times New Roman" w:hAnsi="Arial" w:cs="Arial"/>
                <w:b/>
                <w:bCs/>
                <w:lang w:eastAsia="pt-BR"/>
              </w:rPr>
              <w:t>Custo Unit</w:t>
            </w:r>
          </w:p>
          <w:p w:rsidR="003D121B" w:rsidRPr="003D121B" w:rsidRDefault="003D121B" w:rsidP="003D121B">
            <w:pPr>
              <w:autoSpaceDE w:val="0"/>
              <w:autoSpaceDN w:val="0"/>
              <w:adjustRightInd w:val="0"/>
              <w:spacing w:after="0" w:line="240" w:lineRule="auto"/>
              <w:jc w:val="center"/>
              <w:rPr>
                <w:rFonts w:ascii="Arial" w:eastAsia="Times New Roman" w:hAnsi="Arial" w:cs="Arial"/>
                <w:b/>
                <w:bCs/>
                <w:sz w:val="18"/>
                <w:szCs w:val="18"/>
                <w:lang w:eastAsia="pt-BR"/>
              </w:rPr>
            </w:pPr>
            <w:r w:rsidRPr="003D121B">
              <w:rPr>
                <w:rFonts w:ascii="Arial" w:eastAsia="Times New Roman" w:hAnsi="Arial" w:cs="Arial"/>
                <w:b/>
                <w:bCs/>
                <w:sz w:val="18"/>
                <w:szCs w:val="18"/>
                <w:lang w:eastAsia="pt-BR"/>
              </w:rPr>
              <w:t>(B)</w:t>
            </w:r>
          </w:p>
        </w:tc>
        <w:tc>
          <w:tcPr>
            <w:tcW w:w="2027" w:type="dxa"/>
            <w:tcBorders>
              <w:top w:val="single" w:sz="6" w:space="0" w:color="C0C0C0"/>
              <w:left w:val="single" w:sz="6" w:space="0" w:color="C0C0C0"/>
              <w:bottom w:val="single" w:sz="6" w:space="0" w:color="C0C0C0"/>
              <w:right w:val="single" w:sz="6" w:space="0" w:color="C0C0C0"/>
            </w:tcBorders>
            <w:shd w:val="clear" w:color="auto" w:fill="D9D9D9"/>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bCs/>
                <w:lang w:eastAsia="pt-BR"/>
              </w:rPr>
            </w:pPr>
            <w:r w:rsidRPr="003D121B">
              <w:rPr>
                <w:rFonts w:ascii="Arial" w:eastAsia="Times New Roman" w:hAnsi="Arial" w:cs="Arial"/>
                <w:b/>
                <w:bCs/>
                <w:lang w:eastAsia="pt-BR"/>
              </w:rPr>
              <w:t>Preço Unit (com BDI)</w:t>
            </w:r>
          </w:p>
          <w:p w:rsidR="003D121B" w:rsidRPr="003D121B" w:rsidRDefault="003D121B" w:rsidP="003D121B">
            <w:pPr>
              <w:autoSpaceDE w:val="0"/>
              <w:autoSpaceDN w:val="0"/>
              <w:adjustRightInd w:val="0"/>
              <w:spacing w:after="0" w:line="240" w:lineRule="auto"/>
              <w:jc w:val="center"/>
              <w:rPr>
                <w:rFonts w:ascii="Arial" w:eastAsia="Times New Roman" w:hAnsi="Arial" w:cs="Arial"/>
                <w:b/>
                <w:bCs/>
                <w:sz w:val="18"/>
                <w:szCs w:val="18"/>
                <w:lang w:eastAsia="pt-BR"/>
              </w:rPr>
            </w:pPr>
            <w:r w:rsidRPr="003D121B">
              <w:rPr>
                <w:rFonts w:ascii="Arial" w:eastAsia="Times New Roman" w:hAnsi="Arial" w:cs="Arial"/>
                <w:b/>
                <w:bCs/>
                <w:sz w:val="18"/>
                <w:szCs w:val="18"/>
                <w:lang w:eastAsia="pt-BR"/>
              </w:rPr>
              <w:t>(C) = (B) x BDI</w:t>
            </w:r>
          </w:p>
        </w:tc>
        <w:tc>
          <w:tcPr>
            <w:tcW w:w="1527" w:type="dxa"/>
            <w:tcBorders>
              <w:top w:val="single" w:sz="6" w:space="0" w:color="C0C0C0"/>
              <w:left w:val="single" w:sz="6" w:space="0" w:color="C0C0C0"/>
              <w:bottom w:val="single" w:sz="6" w:space="0" w:color="C0C0C0"/>
              <w:right w:val="single" w:sz="6" w:space="0" w:color="C0C0C0"/>
            </w:tcBorders>
            <w:shd w:val="clear" w:color="auto" w:fill="D9D9D9"/>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bCs/>
                <w:lang w:eastAsia="pt-BR"/>
              </w:rPr>
            </w:pPr>
            <w:r w:rsidRPr="003D121B">
              <w:rPr>
                <w:rFonts w:ascii="Arial" w:eastAsia="Times New Roman" w:hAnsi="Arial" w:cs="Arial"/>
                <w:b/>
                <w:bCs/>
                <w:lang w:eastAsia="pt-BR"/>
              </w:rPr>
              <w:t>Total</w:t>
            </w:r>
          </w:p>
          <w:p w:rsidR="003D121B" w:rsidRPr="003D121B" w:rsidRDefault="003D121B" w:rsidP="003D121B">
            <w:pPr>
              <w:autoSpaceDE w:val="0"/>
              <w:autoSpaceDN w:val="0"/>
              <w:adjustRightInd w:val="0"/>
              <w:spacing w:after="0" w:line="240" w:lineRule="auto"/>
              <w:jc w:val="center"/>
              <w:rPr>
                <w:rFonts w:ascii="Arial" w:eastAsia="Times New Roman" w:hAnsi="Arial" w:cs="Arial"/>
                <w:b/>
                <w:bCs/>
                <w:sz w:val="18"/>
                <w:szCs w:val="18"/>
                <w:lang w:eastAsia="pt-BR"/>
              </w:rPr>
            </w:pPr>
            <w:r w:rsidRPr="003D121B">
              <w:rPr>
                <w:rFonts w:ascii="Arial" w:eastAsia="Times New Roman" w:hAnsi="Arial" w:cs="Arial"/>
                <w:b/>
                <w:bCs/>
                <w:sz w:val="18"/>
                <w:szCs w:val="18"/>
                <w:lang w:eastAsia="pt-BR"/>
              </w:rPr>
              <w:t>(D) = (C) x (A)</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SERVIÇOS PRELIMINARES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1.1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CANTEIRO DE OBRAS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1.1.1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LIGAÇÕES PROVISÓRIAS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1.1.1.1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Instalação provisória de água e esgoto para canteiro de obras</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1.1.1.2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Instalação provisória de luz e força para o canteiro de obras</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1.1.2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tabs>
                <w:tab w:val="left" w:pos="6168"/>
              </w:tabs>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PROTEÇÃO E SINALIZAÇÃO</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1.1.2.1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Tapume em telha metálica, h=2,00m, com pintura lado externo, inclusive portões</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m²</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116</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1.1.2.2</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Tapumes móveis em madeira para isolamento de áreas internas, inclusive porta e pintado nos dois lados. Reaproveitamento de 4 vezes.</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m²</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172,8</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1.1.2.3</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Assentamento e confecção de placa de obra em chapa de aço zincado, espessura#22, conforme caderno de encargos</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1.1.2.4</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Placas de sinalização, segurança e advertência - de acordo com o caderno de encargos e a fiscalização da obra</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60</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1.2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DEMOLIÇÃO</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1.2.1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DEMOLIÇÕES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1.2.1.1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Serviço de demolição de forro de gesso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m²</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29285</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1.2.1.2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Serviço De Rasgo Em Alvenaria Para Ramais/ Distribuição Com Diâmetros Menores Ou Iguais A 40 mm.</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54</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1.2.2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REMOÇÕES E DESCARTES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1.2.2.1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Descarte de entulho e limpeza da obra</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m³</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647</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1.2.3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DIVERSOS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1.2.3.1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Tecido para fechamento provisório do forro removido, com no máximo 5 utilizações, inclusive elementos de fixação e suporte.</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m²</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5857</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1.2.3.2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Furações em estrutura de concreto, utilizando perfuratriz elétrica - de diâmetros diversos</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100</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1.3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DESPESAS LEGAIS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1.3.1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TAXAS DIVERSAS - CONFORME CADERNO DE ENCARGOS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lastRenderedPageBreak/>
              <w:t xml:space="preserve"> 1.3.1.1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Licenças, emolumentos, taxas da obra / edificação e registros em cartório, taxas diversas</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2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ARQUITETURA</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2.1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PAREDES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2.1.1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Recomposição do rasgo em alvenaria, com chapisco, reboco, emassamento e pintura para ramais/distribuição com diâmetros menores ou iguais a 40 mm.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54</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2.2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TETO</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2.2.1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forro de gesso Standard placa de 1,20m x 1,80m x 12,5mm - completo, inclusive acessórios, elementos de fixação e reinstalação das instalações de teto.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m²</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29285</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2.2.2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Perfil "U" 200mmx50mm, com espessura de 3mm, acabamento em esmalte sintético na cor branca, instalado juntamente com tubo industrial retangular 20mmx30mm, com espessura de 1,5mm, acabamento em esmalte sintético na cor branca. Inclusive mão francesa, elementos de fixação, conexão, suporte e escarificação do reboco da laje. Conforme projeto de arquitetura.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1090</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2.2.3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Conjunto de duas luminárias já existentes, fixadas duas a duas, com as adaptações elétricas e estruturais necessárias, inclusive fixação, conexão e suporte. Conforme projeto de arquitetura.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CJ</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712</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2.2.4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Visita no forro de gesso, 60cm x 60cm, com aro de alumínio na cor branca.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32</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2.3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PINTURA</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2.3.1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Massa corrida PVA em forro de gesso acartonado e laje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m²</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29285</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2.3.2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Pintura tinta látex PVA, cor branco fosco, em teto de forro de gesso e laje.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m²</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29285</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3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INSTALAÇÕES ELÉTRICAS E ELETRÔNICAS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3.1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INSTALAÇÕES ELÉTRICAS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3.1.1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FORNECIMENTO E INSTALAÇÃO DE QUADROS ELÉTRICOS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3.1.1.1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do quadro de bombas pressurização de sprinkler - QBSPK, inclusive projeto do fabricante e/ou montador.</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3.1.2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DISJUNTORES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lastRenderedPageBreak/>
              <w:t xml:space="preserve"> 3.1.2.1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disjuntor tripolar em caixa moldada de 160 A, incluindo as adaptações necessárias no quadro geral para a sua instalação.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3.1.2.2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minidisjuntor monopolar de 10 A, incluindo as adaptações necessárias no quadro de distribuição para a sua instalação.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3.1.3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CABOS, INCLUSIVE CONEXÕES, PARA ELETRICIDADE E COMANDOS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3.1.3.1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Cabo unipolar segurança máxima - 1 kV - baixa emissão de fumaça - isento de emissão de gases tóxicos e/ou de gases corrosivos - 2,5 mm².</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273</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3.1.3.2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Cabo unipolar segurança máxima - 1 kV - baixa emissão de fumaça - isento de emissão de gases tóxicos e/ou de gases corrosivos - 4 mm².</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30</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3.1.3.3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Cabo unipolar segurança máxima - 1 kV - baixa emissão de fumaça - isento de emissão de gases tóxicos e/ou de gases corrosivos - 10 mm².</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1075</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3.1.4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CAIXA DE PASSAGEM E DERIVAÇÃO</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3.1.4.1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Caixa de passagem em chapa de aço, com tampa aparafusada. Dimensões: 102 x 102 x 82 mm - inclusive elementos de fixação.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14</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3.1.4.2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Caixa de passagem em chapa de aço, com tampa aparafusada. Dimensões: 202 x 202 x 102 mm - inclusive elementos de fixação.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17</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3.1.5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ELETRODUTOS - INCLUSIVE CONEXÕES E ELEMENTOS DE FIXAÇÃO</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3.1.5.1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eletroduto de seção circular de aço carbono galvanizado a fogo, DN20 (¾") - inclusive conexões, curvas, elementos de fixação e identificação por plaquetas.</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84</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03.01.05.2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eletroduto de seção circular de aço carbono galvanizado a fogo, DN25 (1") - inclusive conexões, curvas, elementos de fixação e identificação por plaquetas.</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3</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3.1.5.3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eletroduto de seção circular de aço carbono galvanizado a fogo, DN40 (1½") - inclusive conexões, curvas, elementos de fixação e identificação por plaquetas.</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180</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3.1.5.4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eletroduto de seção circular metálico flexível com revestimento em PVC Ø ¾", - inclusive conexões, curvas, elementos de fixação e identificação por plaquetas.</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10</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lastRenderedPageBreak/>
              <w:t xml:space="preserve"> 3.1.5.5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eletroduto de seção circular metálico flexível com revestimento em PVC Ø 1", - inclusive conexões, curvas, elementos de fixação e identificação por plaquetas.</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3</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3.1.5.6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eletroduto de seção circular metálico flexível com revestimento em PVC Ø 1½", - inclusive conexões, curvas, elementos de fixação e identificação por plaquetas.</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22</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3.2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INSTALAÇÕES DE DETECÇÃO E ALARME DE INCÊNDIO</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3.2.1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PAINÉIS DE SUPERVISÃO</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3.2.1.1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central de detecção de alarme com 12 laços, com Impressora, fonte e Interface Ethernet, instalada e configurada, conforme especificação técnica.</w:t>
            </w:r>
          </w:p>
        </w:tc>
        <w:tc>
          <w:tcPr>
            <w:tcW w:w="992"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sz w:val="16"/>
                <w:szCs w:val="16"/>
                <w:lang w:eastAsia="pt-BR"/>
              </w:rPr>
            </w:pPr>
            <w:r w:rsidRPr="003D121B">
              <w:rPr>
                <w:rFonts w:ascii="Arial" w:eastAsia="Times New Roman" w:hAnsi="Arial" w:cs="Arial"/>
                <w:b/>
                <w:sz w:val="16"/>
                <w:szCs w:val="16"/>
                <w:lang w:eastAsia="pt-BR"/>
              </w:rPr>
              <w:t>GFE</w:t>
            </w: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sz w:val="16"/>
                <w:szCs w:val="16"/>
                <w:lang w:eastAsia="pt-BR"/>
              </w:rPr>
            </w:pPr>
            <w:r w:rsidRPr="003D121B">
              <w:rPr>
                <w:rFonts w:ascii="Arial" w:eastAsia="Times New Roman" w:hAnsi="Arial" w:cs="Arial"/>
                <w:b/>
                <w:iCs/>
                <w:sz w:val="16"/>
                <w:szCs w:val="16"/>
                <w:lang w:eastAsia="pt-BR"/>
              </w:rPr>
              <w:t>J-NET-EN54-SC-012</w:t>
            </w: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3.2.2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EQUIPAMENTOS DE DETECÇÃO E ALARME</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3.2.2.1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acionador manual endereçável com isolador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sz w:val="16"/>
                <w:szCs w:val="16"/>
                <w:lang w:eastAsia="pt-BR"/>
              </w:rPr>
            </w:pPr>
            <w:r w:rsidRPr="003D121B">
              <w:rPr>
                <w:rFonts w:ascii="Arial" w:eastAsia="Times New Roman" w:hAnsi="Arial" w:cs="Arial"/>
                <w:b/>
                <w:sz w:val="16"/>
                <w:szCs w:val="16"/>
                <w:lang w:eastAsia="pt-BR"/>
              </w:rPr>
              <w:t>GFE</w:t>
            </w: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sz w:val="16"/>
                <w:szCs w:val="16"/>
                <w:lang w:eastAsia="pt-BR"/>
              </w:rPr>
            </w:pPr>
            <w:r w:rsidRPr="003D121B">
              <w:rPr>
                <w:rFonts w:ascii="Arial" w:eastAsia="Times New Roman" w:hAnsi="Arial" w:cs="Arial"/>
                <w:b/>
                <w:iCs/>
                <w:sz w:val="16"/>
                <w:szCs w:val="16"/>
                <w:lang w:eastAsia="pt-BR"/>
              </w:rPr>
              <w:t>MCPE-AI</w:t>
            </w: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50</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3.2.2.2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base isoladora de curto para detector ótico ou termovelocimétrico endereçável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sz w:val="16"/>
                <w:szCs w:val="16"/>
                <w:lang w:eastAsia="pt-BR"/>
              </w:rPr>
            </w:pPr>
            <w:r w:rsidRPr="003D121B">
              <w:rPr>
                <w:rFonts w:ascii="Arial" w:eastAsia="Times New Roman" w:hAnsi="Arial" w:cs="Arial"/>
                <w:b/>
                <w:sz w:val="16"/>
                <w:szCs w:val="16"/>
                <w:lang w:eastAsia="pt-BR"/>
              </w:rPr>
              <w:t>GFE/</w:t>
            </w:r>
            <w:r w:rsidRPr="003D121B">
              <w:rPr>
                <w:rFonts w:ascii="Arial" w:eastAsia="Times New Roman" w:hAnsi="Arial" w:cs="Arial"/>
                <w:b/>
                <w:sz w:val="16"/>
                <w:szCs w:val="16"/>
                <w:lang w:eastAsia="pt-BR"/>
              </w:rPr>
              <w:br/>
              <w:t>APOLLO</w:t>
            </w: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sz w:val="16"/>
                <w:szCs w:val="16"/>
                <w:lang w:eastAsia="pt-BR"/>
              </w:rPr>
            </w:pPr>
            <w:r w:rsidRPr="003D121B">
              <w:rPr>
                <w:rFonts w:ascii="Arial" w:eastAsia="Times New Roman" w:hAnsi="Arial" w:cs="Arial"/>
                <w:b/>
                <w:sz w:val="16"/>
                <w:szCs w:val="16"/>
                <w:lang w:eastAsia="pt-BR"/>
              </w:rPr>
              <w:t>ISO-BASE/</w:t>
            </w:r>
          </w:p>
          <w:p w:rsidR="003D121B" w:rsidRPr="003D121B" w:rsidRDefault="003D121B" w:rsidP="003D121B">
            <w:pPr>
              <w:autoSpaceDE w:val="0"/>
              <w:autoSpaceDN w:val="0"/>
              <w:adjustRightInd w:val="0"/>
              <w:spacing w:after="0" w:line="240" w:lineRule="auto"/>
              <w:jc w:val="center"/>
              <w:rPr>
                <w:rFonts w:ascii="Arial" w:eastAsia="Times New Roman" w:hAnsi="Arial" w:cs="Arial"/>
                <w:b/>
                <w:sz w:val="16"/>
                <w:szCs w:val="16"/>
                <w:lang w:eastAsia="pt-BR"/>
              </w:rPr>
            </w:pPr>
            <w:r w:rsidRPr="003D121B">
              <w:rPr>
                <w:rFonts w:ascii="Arial" w:eastAsia="Times New Roman" w:hAnsi="Arial" w:cs="Arial"/>
                <w:b/>
                <w:sz w:val="16"/>
                <w:szCs w:val="16"/>
                <w:lang w:eastAsia="pt-BR"/>
              </w:rPr>
              <w:t>XP95A Isolator Base</w:t>
            </w: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48</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3.2.2.3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detector termovelocimétrico endereçável com base normal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16"/>
                <w:szCs w:val="16"/>
                <w:lang w:eastAsia="pt-BR"/>
              </w:rPr>
            </w:pPr>
            <w:r w:rsidRPr="003D121B">
              <w:rPr>
                <w:rFonts w:ascii="Arial" w:eastAsia="Times New Roman" w:hAnsi="Arial" w:cs="Arial"/>
                <w:b/>
                <w:sz w:val="16"/>
                <w:szCs w:val="16"/>
                <w:lang w:eastAsia="pt-BR"/>
              </w:rPr>
              <w:t>GFE/</w:t>
            </w:r>
            <w:r w:rsidRPr="003D121B">
              <w:rPr>
                <w:rFonts w:ascii="Arial" w:eastAsia="Times New Roman" w:hAnsi="Arial" w:cs="Arial"/>
                <w:b/>
                <w:sz w:val="16"/>
                <w:szCs w:val="16"/>
                <w:lang w:eastAsia="pt-BR"/>
              </w:rPr>
              <w:br/>
              <w:t>APOLLO</w:t>
            </w: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sz w:val="16"/>
                <w:szCs w:val="16"/>
                <w:lang w:eastAsia="pt-BR"/>
              </w:rPr>
            </w:pPr>
            <w:r w:rsidRPr="003D121B">
              <w:rPr>
                <w:rFonts w:ascii="Arial" w:eastAsia="Times New Roman" w:hAnsi="Arial" w:cs="Arial"/>
                <w:b/>
                <w:sz w:val="16"/>
                <w:szCs w:val="16"/>
                <w:lang w:eastAsia="pt-BR"/>
              </w:rPr>
              <w:t>ZEOS-AD-H/</w:t>
            </w:r>
            <w:r w:rsidRPr="003D121B">
              <w:rPr>
                <w:rFonts w:ascii="Arial" w:eastAsia="Times New Roman" w:hAnsi="Arial" w:cs="Arial"/>
                <w:b/>
                <w:sz w:val="16"/>
                <w:szCs w:val="16"/>
                <w:lang w:eastAsia="pt-BR"/>
              </w:rPr>
              <w:br/>
              <w:t>XP95 H-R</w:t>
            </w: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44</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3.2.2.4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detector óptico de fumaça endereçável com base normal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16"/>
                <w:szCs w:val="16"/>
                <w:lang w:eastAsia="pt-BR"/>
              </w:rPr>
            </w:pPr>
            <w:r w:rsidRPr="003D121B">
              <w:rPr>
                <w:rFonts w:ascii="Arial" w:eastAsia="Times New Roman" w:hAnsi="Arial" w:cs="Arial"/>
                <w:b/>
                <w:sz w:val="16"/>
                <w:szCs w:val="16"/>
                <w:lang w:eastAsia="pt-BR"/>
              </w:rPr>
              <w:t>GFE/</w:t>
            </w:r>
            <w:r w:rsidRPr="003D121B">
              <w:rPr>
                <w:rFonts w:ascii="Arial" w:eastAsia="Times New Roman" w:hAnsi="Arial" w:cs="Arial"/>
                <w:b/>
                <w:sz w:val="16"/>
                <w:szCs w:val="16"/>
                <w:lang w:eastAsia="pt-BR"/>
              </w:rPr>
              <w:br/>
              <w:t>APOLLO</w:t>
            </w: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sz w:val="16"/>
                <w:szCs w:val="16"/>
                <w:lang w:eastAsia="pt-BR"/>
              </w:rPr>
            </w:pPr>
            <w:r w:rsidRPr="003D121B">
              <w:rPr>
                <w:rFonts w:ascii="Arial" w:eastAsia="Times New Roman" w:hAnsi="Arial" w:cs="Arial"/>
                <w:b/>
                <w:sz w:val="16"/>
                <w:szCs w:val="16"/>
                <w:lang w:eastAsia="pt-BR"/>
              </w:rPr>
              <w:t>ZEOS-AD-S/</w:t>
            </w:r>
          </w:p>
          <w:p w:rsidR="003D121B" w:rsidRPr="003D121B" w:rsidRDefault="003D121B" w:rsidP="003D121B">
            <w:pPr>
              <w:autoSpaceDE w:val="0"/>
              <w:autoSpaceDN w:val="0"/>
              <w:adjustRightInd w:val="0"/>
              <w:spacing w:after="0" w:line="240" w:lineRule="auto"/>
              <w:jc w:val="center"/>
              <w:rPr>
                <w:rFonts w:ascii="Arial" w:eastAsia="Times New Roman" w:hAnsi="Arial" w:cs="Arial"/>
                <w:sz w:val="16"/>
                <w:szCs w:val="16"/>
                <w:lang w:eastAsia="pt-BR"/>
              </w:rPr>
            </w:pPr>
            <w:r w:rsidRPr="003D121B">
              <w:rPr>
                <w:rFonts w:ascii="Arial" w:eastAsia="Times New Roman" w:hAnsi="Arial" w:cs="Arial"/>
                <w:b/>
                <w:sz w:val="16"/>
                <w:szCs w:val="16"/>
                <w:lang w:eastAsia="pt-BR"/>
              </w:rPr>
              <w:t>XP95 O</w:t>
            </w: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1021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3.2.2.5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Módulo De Supervisão De Entrada</w:t>
            </w:r>
          </w:p>
        </w:tc>
        <w:tc>
          <w:tcPr>
            <w:tcW w:w="992"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16"/>
                <w:szCs w:val="16"/>
                <w:lang w:eastAsia="pt-BR"/>
              </w:rPr>
            </w:pPr>
            <w:r w:rsidRPr="003D121B">
              <w:rPr>
                <w:rFonts w:ascii="Arial" w:eastAsia="Times New Roman" w:hAnsi="Arial" w:cs="Arial"/>
                <w:b/>
                <w:sz w:val="16"/>
                <w:szCs w:val="16"/>
                <w:lang w:eastAsia="pt-BR"/>
              </w:rPr>
              <w:t>GFE/</w:t>
            </w:r>
            <w:r w:rsidRPr="003D121B">
              <w:rPr>
                <w:rFonts w:ascii="Arial" w:eastAsia="Times New Roman" w:hAnsi="Arial" w:cs="Arial"/>
                <w:b/>
                <w:sz w:val="16"/>
                <w:szCs w:val="16"/>
                <w:lang w:eastAsia="pt-BR"/>
              </w:rPr>
              <w:br/>
              <w:t>APOLLO</w:t>
            </w: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sz w:val="16"/>
                <w:szCs w:val="16"/>
                <w:lang w:eastAsia="pt-BR"/>
              </w:rPr>
            </w:pPr>
            <w:r w:rsidRPr="003D121B">
              <w:rPr>
                <w:rFonts w:ascii="Arial" w:eastAsia="Times New Roman" w:hAnsi="Arial" w:cs="Arial"/>
                <w:b/>
                <w:sz w:val="16"/>
                <w:szCs w:val="16"/>
                <w:lang w:eastAsia="pt-BR"/>
              </w:rPr>
              <w:t>Input/</w:t>
            </w:r>
            <w:r w:rsidRPr="003D121B">
              <w:rPr>
                <w:rFonts w:ascii="Arial" w:eastAsia="Times New Roman" w:hAnsi="Arial" w:cs="Arial"/>
                <w:b/>
                <w:sz w:val="16"/>
                <w:szCs w:val="16"/>
                <w:lang w:eastAsia="pt-BR"/>
              </w:rPr>
              <w:br/>
              <w:t>Fire</w:t>
            </w: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4</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3.2.3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ELETRODUTOS GALVANIZADOS A FOGO, SEÇÃO CIRCULAR, INCLUINDO CONEXÕES E ELEMENTOS DE FIXAÇÃO</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3.2.3.1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eletroduto de seção circular metálico flexível com revestimento em PVC Ø ¾", - inclusive conexões, curvas, elementos de fixação e identificação por fita vermelha a cada metro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8313</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3.2.3.2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eletroduto de seção circular metálico flexível com revestimento em PVC Ø 1", - inclusive conexões, curvas, elementos de fixação e identificação por fita vermelha a cada metro.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164</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3.2.3.3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Fornecimento e instalação de eletroduto de seção circular metálico flexível com revestimento em PVC Ø 1.1/4", - inclusive conexões, curvas, elementos de fixação e </w:t>
            </w:r>
            <w:r w:rsidRPr="003D121B">
              <w:rPr>
                <w:rFonts w:ascii="Arial" w:eastAsia="Times New Roman" w:hAnsi="Arial" w:cs="Arial"/>
                <w:sz w:val="20"/>
                <w:szCs w:val="20"/>
                <w:lang w:eastAsia="pt-BR"/>
              </w:rPr>
              <w:lastRenderedPageBreak/>
              <w:t>identificação por fita vermelha a cada metro.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33</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3.2.3.4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eletroduto de seção circular metálico flexível com revestimento em PVC Ø 4", - inclusive conexões, curvas, elementos de fixação e identificação por fita vermelha a cada metro.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123</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3.2.4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CABOS E CONDUTORES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3.2.4.1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CABO DE COBRE BLINDADO COM FITA DE ALUMÍNIO E DRENO, 2X#1,5MM2 (PAR TRANÇADO), TENSÃO 300V, ISOLAÇÃO EM PVC/E ENCORDOAMENTO CLASSE 2.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20950</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3.2.4.2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CABO DE COBRE, NÃO BLINDADO, 2X#1,5MM2 (POLARIZADO, PRETO-VERMELHO), TENSÃO 300V, ISOLAÇÃO EM PVC/E ENCORDOAMENTO CLASSE 2 -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8206</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3.2.5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CAIXAS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3.2.5.1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caixa de ligação redonda sem tampa ref.: CRM2 Ø3/4'' - Ø87mm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1065</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3.2.5.2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Caixa de passagem em chapa de aço, com tampa aparafusada. Dimensões: 102 x 102 x 82 mm - inclusive elementos de fixação.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318</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3.2.5.3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Caixa de passagem em chapa de aço, com tampa aparafusada. Dimensões: 202 x 202 x 102 mm - inclusive elementos de fixação.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22</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3.2.5.4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condulete em liga de alumínio fundido tipo "T" Ø 3/4"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48</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3.2.5.5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condulete em liga de alumínio fundido tipo "LL" Ø 3/4"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560</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3.3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COMISSIONAMENTO, TESTES E STARTUP DAS INSTALAÇÕES ELÉTRICAS E ELETRÔNICAS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3.3.1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COMISSIONAMENTO, TESTES E STARTUP DAS INSTALAÇÕES DE DETECÇÃO E ALARME</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3.3.1.1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Configuração do sistema de detecção e alarme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3.3.1.2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Partida do sistema de detecção e alarme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3.3.1.3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Verificação e testes dos detectores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3.3.1.4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Programação da central de alarme GFE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lastRenderedPageBreak/>
              <w:t xml:space="preserve"> 3.3.1.5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Verificação e testes da interligação das centrais de incêndio ao sistema de monitoramento central Odyssey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3.3.1.6</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Verificação e teste das centrais de alarme do sistema geral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3.3.1.7</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Treinamento do pessoal de manutenção da Câmara (3 técnicos) no software de configuração e manutenção das centrais de detecção e alarme</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4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INSTALAÇÕES DE COMBATE A INCÊNDIO</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04.01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BOMBAS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04.01.01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FORNECIMENTO E INSTALAÇÃO DE BOMBAS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04.01.01.1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Bomba principal Sprinkler - tipo centrifuga, meganorm 65-40-200, ksb rotor 208mm, vazão=54m3/h hmt=78mca, mancalizada motor 30cv/380/3f/60hz/2 polos/3500rpm weg, completa, inclusive acessórios e conexões para interligação à tubulação.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4.1.1.2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Bomba jockey sprinkler - tipo centrifuga, monobloco, motor 2cv/380v/3f/60hz 3500rpm, modelo ara-6 darka rotor fechado, vazão=0,5m3/h com hmt=100mca, completa, inclusive acessórios e conexões para interligação à tubulação..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4.2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TUBULAÇÕES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4.2.1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TUBULAÇÕES E CONEXÕES – FORNECIMENTO</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4.2.1.1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de tubo de aço galvanizado, Ø25mm (1''), NBR 5580, Classe média, junção por rosca, inclusive conexões, acessórios e elementos de fixação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1362</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4.2.1.2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de tubo de aço galvanizado, Ø32mm (1.1/4''), NBR 5580, Classe média, junção por rosca, inclusive conexões, acessórios e elementos de fixação.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540</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4.2.2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TUBULAÇÕES E CONEXÕES - FORNECIMENTO E INSTALAÇÃO</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4.2.2.1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tubo de aço galvanizado, Ø25mm (1''), NBR 5580, Classe média, junção por rosca, inclusive conexões, acessórios e elementos de fixação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8059</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4.2.2.2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tubo de aço galvanizado, Ø32mm (1.1/4''), NBR 5580, Classe média, junção por rosca, inclusive conexões, acessórios e elementos de fixação.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9375</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lastRenderedPageBreak/>
              <w:t xml:space="preserve"> 4.2.2.3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tubo de aço galvanizado, Ø40mm (1.1/2''), NBR 5580, Classe média, junção por rosca, inclusive conexões, acessórios e elementos de fixação.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28</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4.2.2.4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tubo de aço galvanizado, Ø50mm (2''), NBR 5580, Classe média, junção por rosca, inclusive conexões, acessórios e elementos de fixação.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332</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4.2.2.5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tubo de aço galvanizado, Ø65mm (2.1/2''), NBR 5580, Classe média, junção por rosca, inclusive conexões, acessórios e elementos de fixação.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3796</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4.2.2.6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tubo de aço galvanizado, Ø80mm (3''), NBR 5580, Classe média, junção por rosca, inclusive conexões, acessórios e elementos de fixação.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1055</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4.2.2.7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tubo de aço galvanizado, Ø100mm (4''), NBR 5580, Classe média, junção por rosca, inclusive conexões, acessórios e elementos de fixação.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44</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4.2.2.8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tubo de aço carbono preto, Ø150mm (6''), NBR 5590, Schedule 40, junção por solda, inclusive acessórios e elementos de fixação.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7</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4.2.2.9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tubo de aço carbono preto, Ø200mm (8''), NBR 5590, Schedule 40, junção por solda, inclusive acessórios e elementos de fixação.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12</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4.2.2.10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cotovelo de ferro galvanizado de 90°, Ø25mm(1''),junção por rosca, incluindo acessórios.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3072</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4.2.2.11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cotovelo de ferro galvanizado de 90°, Ø150mm(6''),junção por rosca, incluindo acessórios.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4.2.2.12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cotovelo de aço carbono preto de 90°, Ø150mm(6''), junção por solda, incluindo acessórios.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4.2.2.13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cotovelo de aço carbono preto de 90°, Ø200mm(8''), junção por solda, incluindo acessórios.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lastRenderedPageBreak/>
              <w:t xml:space="preserve"> 4.2.2.14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tê de ferro galvanizado, Ø150mm(6''),junção por rosca, incluindo acessórios.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4.2.2.15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tê de aço carbono preto, Ø150mm(6''), junção por solda, incluindo acessórios e elementos de fixação.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4.2.2.16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tê de ferro galvanizado, Ø200mm(8''),junção por rosca, incluindo acessórios.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3</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4.2.2.17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tê de aço carbono preto, Ø200mm(8''), junção por solda, incluindo acessórios e elementos de fixação.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4.2.2.18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flange de ferro galvanizado, Ø150mm (6''), junção por rosca, incluindo acessórios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6</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4.2.2.19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flange de aço carbono, Ø150mm (6''), junção por solda, incluindo acessórios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6</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4.2.2.20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flange de aço carbono, Ø200mm (8''), junção por solda, incluindo acessórios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4</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4.2.2.21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cap de aço preto forjado de Ø200mm (8''), junção por solda.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4.3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EQUIPAMENTOS E ACESSÓRIOS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4.3.1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EQUIPAMENTOS E ACESSÓRIOS – FORNECIMENTO</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4.3.1.1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de Chuveiro automático tipo sprinkler pendente, com bulbo de vidro líquido na cor vermelha, Temperatura de 68º C, rosca conexão Ø de 1/2" BSP e orifício nominal de descarga de 1/2” - acabamento em cromo polido - referência SPIG - Walter Kidd - Central sprinkler, Bucka Spiero ou similar com aprovação - inclusive acessórios e conexões.</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465</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4.3.2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EQUIPAMENTOS E ACESSÓRIOS - FORNECIMENTO E INSTALAÇÃO</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4.3.2.1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Chuveiro automático tipo sprinkler pendente, com bulbo de vidro líquido na cor vermelha, Temperatura de 68º C, rosca conexão Ø de 1/2" BSP e orifício nominal de descarga de 1/2” - acabamento em cromo polido - referência SPIG - Walter Kidd - Central sprinkler, Bucka Spiero ou similar com aprovação - inclusive acessórios e conexões.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5164</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lastRenderedPageBreak/>
              <w:t xml:space="preserve"> 4.3.2.2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Chuveiro automático tipo sprinkler pendente, com bulbo de vidro líquido amarelo, Temperatura de 79ºC, rosca conexão Ø de 1/2" BSP e orifício nominal de descarga de 1/2” - acabamento em cromo polido - referência SPIG - Walter Kidd - Central sprinkler, Bucka Spiero ou similar com aprovação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6</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4.3.2.3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Cavalete de dreno/teste, completo, inclusive válvulas gaveta e esfera, visor de líquido, uniões, niples, conexões, tubos, curvas e elementos de fixação.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16</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4.3.2.4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Tomada de recalque de sprinkler, completo, inclusive caixa enterrada, tampa, tubos, flanges, conexões, tampões, cabeçote, válvula de retenção.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3</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4.3.2.5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Cavalete de controle, completo, composto pelo tanque de expansão Yellow JET modelo YJ18-Jacuzzi, 3 pressostatos reguláveis (L-404 F 1102, fab. Honeywell) para controle das bombas, manômetros reto tipo Bourdon, tubos de Ø25mm (NBR 5580, classe média), dreno, curvas, conexões, registros/válvulas.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4.3.2.6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Válvula de governo e alarme, Ø80mm (3''), junção por flange, fab. Skop, ref. SK-VGA, completa, inclusive motor de alarme hidráulico, gongo, registros, válvula de gaveta, dreno, manômetros reto tipo Bourdon, válvulas de retenção, câmara de retardo, pressostato, flanges, conexões, curvas.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4.3.2.7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Chave de fluxo, fab. Skop, ref. Vane-Type para tubo de 3'', incluindo acessórios.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6</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4.3.2.8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Válvula de gaveta em bronze - classe 150 lbs, junção por rosca, incluindo acessórios. - Ø 32mm (1.1/4'').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4.3.2.9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Válvula de gaveta em bronze - classe 150 lbs, junção por rosca, incluindo acessórios. - Ø 50mm (2'')..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17</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lastRenderedPageBreak/>
              <w:t xml:space="preserve"> 4.3.2.10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Válvula de gaveta em bronze - classe 150 lbs, junção por rosca, incluindo acessórios. - Ø 65mm (2.1/2'').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8</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4.3.2.11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Válvula de gaveta em bronze - classe 150 lbs, junção por rosca, incluindo acessórios. - Ø 80mm (3'').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18</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4.3.2.12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Válvula de gaveta em bronze - classe 150 lbs, junção por flange, incluindo acessórios. - Ø 80mm (3'').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4.3.2.13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Válvula de gaveta, corpo em ferro fundido, cunha inteiriça, guias laterais, haste ascendente, classe de pressão 125, com extremidades com flanges padrão ANSI B16.1. - Ø 100mm (4'').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3</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4.3.2.14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Válvula de gaveta, corpo em ferro fundido, cunha inteiriça, guias laterais, haste ascendente, classe de pressão 125, com extremidades com flanges padrão ANSI B16.1. - Ø 150mm (6'').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4.3.2.15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Válvula de gaveta, corpo em ferro fundido, cunha inteiriça, guias laterais, haste ascendente, classe de pressão 125, com extremidades com flanges padrão ANSI B16.1. - Ø 200mm (8'').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4.3.2.16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Válvula de esfera, corpo em bronze fundido ASTM B-62, esfera em aço inoxidável ASTM-A.351, sedes em teflon, classe de pressão 400, com extremidades roscadas - Ø25mm (1'')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18</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4.3.2.17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Válvula de retenção em bronze, junção por rosca, incluindo acessórios. - Ø50mm(2'')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4.3.2.18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Fornecimento e instalação de Válvula de retenção de ferro galvanizado, junção por flange, incluindo acessórios. - Ø100mm(4'')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3</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4.4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PINTURAS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4.4.1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PINTURA E PROTEÇÃO DE TUBULAÇÕES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4.4.1.1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Pintura em cor padronizada para tubulações de diâmetros diversos de combate a incêndio, inclusive com pintura de fundo.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22708</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lastRenderedPageBreak/>
              <w:t xml:space="preserve"> 4.4.1.2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Proteção anticorrosiva de tubulações enterradas de diâmetros diversos com voltas sobrepostas 50% de fita scotchrap50 e scotchrap pipe primer 3M.-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149</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4.5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TESTES DE COMBATE A INCÊNDIO</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4.5.1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TESTES DO SISTEMA DE COMBATE A INCÊNDIO</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4.5.1.1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Comissionamento, testes e startup do sistema de sprinklers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4.6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SERVIÇOS AUXILIARES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4.6.1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SERVIÇOS CIVIS AUXILIARES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4.6.1.1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Serviço de abertura e fechamento de vala para tubulação enterrada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m³</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63</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4.6.1.2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Serviço de demolição e reconstrução de calçada e pavimentação para passagem de tubulação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149</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5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SERVIÇOS COMPLEMENTARES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5.1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DESMOBILIZAÇÃO</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5.1.1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DESMOBILIZAÇÃO DA OBRA</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5.1.1.1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Desmobilização final da obra e cargas de materiais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5.2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PROJETOS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5.2.1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CORREÇÕES E AS BUILT</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5.2.1.1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Correção de projetos</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5.2.1.2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AS BUILT</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UN</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1</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6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ADMINISTRAÇÃO LOCAL</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6.1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MÃO DE OBRA - DIURNO E NOTURNO</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6.1.1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ENGENHEIRO MECÂNICO COM ENCARGOS COMPLEMENTARES - 1/4 DO TEMPO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MES</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20</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6.1.2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AUXILIAR DE ALMOXARIFE COM ENCARGOS COMPLEMENTARES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MES</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20</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6.1.3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ENCARREGADO GERAL DE OBRAS COM ENCARGOS COMPLEMENTARES - DIURNO E NOTURNO</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MES</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20</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 xml:space="preserve"> 06.2 </w:t>
            </w:r>
          </w:p>
        </w:tc>
        <w:tc>
          <w:tcPr>
            <w:tcW w:w="14327" w:type="dxa"/>
            <w:gridSpan w:val="10"/>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CANTEIRO DE OBRAS</w:t>
            </w: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6.2.1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Locação de contêiner para Administração (com banheiro) - 3,00 m x 2,40 m- (1 unidade)</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MÊS</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20</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6.2.2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Locação de contêiner para Sanitários / Vestiário - 6,00 m x 2,40 m - (1 unidade)</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MÊS</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20</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lastRenderedPageBreak/>
              <w:t xml:space="preserve"> 6.2.3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Locação de contêiner para Sanitários / Vestiário - 3,00 m x 2,40 m - (1 unidade)</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MÊS</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20</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6.2.4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Locação de contêiner para Refeitório - 6,00 m x 2,40 m - (1 unidade)</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MÊS</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20</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6.2.5 </w:t>
            </w:r>
          </w:p>
        </w:tc>
        <w:tc>
          <w:tcPr>
            <w:tcW w:w="5386" w:type="dxa"/>
            <w:gridSpan w:val="2"/>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Locação de contêiner para Almoxarifado - 12,00 m x 2,40m - (1 unidade)</w:t>
            </w:r>
          </w:p>
        </w:tc>
        <w:tc>
          <w:tcPr>
            <w:tcW w:w="992"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MÊS</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20</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single" w:sz="6" w:space="0" w:color="C0C0C0"/>
              <w:left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 6.2.6 </w:t>
            </w:r>
          </w:p>
        </w:tc>
        <w:tc>
          <w:tcPr>
            <w:tcW w:w="5386" w:type="dxa"/>
            <w:gridSpan w:val="2"/>
            <w:tcBorders>
              <w:top w:val="single" w:sz="6" w:space="0" w:color="C0C0C0"/>
              <w:left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LIMPEZA PERMANENTE DO CANTEIRO E ADJACÊNCIAS - DIURNO E NOTURNO</w:t>
            </w:r>
          </w:p>
        </w:tc>
        <w:tc>
          <w:tcPr>
            <w:tcW w:w="992" w:type="dxa"/>
            <w:tcBorders>
              <w:top w:val="single" w:sz="6" w:space="0" w:color="C0C0C0"/>
              <w:left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single" w:sz="6" w:space="0" w:color="C0C0C0"/>
              <w:left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single" w:sz="6" w:space="0" w:color="C0C0C0"/>
              <w:left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MÊS</w:t>
            </w:r>
          </w:p>
        </w:tc>
        <w:tc>
          <w:tcPr>
            <w:tcW w:w="851"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r w:rsidRPr="003D121B">
              <w:rPr>
                <w:rFonts w:ascii="Arial" w:eastAsia="Times New Roman" w:hAnsi="Arial" w:cs="Arial"/>
                <w:sz w:val="20"/>
                <w:szCs w:val="20"/>
                <w:lang w:eastAsia="pt-BR"/>
              </w:rPr>
              <w:t>20</w:t>
            </w:r>
          </w:p>
        </w:tc>
        <w:tc>
          <w:tcPr>
            <w:tcW w:w="1276"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20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c>
          <w:tcPr>
            <w:tcW w:w="1527" w:type="dxa"/>
            <w:tcBorders>
              <w:top w:val="single" w:sz="6" w:space="0" w:color="C0C0C0"/>
              <w:left w:val="single" w:sz="6" w:space="0" w:color="C0C0C0"/>
              <w:bottom w:val="single" w:sz="6" w:space="0" w:color="C0C0C0"/>
              <w:right w:val="single" w:sz="6" w:space="0" w:color="C0C0C0"/>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sz w:val="20"/>
                <w:szCs w:val="20"/>
                <w:lang w:eastAsia="pt-BR"/>
              </w:rPr>
            </w:pPr>
          </w:p>
        </w:tc>
      </w:tr>
      <w:tr w:rsidR="003D121B" w:rsidRPr="003D121B" w:rsidTr="003D121B">
        <w:trPr>
          <w:trHeight w:val="20"/>
          <w:jc w:val="center"/>
        </w:trPr>
        <w:tc>
          <w:tcPr>
            <w:tcW w:w="1135" w:type="dxa"/>
            <w:tcBorders>
              <w:top w:val="nil"/>
              <w:left w:val="nil"/>
              <w:bottom w:val="nil"/>
              <w:right w:val="nil"/>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5386" w:type="dxa"/>
            <w:gridSpan w:val="2"/>
            <w:tcBorders>
              <w:top w:val="nil"/>
              <w:left w:val="nil"/>
              <w:bottom w:val="nil"/>
              <w:right w:val="nil"/>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p>
        </w:tc>
        <w:tc>
          <w:tcPr>
            <w:tcW w:w="992" w:type="dxa"/>
            <w:tcBorders>
              <w:top w:val="nil"/>
              <w:left w:val="nil"/>
              <w:bottom w:val="nil"/>
              <w:right w:val="nil"/>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gridSpan w:val="2"/>
            <w:tcBorders>
              <w:top w:val="nil"/>
              <w:left w:val="nil"/>
              <w:bottom w:val="nil"/>
              <w:right w:val="nil"/>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134" w:type="dxa"/>
            <w:tcBorders>
              <w:top w:val="nil"/>
              <w:left w:val="nil"/>
              <w:bottom w:val="nil"/>
              <w:right w:val="nil"/>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851" w:type="dxa"/>
            <w:tcBorders>
              <w:top w:val="nil"/>
              <w:left w:val="nil"/>
              <w:bottom w:val="single" w:sz="4" w:space="0" w:color="auto"/>
              <w:right w:val="nil"/>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276" w:type="dxa"/>
            <w:tcBorders>
              <w:top w:val="nil"/>
              <w:left w:val="nil"/>
              <w:bottom w:val="single" w:sz="4" w:space="0" w:color="auto"/>
              <w:right w:val="nil"/>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2027" w:type="dxa"/>
            <w:tcBorders>
              <w:top w:val="nil"/>
              <w:left w:val="nil"/>
              <w:bottom w:val="single" w:sz="4" w:space="0" w:color="auto"/>
              <w:right w:val="nil"/>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c>
          <w:tcPr>
            <w:tcW w:w="1527" w:type="dxa"/>
            <w:tcBorders>
              <w:top w:val="nil"/>
              <w:left w:val="nil"/>
              <w:bottom w:val="nil"/>
              <w:right w:val="nil"/>
            </w:tcBorders>
            <w:shd w:val="clear" w:color="auto" w:fill="FFFFFF"/>
          </w:tcPr>
          <w:p w:rsidR="003D121B" w:rsidRPr="003D121B" w:rsidRDefault="003D121B" w:rsidP="003D121B">
            <w:pPr>
              <w:autoSpaceDE w:val="0"/>
              <w:autoSpaceDN w:val="0"/>
              <w:adjustRightInd w:val="0"/>
              <w:spacing w:after="0" w:line="240" w:lineRule="auto"/>
              <w:jc w:val="center"/>
              <w:rPr>
                <w:rFonts w:ascii="Arial" w:eastAsia="Times New Roman" w:hAnsi="Arial" w:cs="Arial"/>
                <w:sz w:val="20"/>
                <w:szCs w:val="20"/>
                <w:lang w:eastAsia="pt-BR"/>
              </w:rPr>
            </w:pPr>
          </w:p>
        </w:tc>
      </w:tr>
      <w:tr w:rsidR="003D121B" w:rsidRPr="003D121B" w:rsidTr="003D121B">
        <w:trPr>
          <w:trHeight w:val="20"/>
          <w:jc w:val="center"/>
        </w:trPr>
        <w:tc>
          <w:tcPr>
            <w:tcW w:w="2605" w:type="dxa"/>
            <w:gridSpan w:val="2"/>
            <w:tcBorders>
              <w:top w:val="nil"/>
              <w:left w:val="nil"/>
              <w:bottom w:val="nil"/>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18"/>
                <w:szCs w:val="18"/>
                <w:lang w:eastAsia="pt-BR"/>
              </w:rPr>
            </w:pPr>
          </w:p>
        </w:tc>
        <w:tc>
          <w:tcPr>
            <w:tcW w:w="5210" w:type="dxa"/>
            <w:gridSpan w:val="3"/>
            <w:tcBorders>
              <w:top w:val="nil"/>
              <w:bottom w:val="nil"/>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18"/>
                <w:szCs w:val="18"/>
                <w:lang w:eastAsia="pt-BR"/>
              </w:rPr>
            </w:pPr>
          </w:p>
        </w:tc>
        <w:tc>
          <w:tcPr>
            <w:tcW w:w="1966" w:type="dxa"/>
            <w:gridSpan w:val="2"/>
            <w:tcBorders>
              <w:top w:val="nil"/>
              <w:bottom w:val="nil"/>
              <w:right w:val="single" w:sz="4" w:space="0" w:color="auto"/>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bCs/>
                <w:sz w:val="18"/>
                <w:szCs w:val="18"/>
                <w:lang w:eastAsia="pt-BR"/>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Custo Total (sem BDI)</w:t>
            </w:r>
          </w:p>
        </w:tc>
        <w:tc>
          <w:tcPr>
            <w:tcW w:w="2027" w:type="dxa"/>
            <w:tcBorders>
              <w:top w:val="single" w:sz="4" w:space="0" w:color="auto"/>
              <w:left w:val="single" w:sz="4" w:space="0" w:color="auto"/>
              <w:bottom w:val="single" w:sz="4" w:space="0" w:color="auto"/>
              <w:right w:val="single" w:sz="4" w:space="0" w:color="auto"/>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b/>
                <w:bCs/>
                <w:sz w:val="20"/>
                <w:szCs w:val="20"/>
                <w:lang w:eastAsia="pt-BR"/>
              </w:rPr>
            </w:pPr>
          </w:p>
        </w:tc>
        <w:tc>
          <w:tcPr>
            <w:tcW w:w="1527" w:type="dxa"/>
            <w:tcBorders>
              <w:top w:val="nil"/>
              <w:left w:val="single" w:sz="4" w:space="0" w:color="auto"/>
              <w:bottom w:val="nil"/>
              <w:right w:val="nil"/>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b/>
                <w:bCs/>
                <w:sz w:val="20"/>
                <w:szCs w:val="20"/>
                <w:lang w:eastAsia="pt-BR"/>
              </w:rPr>
            </w:pPr>
          </w:p>
        </w:tc>
      </w:tr>
      <w:tr w:rsidR="003D121B" w:rsidRPr="003D121B" w:rsidTr="003D121B">
        <w:trPr>
          <w:trHeight w:val="20"/>
          <w:jc w:val="center"/>
        </w:trPr>
        <w:tc>
          <w:tcPr>
            <w:tcW w:w="2605" w:type="dxa"/>
            <w:gridSpan w:val="2"/>
            <w:tcBorders>
              <w:top w:val="nil"/>
              <w:left w:val="nil"/>
              <w:bottom w:val="nil"/>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18"/>
                <w:szCs w:val="18"/>
                <w:lang w:eastAsia="pt-BR"/>
              </w:rPr>
            </w:pPr>
          </w:p>
        </w:tc>
        <w:tc>
          <w:tcPr>
            <w:tcW w:w="5210" w:type="dxa"/>
            <w:gridSpan w:val="3"/>
            <w:tcBorders>
              <w:top w:val="nil"/>
              <w:bottom w:val="nil"/>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18"/>
                <w:szCs w:val="18"/>
                <w:lang w:eastAsia="pt-BR"/>
              </w:rPr>
            </w:pPr>
          </w:p>
        </w:tc>
        <w:tc>
          <w:tcPr>
            <w:tcW w:w="1966" w:type="dxa"/>
            <w:gridSpan w:val="2"/>
            <w:tcBorders>
              <w:top w:val="nil"/>
              <w:bottom w:val="nil"/>
              <w:right w:val="single" w:sz="4" w:space="0" w:color="auto"/>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bCs/>
                <w:sz w:val="18"/>
                <w:szCs w:val="18"/>
                <w:lang w:eastAsia="pt-BR"/>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BDI (%)</w:t>
            </w:r>
          </w:p>
        </w:tc>
        <w:tc>
          <w:tcPr>
            <w:tcW w:w="2027" w:type="dxa"/>
            <w:tcBorders>
              <w:top w:val="single" w:sz="4" w:space="0" w:color="auto"/>
              <w:left w:val="single" w:sz="4" w:space="0" w:color="auto"/>
              <w:bottom w:val="single" w:sz="4" w:space="0" w:color="auto"/>
              <w:right w:val="single" w:sz="4" w:space="0" w:color="auto"/>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b/>
                <w:bCs/>
                <w:sz w:val="20"/>
                <w:szCs w:val="20"/>
                <w:lang w:eastAsia="pt-BR"/>
              </w:rPr>
            </w:pPr>
          </w:p>
        </w:tc>
        <w:tc>
          <w:tcPr>
            <w:tcW w:w="1527" w:type="dxa"/>
            <w:tcBorders>
              <w:top w:val="nil"/>
              <w:left w:val="single" w:sz="4" w:space="0" w:color="auto"/>
              <w:bottom w:val="nil"/>
              <w:right w:val="nil"/>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b/>
                <w:bCs/>
                <w:sz w:val="20"/>
                <w:szCs w:val="20"/>
                <w:lang w:eastAsia="pt-BR"/>
              </w:rPr>
            </w:pPr>
          </w:p>
        </w:tc>
      </w:tr>
      <w:tr w:rsidR="003D121B" w:rsidRPr="003D121B" w:rsidTr="003D121B">
        <w:trPr>
          <w:trHeight w:val="20"/>
          <w:jc w:val="center"/>
        </w:trPr>
        <w:tc>
          <w:tcPr>
            <w:tcW w:w="6521" w:type="dxa"/>
            <w:gridSpan w:val="3"/>
            <w:tcBorders>
              <w:top w:val="nil"/>
              <w:left w:val="nil"/>
              <w:bottom w:val="nil"/>
              <w:right w:val="nil"/>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b/>
                <w:bCs/>
                <w:sz w:val="18"/>
                <w:szCs w:val="18"/>
                <w:lang w:eastAsia="pt-BR"/>
              </w:rPr>
            </w:pPr>
          </w:p>
        </w:tc>
        <w:tc>
          <w:tcPr>
            <w:tcW w:w="992" w:type="dxa"/>
            <w:tcBorders>
              <w:top w:val="nil"/>
              <w:left w:val="nil"/>
              <w:bottom w:val="nil"/>
              <w:right w:val="nil"/>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b/>
                <w:bCs/>
                <w:sz w:val="20"/>
                <w:szCs w:val="20"/>
                <w:lang w:eastAsia="pt-BR"/>
              </w:rPr>
            </w:pPr>
          </w:p>
        </w:tc>
        <w:tc>
          <w:tcPr>
            <w:tcW w:w="1134" w:type="dxa"/>
            <w:gridSpan w:val="2"/>
            <w:tcBorders>
              <w:top w:val="nil"/>
              <w:left w:val="nil"/>
              <w:bottom w:val="nil"/>
              <w:right w:val="nil"/>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b/>
                <w:bCs/>
                <w:sz w:val="20"/>
                <w:szCs w:val="20"/>
                <w:lang w:eastAsia="pt-BR"/>
              </w:rPr>
            </w:pPr>
          </w:p>
        </w:tc>
        <w:tc>
          <w:tcPr>
            <w:tcW w:w="1134" w:type="dxa"/>
            <w:tcBorders>
              <w:top w:val="nil"/>
              <w:left w:val="nil"/>
              <w:bottom w:val="nil"/>
              <w:right w:val="single" w:sz="4" w:space="0" w:color="auto"/>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bCs/>
                <w:sz w:val="20"/>
                <w:szCs w:val="20"/>
                <w:lang w:eastAsia="pt-BR"/>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Total do BDI</w:t>
            </w:r>
          </w:p>
        </w:tc>
        <w:tc>
          <w:tcPr>
            <w:tcW w:w="2027" w:type="dxa"/>
            <w:tcBorders>
              <w:top w:val="single" w:sz="4" w:space="0" w:color="auto"/>
              <w:left w:val="single" w:sz="4" w:space="0" w:color="auto"/>
              <w:bottom w:val="single" w:sz="4" w:space="0" w:color="auto"/>
              <w:right w:val="single" w:sz="4" w:space="0" w:color="auto"/>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b/>
                <w:bCs/>
                <w:sz w:val="20"/>
                <w:szCs w:val="20"/>
                <w:lang w:eastAsia="pt-BR"/>
              </w:rPr>
            </w:pPr>
          </w:p>
        </w:tc>
        <w:tc>
          <w:tcPr>
            <w:tcW w:w="1527" w:type="dxa"/>
            <w:tcBorders>
              <w:top w:val="nil"/>
              <w:left w:val="single" w:sz="4" w:space="0" w:color="auto"/>
              <w:bottom w:val="nil"/>
              <w:right w:val="nil"/>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b/>
                <w:bCs/>
                <w:sz w:val="20"/>
                <w:szCs w:val="20"/>
                <w:lang w:eastAsia="pt-BR"/>
              </w:rPr>
            </w:pPr>
          </w:p>
        </w:tc>
      </w:tr>
      <w:tr w:rsidR="003D121B" w:rsidRPr="003D121B" w:rsidTr="003D121B">
        <w:trPr>
          <w:trHeight w:val="20"/>
          <w:jc w:val="center"/>
        </w:trPr>
        <w:tc>
          <w:tcPr>
            <w:tcW w:w="1135" w:type="dxa"/>
            <w:tcBorders>
              <w:top w:val="nil"/>
              <w:left w:val="nil"/>
              <w:bottom w:val="nil"/>
              <w:right w:val="nil"/>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b/>
                <w:bCs/>
                <w:sz w:val="20"/>
                <w:szCs w:val="20"/>
                <w:lang w:eastAsia="pt-BR"/>
              </w:rPr>
            </w:pPr>
          </w:p>
        </w:tc>
        <w:tc>
          <w:tcPr>
            <w:tcW w:w="5386" w:type="dxa"/>
            <w:gridSpan w:val="2"/>
            <w:tcBorders>
              <w:top w:val="nil"/>
              <w:left w:val="nil"/>
              <w:bottom w:val="nil"/>
              <w:right w:val="nil"/>
            </w:tcBorders>
            <w:shd w:val="clear" w:color="auto" w:fill="FFFFFF"/>
            <w:vAlign w:val="center"/>
          </w:tcPr>
          <w:p w:rsidR="003D121B" w:rsidRPr="003D121B" w:rsidRDefault="003D121B" w:rsidP="003D121B">
            <w:pPr>
              <w:autoSpaceDE w:val="0"/>
              <w:autoSpaceDN w:val="0"/>
              <w:adjustRightInd w:val="0"/>
              <w:spacing w:after="0" w:line="240" w:lineRule="auto"/>
              <w:jc w:val="both"/>
              <w:rPr>
                <w:rFonts w:ascii="Arial" w:eastAsia="Times New Roman" w:hAnsi="Arial" w:cs="Arial"/>
                <w:sz w:val="20"/>
                <w:szCs w:val="20"/>
                <w:lang w:eastAsia="pt-BR"/>
              </w:rPr>
            </w:pPr>
          </w:p>
        </w:tc>
        <w:tc>
          <w:tcPr>
            <w:tcW w:w="992" w:type="dxa"/>
            <w:tcBorders>
              <w:top w:val="nil"/>
              <w:left w:val="nil"/>
              <w:bottom w:val="nil"/>
              <w:right w:val="nil"/>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b/>
                <w:bCs/>
                <w:sz w:val="20"/>
                <w:szCs w:val="20"/>
                <w:lang w:eastAsia="pt-BR"/>
              </w:rPr>
            </w:pPr>
          </w:p>
        </w:tc>
        <w:tc>
          <w:tcPr>
            <w:tcW w:w="1134" w:type="dxa"/>
            <w:gridSpan w:val="2"/>
            <w:tcBorders>
              <w:top w:val="nil"/>
              <w:left w:val="nil"/>
              <w:bottom w:val="nil"/>
              <w:right w:val="nil"/>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b/>
                <w:bCs/>
                <w:sz w:val="20"/>
                <w:szCs w:val="20"/>
                <w:lang w:eastAsia="pt-BR"/>
              </w:rPr>
            </w:pPr>
          </w:p>
        </w:tc>
        <w:tc>
          <w:tcPr>
            <w:tcW w:w="1134" w:type="dxa"/>
            <w:tcBorders>
              <w:top w:val="nil"/>
              <w:left w:val="nil"/>
              <w:bottom w:val="nil"/>
              <w:right w:val="single" w:sz="4" w:space="0" w:color="auto"/>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bCs/>
                <w:sz w:val="20"/>
                <w:szCs w:val="20"/>
                <w:lang w:eastAsia="pt-BR"/>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D121B" w:rsidRPr="003D121B" w:rsidRDefault="003D121B" w:rsidP="003D121B">
            <w:pPr>
              <w:autoSpaceDE w:val="0"/>
              <w:autoSpaceDN w:val="0"/>
              <w:adjustRightInd w:val="0"/>
              <w:spacing w:after="0" w:line="240" w:lineRule="auto"/>
              <w:jc w:val="center"/>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Preço Global</w:t>
            </w:r>
          </w:p>
        </w:tc>
        <w:tc>
          <w:tcPr>
            <w:tcW w:w="2027" w:type="dxa"/>
            <w:tcBorders>
              <w:top w:val="single" w:sz="4" w:space="0" w:color="auto"/>
              <w:left w:val="single" w:sz="4" w:space="0" w:color="auto"/>
              <w:bottom w:val="single" w:sz="4" w:space="0" w:color="auto"/>
              <w:right w:val="single" w:sz="4" w:space="0" w:color="auto"/>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b/>
                <w:bCs/>
                <w:sz w:val="20"/>
                <w:szCs w:val="20"/>
                <w:lang w:eastAsia="pt-BR"/>
              </w:rPr>
            </w:pPr>
          </w:p>
        </w:tc>
        <w:tc>
          <w:tcPr>
            <w:tcW w:w="1527" w:type="dxa"/>
            <w:tcBorders>
              <w:top w:val="nil"/>
              <w:left w:val="single" w:sz="4" w:space="0" w:color="auto"/>
              <w:bottom w:val="nil"/>
              <w:right w:val="nil"/>
            </w:tcBorders>
            <w:shd w:val="clear" w:color="auto" w:fill="FFFFFF"/>
          </w:tcPr>
          <w:p w:rsidR="003D121B" w:rsidRPr="003D121B" w:rsidRDefault="003D121B" w:rsidP="003D121B">
            <w:pPr>
              <w:autoSpaceDE w:val="0"/>
              <w:autoSpaceDN w:val="0"/>
              <w:adjustRightInd w:val="0"/>
              <w:spacing w:after="0" w:line="240" w:lineRule="auto"/>
              <w:jc w:val="right"/>
              <w:rPr>
                <w:rFonts w:ascii="Arial" w:eastAsia="Times New Roman" w:hAnsi="Arial" w:cs="Arial"/>
                <w:b/>
                <w:bCs/>
                <w:sz w:val="20"/>
                <w:szCs w:val="20"/>
                <w:lang w:eastAsia="pt-BR"/>
              </w:rPr>
            </w:pPr>
          </w:p>
        </w:tc>
      </w:tr>
    </w:tbl>
    <w:p w:rsidR="003D121B" w:rsidRPr="003D121B" w:rsidRDefault="003D121B" w:rsidP="003D121B">
      <w:pPr>
        <w:spacing w:before="120" w:after="120" w:line="240" w:lineRule="auto"/>
        <w:jc w:val="both"/>
        <w:rPr>
          <w:rFonts w:ascii="Arial" w:eastAsia="Times New Roman" w:hAnsi="Arial" w:cs="Times New Roman"/>
          <w:sz w:val="24"/>
          <w:szCs w:val="20"/>
          <w:lang w:eastAsia="pt-BR"/>
        </w:rPr>
      </w:pPr>
    </w:p>
    <w:p w:rsidR="003D121B" w:rsidRPr="003D121B" w:rsidRDefault="003D121B" w:rsidP="003D121B">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1134"/>
        <w:jc w:val="both"/>
        <w:rPr>
          <w:rFonts w:ascii="Arial" w:eastAsia="Times New Roman" w:hAnsi="Arial" w:cs="Times New Roman"/>
          <w:b/>
          <w:sz w:val="24"/>
          <w:szCs w:val="24"/>
          <w:lang w:eastAsia="pt-BR"/>
        </w:rPr>
      </w:pPr>
      <w:r w:rsidRPr="003D121B">
        <w:rPr>
          <w:rFonts w:ascii="Arial" w:eastAsia="Times New Roman" w:hAnsi="Arial" w:cs="Times New Roman"/>
          <w:b/>
          <w:sz w:val="24"/>
          <w:szCs w:val="24"/>
          <w:lang w:eastAsia="pt-BR"/>
        </w:rPr>
        <w:t>Declaramos que os itens constantes desta proposta correspondem exatamente às especificações descritas no Anexo n. 1, 1-A e 5 do Edital, às quais aderimos formalmente.</w:t>
      </w:r>
    </w:p>
    <w:p w:rsidR="003D121B" w:rsidRPr="003D121B" w:rsidRDefault="003D121B" w:rsidP="003D121B">
      <w:pPr>
        <w:spacing w:before="120" w:after="120" w:line="240" w:lineRule="auto"/>
        <w:jc w:val="both"/>
        <w:rPr>
          <w:rFonts w:ascii="Arial" w:eastAsia="Times New Roman" w:hAnsi="Arial" w:cs="Times New Roman"/>
          <w:b/>
          <w:sz w:val="24"/>
          <w:szCs w:val="20"/>
          <w:lang w:eastAsia="pt-BR"/>
        </w:rPr>
        <w:sectPr w:rsidR="003D121B" w:rsidRPr="003D121B" w:rsidSect="003D121B">
          <w:pgSz w:w="16840" w:h="11907" w:orient="landscape" w:code="9"/>
          <w:pgMar w:top="1134" w:right="1134" w:bottom="1701" w:left="1701" w:header="720" w:footer="720" w:gutter="0"/>
          <w:cols w:space="720"/>
        </w:sectPr>
      </w:pPr>
    </w:p>
    <w:p w:rsidR="003D121B" w:rsidRPr="003D121B" w:rsidRDefault="003D121B" w:rsidP="003D1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Times New Roman" w:hAnsi="Arial" w:cs="Arial"/>
          <w:b/>
          <w:bCs/>
          <w:sz w:val="24"/>
          <w:szCs w:val="20"/>
          <w:lang w:eastAsia="pt-BR"/>
        </w:rPr>
      </w:pPr>
      <w:r w:rsidRPr="003D121B">
        <w:rPr>
          <w:rFonts w:ascii="Arial" w:eastAsia="Times New Roman" w:hAnsi="Arial" w:cs="Arial"/>
          <w:b/>
          <w:bCs/>
          <w:sz w:val="24"/>
          <w:szCs w:val="20"/>
          <w:u w:val="single"/>
          <w:lang w:eastAsia="pt-BR"/>
        </w:rPr>
        <w:lastRenderedPageBreak/>
        <w:t>Dados do profissional responsável pelo orçamento</w:t>
      </w:r>
      <w:r w:rsidRPr="003D121B">
        <w:rPr>
          <w:rFonts w:ascii="Arial" w:eastAsia="Times New Roman" w:hAnsi="Arial" w:cs="Arial"/>
          <w:b/>
          <w:bCs/>
          <w:sz w:val="24"/>
          <w:szCs w:val="20"/>
          <w:lang w:eastAsia="pt-BR"/>
        </w:rPr>
        <w:t>:</w:t>
      </w:r>
    </w:p>
    <w:p w:rsidR="003D121B" w:rsidRPr="003D121B" w:rsidRDefault="003D121B" w:rsidP="003D1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sz w:val="24"/>
          <w:szCs w:val="20"/>
          <w:lang w:eastAsia="pt-BR"/>
        </w:rPr>
      </w:pPr>
      <w:r w:rsidRPr="003D121B">
        <w:rPr>
          <w:rFonts w:ascii="Arial" w:eastAsia="Times New Roman" w:hAnsi="Arial" w:cs="Arial"/>
          <w:b/>
          <w:sz w:val="24"/>
          <w:szCs w:val="20"/>
          <w:lang w:eastAsia="pt-BR"/>
        </w:rPr>
        <w:t xml:space="preserve">Nome: </w:t>
      </w:r>
      <w:r w:rsidRPr="003D121B">
        <w:rPr>
          <w:rFonts w:ascii="Arial" w:eastAsia="Times New Roman" w:hAnsi="Arial" w:cs="Arial"/>
          <w:bCs/>
          <w:sz w:val="24"/>
          <w:szCs w:val="20"/>
          <w:lang w:eastAsia="pt-BR"/>
        </w:rPr>
        <w:t>__________________________________________</w:t>
      </w:r>
    </w:p>
    <w:p w:rsidR="003D121B" w:rsidRPr="003D121B" w:rsidRDefault="003D121B" w:rsidP="003D1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sz w:val="24"/>
          <w:szCs w:val="20"/>
          <w:lang w:eastAsia="pt-BR"/>
        </w:rPr>
      </w:pPr>
      <w:r w:rsidRPr="003D121B">
        <w:rPr>
          <w:rFonts w:ascii="Arial" w:eastAsia="Times New Roman" w:hAnsi="Arial" w:cs="Arial"/>
          <w:b/>
          <w:sz w:val="24"/>
          <w:szCs w:val="20"/>
          <w:lang w:eastAsia="pt-BR"/>
        </w:rPr>
        <w:t xml:space="preserve">Título: </w:t>
      </w:r>
      <w:r w:rsidRPr="003D121B">
        <w:rPr>
          <w:rFonts w:ascii="Arial" w:eastAsia="Times New Roman" w:hAnsi="Arial" w:cs="Arial"/>
          <w:bCs/>
          <w:sz w:val="24"/>
          <w:szCs w:val="20"/>
          <w:lang w:eastAsia="pt-BR"/>
        </w:rPr>
        <w:t>__________________________________________</w:t>
      </w:r>
    </w:p>
    <w:p w:rsidR="003D121B" w:rsidRPr="003D121B" w:rsidRDefault="003D121B" w:rsidP="003D1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sz w:val="24"/>
          <w:szCs w:val="20"/>
          <w:lang w:eastAsia="pt-BR"/>
        </w:rPr>
      </w:pPr>
      <w:r w:rsidRPr="003D121B">
        <w:rPr>
          <w:rFonts w:ascii="Arial" w:eastAsia="Times New Roman" w:hAnsi="Arial" w:cs="Arial"/>
          <w:b/>
          <w:sz w:val="24"/>
          <w:szCs w:val="20"/>
          <w:lang w:eastAsia="pt-BR"/>
        </w:rPr>
        <w:t xml:space="preserve">Número no CREA: </w:t>
      </w:r>
      <w:r w:rsidRPr="003D121B">
        <w:rPr>
          <w:rFonts w:ascii="Arial" w:eastAsia="Times New Roman" w:hAnsi="Arial" w:cs="Arial"/>
          <w:bCs/>
          <w:sz w:val="24"/>
          <w:szCs w:val="20"/>
          <w:lang w:eastAsia="pt-BR"/>
        </w:rPr>
        <w:t>________________________________</w:t>
      </w:r>
    </w:p>
    <w:p w:rsidR="003D121B" w:rsidRPr="003D121B" w:rsidRDefault="003D121B" w:rsidP="003D1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sz w:val="24"/>
          <w:szCs w:val="20"/>
          <w:lang w:eastAsia="pt-BR"/>
        </w:rPr>
      </w:pPr>
      <w:r w:rsidRPr="003D121B">
        <w:rPr>
          <w:rFonts w:ascii="Arial" w:eastAsia="Times New Roman" w:hAnsi="Arial" w:cs="Arial"/>
          <w:b/>
          <w:sz w:val="24"/>
          <w:szCs w:val="20"/>
          <w:lang w:eastAsia="pt-BR"/>
        </w:rPr>
        <w:t xml:space="preserve">Assinatura: </w:t>
      </w:r>
      <w:r w:rsidRPr="003D121B">
        <w:rPr>
          <w:rFonts w:ascii="Arial" w:eastAsia="Times New Roman" w:hAnsi="Arial" w:cs="Arial"/>
          <w:bCs/>
          <w:sz w:val="24"/>
          <w:szCs w:val="20"/>
          <w:lang w:eastAsia="pt-BR"/>
        </w:rPr>
        <w:t>______________________________________</w:t>
      </w:r>
    </w:p>
    <w:p w:rsidR="003D121B" w:rsidRPr="003D121B" w:rsidRDefault="003D121B" w:rsidP="003D1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bdr w:val="thinThickSmallGap" w:sz="24" w:space="0" w:color="auto" w:frame="1"/>
          <w:lang w:eastAsia="pt-BR"/>
        </w:rPr>
      </w:pPr>
      <w:r w:rsidRPr="003D121B">
        <w:rPr>
          <w:rFonts w:ascii="Arial" w:eastAsia="Times New Roman" w:hAnsi="Arial" w:cs="Arial"/>
          <w:b/>
          <w:sz w:val="24"/>
          <w:szCs w:val="24"/>
          <w:lang w:eastAsia="pt-BR"/>
        </w:rPr>
        <w:t xml:space="preserve">PRAZO DE VALIDADE DA PROPOSTA: </w:t>
      </w:r>
      <w:r w:rsidRPr="003D121B">
        <w:rPr>
          <w:rFonts w:ascii="Arial" w:eastAsia="Times New Roman" w:hAnsi="Arial" w:cs="Arial"/>
          <w:sz w:val="24"/>
          <w:szCs w:val="24"/>
          <w:lang w:eastAsia="pt-BR"/>
        </w:rPr>
        <w:t xml:space="preserve">_________ (por extenso) dias (observar o disposto no Título 10 do Edital). </w:t>
      </w:r>
    </w:p>
    <w:p w:rsidR="003D121B" w:rsidRPr="003D121B" w:rsidRDefault="003D121B" w:rsidP="003D1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bdr w:val="thinThickSmallGap" w:sz="24" w:space="0" w:color="auto" w:frame="1"/>
          <w:lang w:eastAsia="pt-BR"/>
        </w:rPr>
      </w:pPr>
      <w:r w:rsidRPr="003D121B">
        <w:rPr>
          <w:rFonts w:ascii="Arial" w:eastAsia="Times New Roman" w:hAnsi="Arial" w:cs="Arial"/>
          <w:b/>
          <w:sz w:val="24"/>
          <w:szCs w:val="24"/>
          <w:lang w:eastAsia="pt-BR"/>
        </w:rPr>
        <w:t xml:space="preserve">PRAZO DE GARANTIA DO OBJETO: </w:t>
      </w:r>
      <w:r w:rsidRPr="003D121B">
        <w:rPr>
          <w:rFonts w:ascii="Arial" w:eastAsia="Times New Roman" w:hAnsi="Arial" w:cs="Arial"/>
          <w:sz w:val="24"/>
          <w:szCs w:val="24"/>
          <w:lang w:eastAsia="pt-BR"/>
        </w:rPr>
        <w:t>___________ (por extenso) meses (observar o disposto no Anexo n. 1).</w:t>
      </w:r>
      <w:r w:rsidRPr="003D121B">
        <w:rPr>
          <w:rFonts w:ascii="Arial" w:eastAsia="Times New Roman" w:hAnsi="Arial" w:cs="Arial"/>
          <w:sz w:val="24"/>
          <w:szCs w:val="24"/>
          <w:bdr w:val="thinThickSmallGap" w:sz="24" w:space="0" w:color="auto" w:frame="1"/>
          <w:lang w:eastAsia="pt-BR"/>
        </w:rPr>
        <w:t xml:space="preserve"> </w:t>
      </w:r>
    </w:p>
    <w:p w:rsidR="003D121B" w:rsidRPr="003D121B" w:rsidRDefault="003D121B" w:rsidP="003D12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r w:rsidRPr="003D121B">
        <w:rPr>
          <w:rFonts w:ascii="Arial" w:eastAsia="Times New Roman" w:hAnsi="Arial" w:cs="Arial"/>
          <w:b/>
          <w:sz w:val="24"/>
          <w:szCs w:val="24"/>
          <w:lang w:eastAsia="pt-BR"/>
        </w:rPr>
        <w:t>PRAZO DE EXECUÇÃO DOS SERVIÇOS:</w:t>
      </w:r>
      <w:r w:rsidRPr="003D121B">
        <w:rPr>
          <w:rFonts w:ascii="Arial" w:eastAsia="Times New Roman" w:hAnsi="Arial" w:cs="Arial"/>
          <w:sz w:val="24"/>
          <w:szCs w:val="24"/>
          <w:lang w:eastAsia="pt-BR"/>
        </w:rPr>
        <w:t xml:space="preserve"> _________ (por extenso) dias (observar o disposto no Anexo n. 1).</w:t>
      </w:r>
    </w:p>
    <w:p w:rsidR="003D121B" w:rsidRPr="003D121B" w:rsidRDefault="003D121B" w:rsidP="003D121B">
      <w:pPr>
        <w:spacing w:before="120" w:after="120" w:line="240" w:lineRule="auto"/>
        <w:jc w:val="both"/>
        <w:rPr>
          <w:rFonts w:ascii="Arial" w:eastAsia="Times New Roman" w:hAnsi="Arial" w:cs="Arial"/>
          <w:lang w:eastAsia="pt-BR"/>
        </w:rPr>
      </w:pPr>
      <w:r w:rsidRPr="003D121B">
        <w:rPr>
          <w:rFonts w:ascii="Arial" w:eastAsia="Times New Roman" w:hAnsi="Arial" w:cs="Arial"/>
          <w:lang w:eastAsia="pt-BR"/>
        </w:rPr>
        <w:t>Declaramos que disponibilizaremos instalações, equipamentos e pessoal técnico adequados para realização do objeto da presente licitação;</w:t>
      </w:r>
    </w:p>
    <w:p w:rsidR="003D121B" w:rsidRPr="003D121B" w:rsidRDefault="003D121B" w:rsidP="003D121B">
      <w:pPr>
        <w:spacing w:before="120" w:after="120" w:line="240" w:lineRule="auto"/>
        <w:jc w:val="both"/>
        <w:rPr>
          <w:rFonts w:ascii="Arial" w:eastAsia="Times New Roman" w:hAnsi="Arial" w:cs="Arial"/>
          <w:lang w:eastAsia="pt-BR"/>
        </w:rPr>
      </w:pPr>
      <w:r w:rsidRPr="003D121B">
        <w:rPr>
          <w:rFonts w:ascii="Arial" w:eastAsia="Times New Roman" w:hAnsi="Arial" w:cs="Arial"/>
          <w:lang w:eastAsia="pt-BR"/>
        </w:rPr>
        <w:t>Declaramos que informaremos os preços unitários dos equipamentos, das peças e dos demais componentes que integram o objeto da licitação sempre que solicitados pela Câmara dos Deputados, para fins de registro patrimonial;</w:t>
      </w:r>
    </w:p>
    <w:p w:rsidR="003D121B" w:rsidRPr="003D121B" w:rsidRDefault="003D121B" w:rsidP="003D12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lang w:eastAsia="pt-BR"/>
        </w:rPr>
      </w:pPr>
      <w:r w:rsidRPr="003D121B">
        <w:rPr>
          <w:rFonts w:ascii="Arial" w:eastAsia="Times New Roman" w:hAnsi="Arial" w:cs="Arial"/>
          <w:lang w:eastAsia="pt-BR"/>
        </w:rPr>
        <w:t>Declaramos que seremos responsáveis pelo descarte ambientalmente responsável de qualquer resíduo do serviço a ser prestado – incluindo consumíveis, peças usadas, embalagens – e que temos conhecimento da legislação ambiental sobre o descarte de materiais, em especial a Lei n. 9.605/1998 e a Lei n. 12.305/2010, além da NBR 10.004.</w:t>
      </w:r>
    </w:p>
    <w:p w:rsidR="003D121B" w:rsidRPr="003D121B" w:rsidRDefault="003D121B" w:rsidP="003D121B">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0"/>
          <w:szCs w:val="20"/>
          <w:lang w:eastAsia="pt-BR"/>
        </w:rPr>
      </w:pPr>
      <w:r w:rsidRPr="003D121B">
        <w:rPr>
          <w:rFonts w:ascii="Arial" w:eastAsia="Times New Roman" w:hAnsi="Arial" w:cs="Arial"/>
          <w:b/>
          <w:sz w:val="20"/>
          <w:szCs w:val="20"/>
          <w:lang w:eastAsia="pt-BR"/>
        </w:rPr>
        <w:t xml:space="preserve">É OBRIGATÓRIA A COMPROVAÇÃO A QUE SE REFERE O </w:t>
      </w:r>
      <w:r w:rsidRPr="003D121B">
        <w:rPr>
          <w:rFonts w:ascii="Arial" w:eastAsia="Times New Roman" w:hAnsi="Arial" w:cs="Arial"/>
          <w:b/>
          <w:sz w:val="20"/>
          <w:szCs w:val="20"/>
          <w:u w:val="single"/>
          <w:lang w:eastAsia="pt-BR"/>
        </w:rPr>
        <w:t>SUBITEM 4.7.3</w:t>
      </w:r>
      <w:r w:rsidRPr="003D121B">
        <w:rPr>
          <w:rFonts w:ascii="Arial" w:eastAsia="Times New Roman" w:hAnsi="Arial" w:cs="Arial"/>
          <w:b/>
          <w:sz w:val="20"/>
          <w:szCs w:val="20"/>
          <w:lang w:eastAsia="pt-BR"/>
        </w:rPr>
        <w:t xml:space="preserve"> DO TÍTULO 4 DO EDITAL.</w:t>
      </w:r>
    </w:p>
    <w:p w:rsidR="003D121B" w:rsidRPr="003D121B" w:rsidRDefault="003D121B" w:rsidP="003D1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3D121B" w:rsidRPr="003D121B" w:rsidTr="00674154">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3D121B" w:rsidRPr="003D121B" w:rsidRDefault="003D121B" w:rsidP="003D121B">
            <w:pPr>
              <w:spacing w:after="0" w:line="240" w:lineRule="auto"/>
              <w:jc w:val="center"/>
              <w:rPr>
                <w:rFonts w:ascii="Arial" w:eastAsia="Times New Roman" w:hAnsi="Arial" w:cs="Arial"/>
                <w:b/>
                <w:bCs/>
                <w:sz w:val="20"/>
                <w:szCs w:val="20"/>
                <w:lang w:eastAsia="pt-BR"/>
              </w:rPr>
            </w:pPr>
            <w:r w:rsidRPr="003D121B">
              <w:rPr>
                <w:rFonts w:ascii="Arial" w:eastAsia="Times New Roman" w:hAnsi="Arial" w:cs="Arial"/>
                <w:b/>
                <w:bCs/>
                <w:sz w:val="20"/>
                <w:szCs w:val="20"/>
                <w:lang w:eastAsia="pt-BR"/>
              </w:rPr>
              <w:t>DADOS PARA ASSINATURA DO CONTRATO</w:t>
            </w:r>
          </w:p>
        </w:tc>
      </w:tr>
      <w:tr w:rsidR="003D121B" w:rsidRPr="003D121B" w:rsidTr="00674154">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3D121B" w:rsidRPr="003D121B" w:rsidRDefault="003D121B" w:rsidP="003D121B">
            <w:pPr>
              <w:tabs>
                <w:tab w:val="center" w:pos="4419"/>
                <w:tab w:val="right" w:pos="8838"/>
              </w:tabs>
              <w:autoSpaceDE w:val="0"/>
              <w:autoSpaceDN w:val="0"/>
              <w:spacing w:after="0" w:line="240" w:lineRule="auto"/>
              <w:rPr>
                <w:rFonts w:ascii="Arial" w:eastAsia="Times New Roman" w:hAnsi="Arial" w:cs="Arial"/>
                <w:sz w:val="20"/>
                <w:szCs w:val="20"/>
              </w:rPr>
            </w:pPr>
            <w:r w:rsidRPr="003D121B">
              <w:rPr>
                <w:rFonts w:ascii="Arial" w:eastAsia="Times New Roman" w:hAnsi="Arial" w:cs="Arial"/>
                <w:sz w:val="20"/>
                <w:szCs w:val="20"/>
              </w:rPr>
              <w:t>Nome do signatário</w:t>
            </w:r>
          </w:p>
        </w:tc>
        <w:tc>
          <w:tcPr>
            <w:tcW w:w="5598" w:type="dxa"/>
            <w:tcBorders>
              <w:top w:val="nil"/>
              <w:left w:val="nil"/>
              <w:bottom w:val="single" w:sz="8" w:space="0" w:color="auto"/>
              <w:right w:val="single" w:sz="8" w:space="0" w:color="auto"/>
            </w:tcBorders>
            <w:vAlign w:val="center"/>
          </w:tcPr>
          <w:p w:rsidR="003D121B" w:rsidRPr="003D121B" w:rsidRDefault="003D121B" w:rsidP="003D121B">
            <w:pPr>
              <w:snapToGrid w:val="0"/>
              <w:spacing w:after="0" w:line="240" w:lineRule="auto"/>
              <w:jc w:val="center"/>
              <w:rPr>
                <w:rFonts w:ascii="Arial" w:eastAsia="Times New Roman" w:hAnsi="Arial" w:cs="Arial"/>
                <w:b/>
                <w:bCs/>
                <w:sz w:val="20"/>
                <w:szCs w:val="20"/>
                <w:lang w:eastAsia="pt-BR"/>
              </w:rPr>
            </w:pPr>
          </w:p>
        </w:tc>
      </w:tr>
      <w:tr w:rsidR="003D121B" w:rsidRPr="003D121B" w:rsidTr="00674154">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3D121B" w:rsidRPr="003D121B" w:rsidRDefault="003D121B" w:rsidP="003D121B">
            <w:pPr>
              <w:autoSpaceDE w:val="0"/>
              <w:autoSpaceDN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Cargo</w:t>
            </w:r>
          </w:p>
        </w:tc>
        <w:tc>
          <w:tcPr>
            <w:tcW w:w="5598" w:type="dxa"/>
            <w:tcBorders>
              <w:top w:val="nil"/>
              <w:left w:val="nil"/>
              <w:bottom w:val="single" w:sz="8" w:space="0" w:color="auto"/>
              <w:right w:val="single" w:sz="8" w:space="0" w:color="auto"/>
            </w:tcBorders>
            <w:vAlign w:val="center"/>
          </w:tcPr>
          <w:p w:rsidR="003D121B" w:rsidRPr="003D121B" w:rsidRDefault="003D121B" w:rsidP="003D121B">
            <w:pPr>
              <w:snapToGrid w:val="0"/>
              <w:spacing w:after="0" w:line="240" w:lineRule="auto"/>
              <w:jc w:val="center"/>
              <w:rPr>
                <w:rFonts w:ascii="Arial" w:eastAsia="Times New Roman" w:hAnsi="Arial" w:cs="Arial"/>
                <w:b/>
                <w:bCs/>
                <w:sz w:val="20"/>
                <w:szCs w:val="20"/>
                <w:lang w:eastAsia="pt-BR"/>
              </w:rPr>
            </w:pPr>
          </w:p>
        </w:tc>
      </w:tr>
      <w:tr w:rsidR="003D121B" w:rsidRPr="003D121B" w:rsidTr="00674154">
        <w:trPr>
          <w:jc w:val="center"/>
        </w:trPr>
        <w:tc>
          <w:tcPr>
            <w:tcW w:w="3330" w:type="dxa"/>
            <w:tcBorders>
              <w:top w:val="nil"/>
              <w:left w:val="single" w:sz="8" w:space="0" w:color="auto"/>
              <w:bottom w:val="single" w:sz="8" w:space="0" w:color="auto"/>
              <w:right w:val="single" w:sz="8" w:space="0" w:color="auto"/>
            </w:tcBorders>
            <w:vAlign w:val="center"/>
            <w:hideMark/>
          </w:tcPr>
          <w:p w:rsidR="003D121B" w:rsidRPr="003D121B" w:rsidRDefault="003D121B" w:rsidP="003D121B">
            <w:pPr>
              <w:autoSpaceDE w:val="0"/>
              <w:autoSpaceDN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Qualificação </w:t>
            </w:r>
          </w:p>
          <w:p w:rsidR="003D121B" w:rsidRPr="003D121B" w:rsidRDefault="003D121B" w:rsidP="003D121B">
            <w:pPr>
              <w:autoSpaceDE w:val="0"/>
              <w:autoSpaceDN w:val="0"/>
              <w:spacing w:after="0" w:line="240" w:lineRule="auto"/>
              <w:rPr>
                <w:rFonts w:ascii="Arial" w:eastAsia="Times New Roman" w:hAnsi="Arial" w:cs="Arial"/>
                <w:sz w:val="20"/>
                <w:szCs w:val="20"/>
                <w:lang w:eastAsia="pt-BR"/>
              </w:rPr>
            </w:pPr>
            <w:r w:rsidRPr="003D121B">
              <w:rPr>
                <w:rFonts w:ascii="Arial" w:eastAsia="Times New Roman" w:hAnsi="Arial" w:cs="Arial"/>
                <w:sz w:val="20"/>
                <w:szCs w:val="20"/>
                <w:lang w:eastAsia="pt-BR"/>
              </w:rPr>
              <w:t>(Naturalidade e domicílio)</w:t>
            </w:r>
          </w:p>
        </w:tc>
        <w:tc>
          <w:tcPr>
            <w:tcW w:w="5598" w:type="dxa"/>
            <w:tcBorders>
              <w:top w:val="nil"/>
              <w:left w:val="nil"/>
              <w:bottom w:val="single" w:sz="8" w:space="0" w:color="auto"/>
              <w:right w:val="single" w:sz="8" w:space="0" w:color="auto"/>
            </w:tcBorders>
            <w:vAlign w:val="center"/>
          </w:tcPr>
          <w:p w:rsidR="003D121B" w:rsidRPr="003D121B" w:rsidRDefault="003D121B" w:rsidP="003D121B">
            <w:pPr>
              <w:snapToGrid w:val="0"/>
              <w:spacing w:after="0" w:line="240" w:lineRule="auto"/>
              <w:jc w:val="center"/>
              <w:rPr>
                <w:rFonts w:ascii="Arial" w:eastAsia="Times New Roman" w:hAnsi="Arial" w:cs="Arial"/>
                <w:b/>
                <w:bCs/>
                <w:sz w:val="20"/>
                <w:szCs w:val="20"/>
                <w:lang w:eastAsia="pt-BR"/>
              </w:rPr>
            </w:pPr>
          </w:p>
        </w:tc>
      </w:tr>
      <w:tr w:rsidR="003D121B" w:rsidRPr="003D121B" w:rsidTr="00674154">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3D121B" w:rsidRPr="003D121B" w:rsidRDefault="003D121B" w:rsidP="003D121B">
            <w:pPr>
              <w:snapToGri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 xml:space="preserve">OBS.: O signatário deve possuir poderes de administração estabelecidos em contrato social e/ou possuir procuração com poderes para </w:t>
            </w:r>
            <w:r w:rsidRPr="003D121B">
              <w:rPr>
                <w:rFonts w:ascii="Arial" w:eastAsia="Times New Roman" w:hAnsi="Arial" w:cs="Arial"/>
                <w:b/>
                <w:bCs/>
                <w:sz w:val="20"/>
                <w:szCs w:val="20"/>
                <w:u w:val="single"/>
                <w:lang w:eastAsia="pt-BR"/>
              </w:rPr>
              <w:t>assinar contratos</w:t>
            </w:r>
            <w:r w:rsidRPr="003D121B">
              <w:rPr>
                <w:rFonts w:ascii="Arial" w:eastAsia="Times New Roman" w:hAnsi="Arial" w:cs="Arial"/>
                <w:sz w:val="20"/>
                <w:szCs w:val="20"/>
                <w:lang w:eastAsia="pt-BR"/>
              </w:rPr>
              <w:t xml:space="preserve"> em nome da empresa. </w:t>
            </w:r>
          </w:p>
          <w:p w:rsidR="003D121B" w:rsidRPr="003D121B" w:rsidRDefault="003D121B" w:rsidP="003D121B">
            <w:pPr>
              <w:snapToGrid w:val="0"/>
              <w:spacing w:after="0" w:line="240" w:lineRule="auto"/>
              <w:jc w:val="both"/>
              <w:rPr>
                <w:rFonts w:ascii="Arial" w:eastAsia="Times New Roman" w:hAnsi="Arial" w:cs="Arial"/>
                <w:sz w:val="20"/>
                <w:szCs w:val="20"/>
                <w:lang w:eastAsia="pt-BR"/>
              </w:rPr>
            </w:pPr>
            <w:r w:rsidRPr="003D121B">
              <w:rPr>
                <w:rFonts w:ascii="Arial" w:eastAsia="Times New Roman" w:hAnsi="Arial" w:cs="Arial"/>
                <w:sz w:val="20"/>
                <w:szCs w:val="20"/>
                <w:lang w:eastAsia="pt-BR"/>
              </w:rPr>
              <w:t>A documentação comprobatória deverá ser encaminhada quando da assinatura do contrato.</w:t>
            </w:r>
          </w:p>
        </w:tc>
      </w:tr>
    </w:tbl>
    <w:p w:rsidR="003D121B" w:rsidRPr="003D121B" w:rsidRDefault="003D121B" w:rsidP="003D1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sz w:val="24"/>
          <w:szCs w:val="20"/>
          <w:lang w:eastAsia="pt-BR"/>
        </w:rPr>
      </w:pPr>
      <w:r w:rsidRPr="003D121B">
        <w:rPr>
          <w:rFonts w:ascii="Arial" w:eastAsia="Times New Roman" w:hAnsi="Arial" w:cs="Times New Roman"/>
          <w:sz w:val="24"/>
          <w:szCs w:val="20"/>
          <w:lang w:eastAsia="pt-BR"/>
        </w:rPr>
        <w:t>Brasília,     de                     de 2021.</w:t>
      </w:r>
    </w:p>
    <w:p w:rsidR="003D121B" w:rsidRPr="003D121B" w:rsidRDefault="003D121B" w:rsidP="003D12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b/>
          <w:sz w:val="24"/>
          <w:szCs w:val="20"/>
          <w:lang w:eastAsia="pt-BR"/>
        </w:rPr>
      </w:pPr>
      <w:r w:rsidRPr="003D121B">
        <w:rPr>
          <w:rFonts w:ascii="Arial" w:eastAsia="Times New Roman" w:hAnsi="Arial" w:cs="Times New Roman"/>
          <w:sz w:val="24"/>
          <w:szCs w:val="20"/>
          <w:lang w:eastAsia="pt-BR"/>
        </w:rPr>
        <w:t>________________________________</w:t>
      </w:r>
    </w:p>
    <w:p w:rsidR="003D121B" w:rsidRPr="003D121B" w:rsidRDefault="003D121B" w:rsidP="003D1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b/>
          <w:sz w:val="24"/>
          <w:szCs w:val="20"/>
          <w:lang w:eastAsia="pt-BR"/>
        </w:rPr>
      </w:pPr>
      <w:r w:rsidRPr="003D121B">
        <w:rPr>
          <w:rFonts w:ascii="Arial" w:eastAsia="Times New Roman" w:hAnsi="Arial" w:cs="Times New Roman"/>
          <w:sz w:val="24"/>
          <w:szCs w:val="20"/>
          <w:lang w:eastAsia="pt-BR"/>
        </w:rPr>
        <w:t>Assinatura do representante legal da empresa</w:t>
      </w:r>
    </w:p>
    <w:p w:rsidR="003D121B" w:rsidRPr="003D121B" w:rsidRDefault="003D121B" w:rsidP="003D12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sz w:val="24"/>
          <w:szCs w:val="20"/>
          <w:lang w:eastAsia="pt-BR"/>
        </w:rPr>
      </w:pPr>
      <w:r w:rsidRPr="003D121B">
        <w:rPr>
          <w:rFonts w:ascii="Arial" w:eastAsia="Times New Roman" w:hAnsi="Arial" w:cs="Times New Roman"/>
          <w:sz w:val="24"/>
          <w:szCs w:val="20"/>
          <w:lang w:eastAsia="pt-BR"/>
        </w:rPr>
        <w:t>_______________________________</w:t>
      </w:r>
    </w:p>
    <w:p w:rsidR="003D121B" w:rsidRPr="003D121B" w:rsidRDefault="003D121B" w:rsidP="003D1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b/>
          <w:sz w:val="24"/>
          <w:szCs w:val="20"/>
          <w:lang w:eastAsia="pt-BR"/>
        </w:rPr>
      </w:pPr>
      <w:r w:rsidRPr="003D121B">
        <w:rPr>
          <w:rFonts w:ascii="Arial" w:eastAsia="Times New Roman" w:hAnsi="Arial" w:cs="Times New Roman"/>
          <w:sz w:val="24"/>
          <w:szCs w:val="20"/>
          <w:lang w:eastAsia="pt-BR"/>
        </w:rPr>
        <w:t>Nome do representante legal da empresa</w:t>
      </w:r>
    </w:p>
    <w:p w:rsidR="00461088" w:rsidRDefault="00461088"/>
    <w:sectPr w:rsidR="004610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684B6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3E6455C"/>
    <w:multiLevelType w:val="multilevel"/>
    <w:tmpl w:val="57245176"/>
    <w:name w:val="WW8Num62"/>
    <w:lvl w:ilvl="0">
      <w:start w:val="16"/>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 w15:restartNumberingAfterBreak="0">
    <w:nsid w:val="07FC0444"/>
    <w:multiLevelType w:val="multilevel"/>
    <w:tmpl w:val="6952E3D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b w:val="0"/>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7" w15:restartNumberingAfterBreak="0">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pStyle w:val="Tit3nBrda"/>
      <w:isLgl/>
      <w:lvlText w:val="%1.%2.%3."/>
      <w:lvlJc w:val="left"/>
      <w:pPr>
        <w:tabs>
          <w:tab w:val="num" w:pos="1430"/>
        </w:tabs>
        <w:ind w:left="1430" w:hanging="720"/>
      </w:pPr>
      <w:rPr>
        <w:rFonts w:hint="default"/>
        <w:b w:val="0"/>
      </w:rPr>
    </w:lvl>
    <w:lvl w:ilvl="3">
      <w:start w:val="1"/>
      <w:numFmt w:val="decimal"/>
      <w:pStyle w:val="Tit4nBk"/>
      <w:isLgl/>
      <w:lvlText w:val="%1.%2.%3.%4."/>
      <w:lvlJc w:val="left"/>
      <w:pPr>
        <w:tabs>
          <w:tab w:val="num" w:pos="1931"/>
        </w:tabs>
        <w:ind w:left="1931" w:hanging="1080"/>
      </w:pPr>
      <w:rPr>
        <w:rFonts w:hint="default"/>
      </w:rPr>
    </w:lvl>
    <w:lvl w:ilvl="4">
      <w:start w:val="1"/>
      <w:numFmt w:val="decimal"/>
      <w:pStyle w:val="Tit5nBk"/>
      <w:isLgl/>
      <w:lvlText w:val="%1.%2.%3.%4.%5."/>
      <w:lvlJc w:val="left"/>
      <w:pPr>
        <w:tabs>
          <w:tab w:val="num" w:pos="1931"/>
        </w:tabs>
        <w:ind w:left="1931" w:hanging="1080"/>
      </w:pPr>
      <w:rPr>
        <w:rFonts w:hint="default"/>
      </w:rPr>
    </w:lvl>
    <w:lvl w:ilvl="5">
      <w:start w:val="1"/>
      <w:numFmt w:val="decimal"/>
      <w:pStyle w:val="Tit6nBk"/>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8" w15:restartNumberingAfterBreak="0">
    <w:nsid w:val="18744D26"/>
    <w:multiLevelType w:val="multilevel"/>
    <w:tmpl w:val="6DA4BB7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sz w:val="24"/>
        <w:szCs w:val="24"/>
      </w:rPr>
    </w:lvl>
    <w:lvl w:ilvl="2">
      <w:start w:val="1"/>
      <w:numFmt w:val="decimal"/>
      <w:pStyle w:val="Tit3n"/>
      <w:lvlText w:val="%2.%3."/>
      <w:lvlJc w:val="left"/>
      <w:pPr>
        <w:tabs>
          <w:tab w:val="num" w:pos="851"/>
        </w:tabs>
        <w:ind w:left="113" w:firstLine="0"/>
      </w:pPr>
      <w:rPr>
        <w:rFonts w:hint="default"/>
        <w:b w:val="0"/>
        <w:sz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specVanish w: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9" w15:restartNumberingAfterBreak="0">
    <w:nsid w:val="250E4D99"/>
    <w:multiLevelType w:val="multilevel"/>
    <w:tmpl w:val="17884166"/>
    <w:name w:val="WW8Num1123"/>
    <w:lvl w:ilvl="0">
      <w:start w:val="13"/>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C54FC6"/>
    <w:multiLevelType w:val="multilevel"/>
    <w:tmpl w:val="4490ACFA"/>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4" w15:restartNumberingAfterBreak="0">
    <w:nsid w:val="527818CC"/>
    <w:multiLevelType w:val="multilevel"/>
    <w:tmpl w:val="2604AE1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5"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6" w15:restartNumberingAfterBreak="0">
    <w:nsid w:val="5500396A"/>
    <w:multiLevelType w:val="multilevel"/>
    <w:tmpl w:val="146A7DDA"/>
    <w:name w:val="WW8Num942"/>
    <w:lvl w:ilvl="0">
      <w:start w:val="5"/>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0"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1"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2"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3"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
  </w:num>
  <w:num w:numId="3">
    <w:abstractNumId w:val="7"/>
  </w:num>
  <w:num w:numId="4">
    <w:abstractNumId w:val="0"/>
  </w:num>
  <w:num w:numId="5">
    <w:abstractNumId w:val="8"/>
  </w:num>
  <w:num w:numId="6">
    <w:abstractNumId w:val="24"/>
  </w:num>
  <w:num w:numId="7">
    <w:abstractNumId w:val="12"/>
  </w:num>
  <w:num w:numId="8">
    <w:abstractNumId w:val="18"/>
  </w:num>
  <w:num w:numId="9">
    <w:abstractNumId w:val="6"/>
  </w:num>
  <w:num w:numId="10">
    <w:abstractNumId w:val="13"/>
  </w:num>
  <w:num w:numId="11">
    <w:abstractNumId w:val="17"/>
  </w:num>
  <w:num w:numId="12">
    <w:abstractNumId w:val="21"/>
  </w:num>
  <w:num w:numId="13">
    <w:abstractNumId w:val="19"/>
  </w:num>
  <w:num w:numId="14">
    <w:abstractNumId w:val="5"/>
  </w:num>
  <w:num w:numId="15">
    <w:abstractNumId w:val="3"/>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0"/>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21B"/>
    <w:rsid w:val="003D121B"/>
    <w:rsid w:val="00461088"/>
    <w:rsid w:val="00F826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E4C98-E0E3-49FB-AC25-283ACFC7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3D121B"/>
    <w:pPr>
      <w:keepNext/>
      <w:numPr>
        <w:numId w:val="3"/>
      </w:numPr>
      <w:suppressAutoHyphens/>
      <w:spacing w:after="0" w:line="240" w:lineRule="auto"/>
      <w:outlineLvl w:val="0"/>
    </w:pPr>
    <w:rPr>
      <w:rFonts w:ascii="Arial" w:eastAsia="Times New Roman" w:hAnsi="Arial" w:cs="Times New Roman"/>
      <w:sz w:val="24"/>
      <w:szCs w:val="20"/>
      <w:lang w:eastAsia="pt-BR"/>
    </w:rPr>
  </w:style>
  <w:style w:type="paragraph" w:styleId="Ttulo2">
    <w:name w:val="heading 2"/>
    <w:basedOn w:val="Normal"/>
    <w:next w:val="Normal"/>
    <w:link w:val="Ttulo2Char"/>
    <w:semiHidden/>
    <w:unhideWhenUsed/>
    <w:qFormat/>
    <w:rsid w:val="003D121B"/>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har"/>
    <w:qFormat/>
    <w:rsid w:val="003D121B"/>
    <w:pPr>
      <w:keepNext/>
      <w:suppressAutoHyphens/>
      <w:spacing w:after="120" w:line="360" w:lineRule="exact"/>
      <w:jc w:val="center"/>
      <w:outlineLvl w:val="2"/>
    </w:pPr>
    <w:rPr>
      <w:rFonts w:ascii="Times New Roman" w:eastAsia="Times New Roman" w:hAnsi="Times New Roman" w:cs="Times New Roman"/>
      <w:b/>
      <w:sz w:val="32"/>
      <w:szCs w:val="20"/>
      <w:lang w:eastAsia="pt-BR"/>
    </w:rPr>
  </w:style>
  <w:style w:type="paragraph" w:styleId="Ttulo4">
    <w:name w:val="heading 4"/>
    <w:basedOn w:val="Normal"/>
    <w:next w:val="Normal"/>
    <w:link w:val="Ttulo4Char"/>
    <w:qFormat/>
    <w:rsid w:val="003D121B"/>
    <w:pPr>
      <w:keepNext/>
      <w:suppressAutoHyphens/>
      <w:spacing w:before="240" w:after="60" w:line="240" w:lineRule="auto"/>
      <w:outlineLvl w:val="3"/>
    </w:pPr>
    <w:rPr>
      <w:rFonts w:ascii="Times New Roman" w:eastAsia="Times New Roman" w:hAnsi="Times New Roman" w:cs="Times New Roman"/>
      <w:b/>
      <w:sz w:val="28"/>
      <w:szCs w:val="20"/>
      <w:lang w:eastAsia="pt-BR"/>
    </w:rPr>
  </w:style>
  <w:style w:type="paragraph" w:styleId="Ttulo5">
    <w:name w:val="heading 5"/>
    <w:basedOn w:val="Normal"/>
    <w:next w:val="Normal"/>
    <w:link w:val="Ttulo5Char"/>
    <w:qFormat/>
    <w:rsid w:val="003D121B"/>
    <w:pPr>
      <w:keepNext/>
      <w:suppressAutoHyphens/>
      <w:spacing w:before="240" w:after="120" w:line="240" w:lineRule="auto"/>
      <w:ind w:left="1008" w:hanging="1008"/>
      <w:jc w:val="both"/>
      <w:outlineLvl w:val="4"/>
    </w:pPr>
    <w:rPr>
      <w:rFonts w:ascii="Times New Roman" w:eastAsia="Times New Roman" w:hAnsi="Times New Roman" w:cs="Times New Roman"/>
      <w:b/>
      <w:sz w:val="24"/>
      <w:szCs w:val="20"/>
    </w:rPr>
  </w:style>
  <w:style w:type="paragraph" w:styleId="Ttulo6">
    <w:name w:val="heading 6"/>
    <w:basedOn w:val="Normal"/>
    <w:next w:val="Normal"/>
    <w:link w:val="Ttulo6Char"/>
    <w:qFormat/>
    <w:rsid w:val="003D121B"/>
    <w:pPr>
      <w:keepNext/>
      <w:suppressAutoHyphens/>
      <w:spacing w:before="120" w:after="120" w:line="240" w:lineRule="auto"/>
      <w:ind w:left="1152" w:hanging="1152"/>
      <w:jc w:val="both"/>
      <w:outlineLvl w:val="5"/>
    </w:pPr>
    <w:rPr>
      <w:rFonts w:ascii="Times New Roman" w:eastAsia="Times New Roman" w:hAnsi="Times New Roman" w:cs="Times New Roman"/>
      <w:b/>
      <w:sz w:val="24"/>
      <w:szCs w:val="20"/>
    </w:rPr>
  </w:style>
  <w:style w:type="paragraph" w:styleId="Ttulo7">
    <w:name w:val="heading 7"/>
    <w:basedOn w:val="Normal"/>
    <w:next w:val="Normal"/>
    <w:link w:val="Ttulo7Char"/>
    <w:uiPriority w:val="9"/>
    <w:semiHidden/>
    <w:unhideWhenUsed/>
    <w:qFormat/>
    <w:rsid w:val="003D121B"/>
    <w:pPr>
      <w:suppressAutoHyphens/>
      <w:spacing w:before="240" w:after="60" w:line="240" w:lineRule="auto"/>
      <w:ind w:left="1296" w:hanging="1296"/>
      <w:jc w:val="both"/>
      <w:outlineLvl w:val="6"/>
    </w:pPr>
    <w:rPr>
      <w:rFonts w:ascii="Calibri" w:eastAsia="Times New Roman" w:hAnsi="Calibri" w:cs="Times New Roman"/>
      <w:sz w:val="24"/>
      <w:szCs w:val="24"/>
    </w:rPr>
  </w:style>
  <w:style w:type="paragraph" w:styleId="Ttulo8">
    <w:name w:val="heading 8"/>
    <w:basedOn w:val="Normal"/>
    <w:next w:val="Normal"/>
    <w:link w:val="Ttulo8Char"/>
    <w:uiPriority w:val="9"/>
    <w:semiHidden/>
    <w:unhideWhenUsed/>
    <w:qFormat/>
    <w:rsid w:val="003D121B"/>
    <w:pPr>
      <w:suppressAutoHyphens/>
      <w:spacing w:before="240" w:after="60" w:line="240" w:lineRule="auto"/>
      <w:ind w:left="1440" w:hanging="1440"/>
      <w:jc w:val="both"/>
      <w:outlineLvl w:val="7"/>
    </w:pPr>
    <w:rPr>
      <w:rFonts w:ascii="Calibri" w:eastAsia="Times New Roman" w:hAnsi="Calibri" w:cs="Times New Roman"/>
      <w:i/>
      <w:iCs/>
      <w:sz w:val="24"/>
      <w:szCs w:val="24"/>
    </w:rPr>
  </w:style>
  <w:style w:type="paragraph" w:styleId="Ttulo9">
    <w:name w:val="heading 9"/>
    <w:basedOn w:val="Normal"/>
    <w:next w:val="Normal"/>
    <w:link w:val="Ttulo9Char"/>
    <w:uiPriority w:val="9"/>
    <w:semiHidden/>
    <w:unhideWhenUsed/>
    <w:qFormat/>
    <w:rsid w:val="003D121B"/>
    <w:pPr>
      <w:suppressAutoHyphens/>
      <w:spacing w:before="240" w:after="60" w:line="240" w:lineRule="auto"/>
      <w:ind w:left="1584" w:hanging="1584"/>
      <w:jc w:val="both"/>
      <w:outlineLvl w:val="8"/>
    </w:pPr>
    <w:rPr>
      <w:rFonts w:ascii="Cambria" w:eastAsia="Times New Roman" w:hAnsi="Cambria"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121B"/>
    <w:rPr>
      <w:rFonts w:ascii="Arial" w:eastAsia="Times New Roman" w:hAnsi="Arial" w:cs="Times New Roman"/>
      <w:sz w:val="24"/>
      <w:szCs w:val="20"/>
      <w:lang w:eastAsia="pt-BR"/>
    </w:rPr>
  </w:style>
  <w:style w:type="paragraph" w:customStyle="1" w:styleId="Ttulo21">
    <w:name w:val="Título 21"/>
    <w:basedOn w:val="Normal"/>
    <w:next w:val="Normal"/>
    <w:unhideWhenUsed/>
    <w:qFormat/>
    <w:rsid w:val="003D121B"/>
    <w:pPr>
      <w:keepNext/>
      <w:keepLines/>
      <w:spacing w:before="200" w:after="0" w:line="240" w:lineRule="auto"/>
      <w:outlineLvl w:val="1"/>
    </w:pPr>
    <w:rPr>
      <w:rFonts w:ascii="Cambria" w:eastAsia="Times New Roman" w:hAnsi="Cambria" w:cs="Times New Roman"/>
      <w:b/>
      <w:bCs/>
      <w:color w:val="4F81BD"/>
      <w:sz w:val="26"/>
      <w:szCs w:val="26"/>
      <w:lang w:eastAsia="pt-BR"/>
    </w:rPr>
  </w:style>
  <w:style w:type="character" w:customStyle="1" w:styleId="Ttulo3Char">
    <w:name w:val="Título 3 Char"/>
    <w:basedOn w:val="Fontepargpadro"/>
    <w:link w:val="Ttulo3"/>
    <w:rsid w:val="003D121B"/>
    <w:rPr>
      <w:rFonts w:ascii="Times New Roman" w:eastAsia="Times New Roman" w:hAnsi="Times New Roman" w:cs="Times New Roman"/>
      <w:b/>
      <w:sz w:val="32"/>
      <w:szCs w:val="20"/>
      <w:lang w:eastAsia="pt-BR"/>
    </w:rPr>
  </w:style>
  <w:style w:type="character" w:customStyle="1" w:styleId="Ttulo4Char">
    <w:name w:val="Título 4 Char"/>
    <w:basedOn w:val="Fontepargpadro"/>
    <w:link w:val="Ttulo4"/>
    <w:rsid w:val="003D121B"/>
    <w:rPr>
      <w:rFonts w:ascii="Times New Roman" w:eastAsia="Times New Roman" w:hAnsi="Times New Roman" w:cs="Times New Roman"/>
      <w:b/>
      <w:sz w:val="28"/>
      <w:szCs w:val="20"/>
      <w:lang w:eastAsia="pt-BR"/>
    </w:rPr>
  </w:style>
  <w:style w:type="character" w:customStyle="1" w:styleId="Ttulo5Char">
    <w:name w:val="Título 5 Char"/>
    <w:basedOn w:val="Fontepargpadro"/>
    <w:link w:val="Ttulo5"/>
    <w:rsid w:val="003D121B"/>
    <w:rPr>
      <w:rFonts w:ascii="Times New Roman" w:eastAsia="Times New Roman" w:hAnsi="Times New Roman" w:cs="Times New Roman"/>
      <w:b/>
      <w:sz w:val="24"/>
      <w:szCs w:val="20"/>
    </w:rPr>
  </w:style>
  <w:style w:type="character" w:customStyle="1" w:styleId="Ttulo6Char">
    <w:name w:val="Título 6 Char"/>
    <w:basedOn w:val="Fontepargpadro"/>
    <w:link w:val="Ttulo6"/>
    <w:rsid w:val="003D121B"/>
    <w:rPr>
      <w:rFonts w:ascii="Times New Roman" w:eastAsia="Times New Roman" w:hAnsi="Times New Roman" w:cs="Times New Roman"/>
      <w:b/>
      <w:sz w:val="24"/>
      <w:szCs w:val="20"/>
    </w:rPr>
  </w:style>
  <w:style w:type="character" w:customStyle="1" w:styleId="Ttulo7Char">
    <w:name w:val="Título 7 Char"/>
    <w:basedOn w:val="Fontepargpadro"/>
    <w:link w:val="Ttulo7"/>
    <w:uiPriority w:val="9"/>
    <w:semiHidden/>
    <w:rsid w:val="003D121B"/>
    <w:rPr>
      <w:rFonts w:ascii="Calibri" w:eastAsia="Times New Roman" w:hAnsi="Calibri" w:cs="Times New Roman"/>
      <w:sz w:val="24"/>
      <w:szCs w:val="24"/>
    </w:rPr>
  </w:style>
  <w:style w:type="character" w:customStyle="1" w:styleId="Ttulo8Char">
    <w:name w:val="Título 8 Char"/>
    <w:basedOn w:val="Fontepargpadro"/>
    <w:link w:val="Ttulo8"/>
    <w:uiPriority w:val="9"/>
    <w:semiHidden/>
    <w:rsid w:val="003D121B"/>
    <w:rPr>
      <w:rFonts w:ascii="Calibri" w:eastAsia="Times New Roman" w:hAnsi="Calibri" w:cs="Times New Roman"/>
      <w:i/>
      <w:iCs/>
      <w:sz w:val="24"/>
      <w:szCs w:val="24"/>
    </w:rPr>
  </w:style>
  <w:style w:type="character" w:customStyle="1" w:styleId="Ttulo9Char">
    <w:name w:val="Título 9 Char"/>
    <w:basedOn w:val="Fontepargpadro"/>
    <w:link w:val="Ttulo9"/>
    <w:uiPriority w:val="9"/>
    <w:semiHidden/>
    <w:rsid w:val="003D121B"/>
    <w:rPr>
      <w:rFonts w:ascii="Cambria" w:eastAsia="Times New Roman" w:hAnsi="Cambria" w:cs="Times New Roman"/>
    </w:rPr>
  </w:style>
  <w:style w:type="numbering" w:customStyle="1" w:styleId="Semlista1">
    <w:name w:val="Sem lista1"/>
    <w:next w:val="Semlista"/>
    <w:uiPriority w:val="99"/>
    <w:semiHidden/>
    <w:unhideWhenUsed/>
    <w:rsid w:val="003D121B"/>
  </w:style>
  <w:style w:type="paragraph" w:styleId="TextosemFormatao">
    <w:name w:val="Plain Text"/>
    <w:basedOn w:val="Normal"/>
    <w:link w:val="TextosemFormataoChar"/>
    <w:semiHidden/>
    <w:rsid w:val="003D121B"/>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3D121B"/>
    <w:rPr>
      <w:rFonts w:ascii="Courier New" w:eastAsia="Times New Roman" w:hAnsi="Courier New" w:cs="Times New Roman"/>
      <w:sz w:val="20"/>
      <w:szCs w:val="20"/>
      <w:lang w:eastAsia="pt-BR"/>
    </w:rPr>
  </w:style>
  <w:style w:type="paragraph" w:styleId="Cabealho">
    <w:name w:val="header"/>
    <w:aliases w:val="Cabeçalho superior,Heading 1a"/>
    <w:basedOn w:val="Normal"/>
    <w:link w:val="CabealhoChar"/>
    <w:rsid w:val="003D121B"/>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aliases w:val="Cabeçalho superior Char,Heading 1a Char"/>
    <w:basedOn w:val="Fontepargpadro"/>
    <w:link w:val="Cabealho"/>
    <w:rsid w:val="003D121B"/>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3D121B"/>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3D121B"/>
    <w:rPr>
      <w:rFonts w:ascii="Times New Roman" w:eastAsia="Times New Roman" w:hAnsi="Times New Roman" w:cs="Times New Roman"/>
      <w:sz w:val="20"/>
      <w:szCs w:val="20"/>
      <w:lang w:eastAsia="pt-BR"/>
    </w:rPr>
  </w:style>
  <w:style w:type="paragraph" w:customStyle="1" w:styleId="Cabs">
    <w:name w:val="Cabs"/>
    <w:basedOn w:val="Normal"/>
    <w:rsid w:val="003D121B"/>
    <w:pPr>
      <w:tabs>
        <w:tab w:val="center" w:pos="4419"/>
        <w:tab w:val="right" w:pos="8647"/>
      </w:tabs>
      <w:suppressAutoHyphens/>
      <w:spacing w:after="0" w:line="240" w:lineRule="auto"/>
      <w:ind w:firstLine="1"/>
      <w:jc w:val="both"/>
    </w:pPr>
    <w:rPr>
      <w:rFonts w:ascii="Times New Roman" w:eastAsia="Times New Roman" w:hAnsi="Times New Roman" w:cs="Times New Roman"/>
      <w:szCs w:val="20"/>
      <w:lang w:eastAsia="pt-BR"/>
    </w:rPr>
  </w:style>
  <w:style w:type="character" w:styleId="Nmerodepgina">
    <w:name w:val="page number"/>
    <w:basedOn w:val="Fontepargpadro"/>
    <w:uiPriority w:val="99"/>
    <w:semiHidden/>
    <w:rsid w:val="003D121B"/>
  </w:style>
  <w:style w:type="character" w:customStyle="1" w:styleId="fonte">
    <w:name w:val="fonte"/>
    <w:rsid w:val="003D121B"/>
  </w:style>
  <w:style w:type="paragraph" w:customStyle="1" w:styleId="WW-Corpodetexto2">
    <w:name w:val="WW-Corpo de texto 2"/>
    <w:basedOn w:val="Normal"/>
    <w:rsid w:val="003D121B"/>
    <w:pPr>
      <w:suppressAutoHyphens/>
      <w:spacing w:after="0" w:line="240" w:lineRule="auto"/>
      <w:jc w:val="both"/>
    </w:pPr>
    <w:rPr>
      <w:rFonts w:ascii="Times New Roman" w:eastAsia="Times New Roman" w:hAnsi="Times New Roman" w:cs="Times New Roman"/>
      <w:sz w:val="24"/>
      <w:szCs w:val="20"/>
      <w:lang w:eastAsia="pt-BR"/>
    </w:rPr>
  </w:style>
  <w:style w:type="paragraph" w:customStyle="1" w:styleId="t3ftulon3fvel1negrito">
    <w:name w:val="tí3ftulo ní3fvel 1 negrito"/>
    <w:basedOn w:val="Normal"/>
    <w:rsid w:val="003D121B"/>
    <w:pPr>
      <w:suppressAutoHyphens/>
      <w:spacing w:before="193" w:after="193" w:line="240" w:lineRule="auto"/>
    </w:pPr>
    <w:rPr>
      <w:rFonts w:ascii="Arial" w:eastAsia="Times New Roman" w:hAnsi="Arial" w:cs="Times New Roman"/>
      <w:b/>
      <w:sz w:val="28"/>
      <w:szCs w:val="20"/>
      <w:lang w:eastAsia="pt-BR"/>
    </w:rPr>
  </w:style>
  <w:style w:type="paragraph" w:customStyle="1" w:styleId="Default">
    <w:name w:val="Default"/>
    <w:rsid w:val="003D121B"/>
    <w:pPr>
      <w:spacing w:after="0" w:line="240" w:lineRule="auto"/>
    </w:pPr>
    <w:rPr>
      <w:rFonts w:ascii="Times New Roman" w:eastAsia="Times New Roman" w:hAnsi="Times New Roman" w:cs="Times New Roman"/>
      <w:color w:val="000000"/>
      <w:sz w:val="24"/>
      <w:szCs w:val="20"/>
      <w:lang w:eastAsia="pt-BR"/>
    </w:rPr>
  </w:style>
  <w:style w:type="paragraph" w:customStyle="1" w:styleId="Solon1">
    <w:name w:val="Solon1"/>
    <w:basedOn w:val="Normal"/>
    <w:rsid w:val="003D121B"/>
    <w:pPr>
      <w:numPr>
        <w:numId w:val="1"/>
      </w:numPr>
      <w:tabs>
        <w:tab w:val="num" w:pos="360"/>
        <w:tab w:val="left" w:pos="1134"/>
        <w:tab w:val="num" w:pos="1209"/>
      </w:tabs>
      <w:spacing w:after="240" w:line="240" w:lineRule="auto"/>
      <w:ind w:left="1209" w:hanging="360"/>
      <w:jc w:val="both"/>
    </w:pPr>
    <w:rPr>
      <w:rFonts w:ascii="Times New Roman" w:eastAsia="Times New Roman" w:hAnsi="Times New Roman" w:cs="Times New Roman"/>
      <w:sz w:val="24"/>
      <w:szCs w:val="20"/>
      <w:lang w:eastAsia="pt-BR"/>
    </w:rPr>
  </w:style>
  <w:style w:type="paragraph" w:customStyle="1" w:styleId="Corpo">
    <w:name w:val="Corpo"/>
    <w:link w:val="CorpoChar"/>
    <w:rsid w:val="003D121B"/>
    <w:pPr>
      <w:suppressAutoHyphens/>
      <w:spacing w:after="0" w:line="240" w:lineRule="auto"/>
    </w:pPr>
    <w:rPr>
      <w:rFonts w:ascii="Times New Roman" w:eastAsia="Times New Roman" w:hAnsi="Times New Roman" w:cs="Times New Roman"/>
      <w:sz w:val="24"/>
      <w:szCs w:val="20"/>
      <w:lang w:eastAsia="pt-BR"/>
    </w:rPr>
  </w:style>
  <w:style w:type="paragraph" w:customStyle="1" w:styleId="Itemizado">
    <w:name w:val="Itemizado"/>
    <w:basedOn w:val="Normal"/>
    <w:rsid w:val="003D121B"/>
    <w:pPr>
      <w:suppressAutoHyphens/>
      <w:spacing w:after="120" w:line="240" w:lineRule="auto"/>
      <w:jc w:val="both"/>
    </w:pPr>
    <w:rPr>
      <w:rFonts w:ascii="Times New Roman" w:eastAsia="Times New Roman" w:hAnsi="Times New Roman" w:cs="Times New Roman"/>
      <w:sz w:val="24"/>
      <w:szCs w:val="20"/>
      <w:lang w:eastAsia="pt-BR"/>
    </w:rPr>
  </w:style>
  <w:style w:type="paragraph" w:customStyle="1" w:styleId="Corpoalfabeto">
    <w:name w:val="Corpo alfabeto"/>
    <w:basedOn w:val="Normal"/>
    <w:rsid w:val="003D121B"/>
    <w:pPr>
      <w:suppressAutoHyphens/>
      <w:spacing w:before="193" w:after="193" w:line="240" w:lineRule="auto"/>
    </w:pPr>
    <w:rPr>
      <w:rFonts w:ascii="Arial" w:eastAsia="Times New Roman" w:hAnsi="Arial" w:cs="Times New Roman"/>
      <w:sz w:val="24"/>
      <w:szCs w:val="20"/>
      <w:lang w:eastAsia="pt-BR"/>
    </w:rPr>
  </w:style>
  <w:style w:type="character" w:customStyle="1" w:styleId="Internetlink1">
    <w:name w:val="Internet link1"/>
    <w:rsid w:val="003D121B"/>
    <w:rPr>
      <w:noProof w:val="0"/>
      <w:color w:val="0000FF"/>
      <w:u w:val="single"/>
    </w:rPr>
  </w:style>
  <w:style w:type="paragraph" w:customStyle="1" w:styleId="WW-Recuodecorpodetexto2">
    <w:name w:val="WW-Recuo de corpo de texto 2"/>
    <w:basedOn w:val="Normal"/>
    <w:rsid w:val="003D121B"/>
    <w:pPr>
      <w:suppressAutoHyphens/>
      <w:spacing w:after="0" w:line="240" w:lineRule="auto"/>
      <w:ind w:firstLine="1418"/>
      <w:jc w:val="both"/>
    </w:pPr>
    <w:rPr>
      <w:rFonts w:ascii="Times New Roman" w:eastAsia="Times New Roman" w:hAnsi="Times New Roman" w:cs="Times New Roman"/>
      <w:sz w:val="24"/>
      <w:szCs w:val="20"/>
      <w:lang w:eastAsia="pt-BR"/>
    </w:rPr>
  </w:style>
  <w:style w:type="paragraph" w:customStyle="1" w:styleId="T3ftulon3fvel2regular">
    <w:name w:val="Tí3ftulo ní3fvel 2 regular"/>
    <w:basedOn w:val="t3ftulon3fvel1negrito"/>
    <w:rsid w:val="003D121B"/>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3D121B"/>
    <w:rPr>
      <w:b w:val="0"/>
      <w:sz w:val="24"/>
    </w:rPr>
  </w:style>
  <w:style w:type="character" w:styleId="Hyperlink">
    <w:name w:val="Hyperlink"/>
    <w:uiPriority w:val="99"/>
    <w:rsid w:val="003D121B"/>
    <w:rPr>
      <w:color w:val="0000FF"/>
      <w:u w:val="single"/>
    </w:rPr>
  </w:style>
  <w:style w:type="character" w:customStyle="1" w:styleId="WW-Fontepargpadro11">
    <w:name w:val="WW-Fonte parág. padrão11"/>
    <w:rsid w:val="003D121B"/>
  </w:style>
  <w:style w:type="character" w:customStyle="1" w:styleId="Internetlink">
    <w:name w:val="Internet link"/>
    <w:rsid w:val="003D121B"/>
    <w:rPr>
      <w:color w:val="0000FF"/>
      <w:u w:val="single"/>
    </w:rPr>
  </w:style>
  <w:style w:type="paragraph" w:styleId="Recuodecorpodetexto">
    <w:name w:val="Body Text Indent"/>
    <w:basedOn w:val="Normal"/>
    <w:link w:val="RecuodecorpodetextoChar"/>
    <w:uiPriority w:val="99"/>
    <w:rsid w:val="003D121B"/>
    <w:pPr>
      <w:suppressAutoHyphens/>
      <w:spacing w:after="120" w:line="480" w:lineRule="auto"/>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uiPriority w:val="99"/>
    <w:rsid w:val="003D121B"/>
    <w:rPr>
      <w:rFonts w:ascii="Arial" w:eastAsia="Times New Roman" w:hAnsi="Arial" w:cs="Times New Roman"/>
      <w:sz w:val="24"/>
      <w:szCs w:val="20"/>
      <w:lang w:eastAsia="pt-BR"/>
    </w:rPr>
  </w:style>
  <w:style w:type="paragraph" w:styleId="Sumrio1">
    <w:name w:val="toc 1"/>
    <w:basedOn w:val="Normal"/>
    <w:next w:val="Normal"/>
    <w:autoRedefine/>
    <w:uiPriority w:val="39"/>
    <w:rsid w:val="003D121B"/>
    <w:pPr>
      <w:tabs>
        <w:tab w:val="left" w:pos="400"/>
        <w:tab w:val="right" w:leader="dot" w:pos="8931"/>
      </w:tabs>
      <w:spacing w:after="0" w:line="240" w:lineRule="auto"/>
      <w:jc w:val="both"/>
    </w:pPr>
    <w:rPr>
      <w:rFonts w:ascii="Times New Roman" w:eastAsia="Times New Roman" w:hAnsi="Times New Roman" w:cs="Times New Roman"/>
      <w:sz w:val="20"/>
      <w:szCs w:val="20"/>
      <w:lang w:eastAsia="pt-BR"/>
    </w:rPr>
  </w:style>
  <w:style w:type="paragraph" w:styleId="Sumrio2">
    <w:name w:val="toc 2"/>
    <w:basedOn w:val="Normal"/>
    <w:next w:val="Normal"/>
    <w:autoRedefine/>
    <w:uiPriority w:val="39"/>
    <w:rsid w:val="003D121B"/>
    <w:pPr>
      <w:spacing w:after="0" w:line="240" w:lineRule="auto"/>
      <w:ind w:left="200"/>
    </w:pPr>
    <w:rPr>
      <w:rFonts w:ascii="Times New Roman" w:eastAsia="Times New Roman" w:hAnsi="Times New Roman" w:cs="Times New Roman"/>
      <w:sz w:val="20"/>
      <w:szCs w:val="20"/>
      <w:lang w:eastAsia="pt-BR"/>
    </w:rPr>
  </w:style>
  <w:style w:type="paragraph" w:styleId="Sumrio3">
    <w:name w:val="toc 3"/>
    <w:basedOn w:val="Normal"/>
    <w:next w:val="Normal"/>
    <w:autoRedefine/>
    <w:uiPriority w:val="39"/>
    <w:rsid w:val="003D121B"/>
    <w:pPr>
      <w:spacing w:after="0" w:line="240" w:lineRule="auto"/>
      <w:ind w:left="400"/>
    </w:pPr>
    <w:rPr>
      <w:rFonts w:ascii="Times New Roman" w:eastAsia="Times New Roman" w:hAnsi="Times New Roman" w:cs="Times New Roman"/>
      <w:sz w:val="20"/>
      <w:szCs w:val="20"/>
      <w:lang w:eastAsia="pt-BR"/>
    </w:rPr>
  </w:style>
  <w:style w:type="paragraph" w:styleId="Sumrio4">
    <w:name w:val="toc 4"/>
    <w:basedOn w:val="Normal"/>
    <w:next w:val="Normal"/>
    <w:autoRedefine/>
    <w:uiPriority w:val="39"/>
    <w:rsid w:val="003D121B"/>
    <w:pPr>
      <w:spacing w:after="0" w:line="240" w:lineRule="auto"/>
      <w:ind w:left="600"/>
    </w:pPr>
    <w:rPr>
      <w:rFonts w:ascii="Times New Roman" w:eastAsia="Times New Roman" w:hAnsi="Times New Roman" w:cs="Times New Roman"/>
      <w:sz w:val="20"/>
      <w:szCs w:val="20"/>
      <w:lang w:eastAsia="pt-BR"/>
    </w:rPr>
  </w:style>
  <w:style w:type="paragraph" w:styleId="Sumrio5">
    <w:name w:val="toc 5"/>
    <w:basedOn w:val="Normal"/>
    <w:next w:val="Normal"/>
    <w:autoRedefine/>
    <w:uiPriority w:val="39"/>
    <w:rsid w:val="003D121B"/>
    <w:pPr>
      <w:spacing w:after="0" w:line="240" w:lineRule="auto"/>
      <w:ind w:left="800"/>
    </w:pPr>
    <w:rPr>
      <w:rFonts w:ascii="Times New Roman" w:eastAsia="Times New Roman" w:hAnsi="Times New Roman" w:cs="Times New Roman"/>
      <w:sz w:val="20"/>
      <w:szCs w:val="20"/>
      <w:lang w:eastAsia="pt-BR"/>
    </w:rPr>
  </w:style>
  <w:style w:type="paragraph" w:styleId="Sumrio6">
    <w:name w:val="toc 6"/>
    <w:basedOn w:val="Normal"/>
    <w:next w:val="Normal"/>
    <w:autoRedefine/>
    <w:uiPriority w:val="39"/>
    <w:rsid w:val="003D121B"/>
    <w:pPr>
      <w:spacing w:after="0" w:line="240" w:lineRule="auto"/>
      <w:ind w:left="1000"/>
    </w:pPr>
    <w:rPr>
      <w:rFonts w:ascii="Times New Roman" w:eastAsia="Times New Roman" w:hAnsi="Times New Roman" w:cs="Times New Roman"/>
      <w:sz w:val="20"/>
      <w:szCs w:val="20"/>
      <w:lang w:eastAsia="pt-BR"/>
    </w:rPr>
  </w:style>
  <w:style w:type="paragraph" w:styleId="Sumrio7">
    <w:name w:val="toc 7"/>
    <w:basedOn w:val="Normal"/>
    <w:next w:val="Normal"/>
    <w:autoRedefine/>
    <w:uiPriority w:val="39"/>
    <w:rsid w:val="003D121B"/>
    <w:pPr>
      <w:spacing w:after="0" w:line="240" w:lineRule="auto"/>
      <w:ind w:left="1200"/>
    </w:pPr>
    <w:rPr>
      <w:rFonts w:ascii="Times New Roman" w:eastAsia="Times New Roman" w:hAnsi="Times New Roman" w:cs="Times New Roman"/>
      <w:sz w:val="20"/>
      <w:szCs w:val="20"/>
      <w:lang w:eastAsia="pt-BR"/>
    </w:rPr>
  </w:style>
  <w:style w:type="paragraph" w:styleId="Sumrio8">
    <w:name w:val="toc 8"/>
    <w:basedOn w:val="Normal"/>
    <w:next w:val="Normal"/>
    <w:autoRedefine/>
    <w:uiPriority w:val="39"/>
    <w:rsid w:val="003D121B"/>
    <w:pPr>
      <w:spacing w:after="0" w:line="240" w:lineRule="auto"/>
      <w:ind w:left="1400"/>
    </w:pPr>
    <w:rPr>
      <w:rFonts w:ascii="Times New Roman" w:eastAsia="Times New Roman" w:hAnsi="Times New Roman" w:cs="Times New Roman"/>
      <w:sz w:val="20"/>
      <w:szCs w:val="20"/>
      <w:lang w:eastAsia="pt-BR"/>
    </w:rPr>
  </w:style>
  <w:style w:type="paragraph" w:styleId="Sumrio9">
    <w:name w:val="toc 9"/>
    <w:basedOn w:val="Normal"/>
    <w:next w:val="Normal"/>
    <w:autoRedefine/>
    <w:uiPriority w:val="39"/>
    <w:rsid w:val="003D121B"/>
    <w:pPr>
      <w:spacing w:after="0" w:line="240" w:lineRule="auto"/>
      <w:ind w:left="1600"/>
    </w:pPr>
    <w:rPr>
      <w:rFonts w:ascii="Times New Roman" w:eastAsia="Times New Roman" w:hAnsi="Times New Roman" w:cs="Times New Roman"/>
      <w:sz w:val="20"/>
      <w:szCs w:val="20"/>
      <w:lang w:eastAsia="pt-BR"/>
    </w:rPr>
  </w:style>
  <w:style w:type="paragraph" w:styleId="Corpodetexto">
    <w:name w:val="Body Text"/>
    <w:basedOn w:val="Normal"/>
    <w:link w:val="CorpodetextoChar"/>
    <w:semiHidden/>
    <w:rsid w:val="003D121B"/>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3D121B"/>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semiHidden/>
    <w:rsid w:val="003D121B"/>
    <w:pPr>
      <w:suppressAutoHyphens/>
      <w:spacing w:after="0" w:line="240" w:lineRule="auto"/>
      <w:ind w:firstLine="578"/>
      <w:jc w:val="both"/>
    </w:pPr>
    <w:rPr>
      <w:rFonts w:ascii="Times New Roman" w:eastAsia="Times New Roman" w:hAnsi="Times New Roman" w:cs="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3D121B"/>
    <w:rPr>
      <w:rFonts w:ascii="Times New Roman" w:eastAsia="Times New Roman" w:hAnsi="Times New Roman" w:cs="Times New Roman"/>
      <w:color w:val="000000"/>
      <w:sz w:val="20"/>
      <w:szCs w:val="20"/>
      <w:lang w:eastAsia="pt-BR"/>
    </w:rPr>
  </w:style>
  <w:style w:type="paragraph" w:customStyle="1" w:styleId="disposicoes">
    <w:name w:val="disposicoes"/>
    <w:basedOn w:val="Ttulo1"/>
    <w:rsid w:val="003D121B"/>
    <w:pPr>
      <w:keepNext w:val="0"/>
      <w:numPr>
        <w:ilvl w:val="1"/>
      </w:numPr>
      <w:spacing w:before="120" w:after="120"/>
      <w:jc w:val="both"/>
      <w:outlineLvl w:val="9"/>
    </w:pPr>
  </w:style>
  <w:style w:type="paragraph" w:customStyle="1" w:styleId="ttulonvel2regular">
    <w:name w:val="título nível 2 regular"/>
    <w:basedOn w:val="Normal"/>
    <w:rsid w:val="003D121B"/>
    <w:pPr>
      <w:numPr>
        <w:numId w:val="2"/>
      </w:numPr>
      <w:suppressAutoHyphens/>
      <w:spacing w:before="193" w:after="193" w:line="240" w:lineRule="auto"/>
      <w:jc w:val="both"/>
    </w:pPr>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3D121B"/>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3D121B"/>
    <w:rPr>
      <w:rFonts w:ascii="Tahoma" w:eastAsia="Times New Roman" w:hAnsi="Tahoma" w:cs="Tahoma"/>
      <w:sz w:val="16"/>
      <w:szCs w:val="16"/>
      <w:lang w:eastAsia="pt-BR"/>
    </w:rPr>
  </w:style>
  <w:style w:type="character" w:customStyle="1" w:styleId="WW8Num5z1">
    <w:name w:val="WW8Num5z1"/>
    <w:rsid w:val="003D121B"/>
    <w:rPr>
      <w:rFonts w:ascii="Times New Roman" w:hAnsi="Times New Roman"/>
      <w:b w:val="0"/>
      <w:i w:val="0"/>
    </w:rPr>
  </w:style>
  <w:style w:type="character" w:customStyle="1" w:styleId="CaracteresdeNotadeRodap">
    <w:name w:val="Caracteres de Nota de Rodapé"/>
    <w:rsid w:val="003D121B"/>
  </w:style>
  <w:style w:type="character" w:customStyle="1" w:styleId="ttulo">
    <w:name w:val="título"/>
    <w:rsid w:val="003D121B"/>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3D121B"/>
    <w:pPr>
      <w:suppressAutoHyphens/>
      <w:spacing w:after="120" w:line="240" w:lineRule="auto"/>
      <w:ind w:firstLine="851"/>
      <w:jc w:val="both"/>
    </w:pPr>
    <w:rPr>
      <w:rFonts w:ascii="Arial" w:eastAsia="Times New Roman" w:hAnsi="Arial" w:cs="Times New Roman"/>
      <w:sz w:val="24"/>
      <w:szCs w:val="20"/>
      <w:lang w:eastAsia="pt-BR"/>
    </w:rPr>
  </w:style>
  <w:style w:type="paragraph" w:customStyle="1" w:styleId="braslia">
    <w:name w:val="brasília"/>
    <w:basedOn w:val="Normal"/>
    <w:rsid w:val="003D121B"/>
    <w:pPr>
      <w:suppressAutoHyphens/>
      <w:spacing w:before="113" w:after="113" w:line="240" w:lineRule="auto"/>
      <w:jc w:val="center"/>
    </w:pPr>
    <w:rPr>
      <w:rFonts w:ascii="Arial" w:eastAsia="Times New Roman" w:hAnsi="Arial" w:cs="Times New Roman"/>
      <w:sz w:val="24"/>
      <w:szCs w:val="20"/>
      <w:lang w:eastAsia="pt-BR"/>
    </w:rPr>
  </w:style>
  <w:style w:type="paragraph" w:customStyle="1" w:styleId="Table">
    <w:name w:val="Table"/>
    <w:basedOn w:val="Normal"/>
    <w:rsid w:val="003D121B"/>
    <w:pPr>
      <w:spacing w:after="0" w:line="240" w:lineRule="auto"/>
    </w:pPr>
    <w:rPr>
      <w:rFonts w:ascii="Times New Roman" w:eastAsia="Times New Roman" w:hAnsi="Times New Roman" w:cs="Times New Roman"/>
      <w:snapToGrid w:val="0"/>
      <w:sz w:val="24"/>
      <w:szCs w:val="20"/>
      <w:lang w:eastAsia="pt-BR"/>
    </w:rPr>
  </w:style>
  <w:style w:type="character" w:customStyle="1" w:styleId="WW-Fontepar3fgpadr3fo1">
    <w:name w:val="WW-Fonte pará3fg. padrã3fo1"/>
    <w:rsid w:val="003D121B"/>
    <w:rPr>
      <w:noProof w:val="0"/>
    </w:rPr>
  </w:style>
  <w:style w:type="paragraph" w:customStyle="1" w:styleId="T3ftulon3fvel3regular">
    <w:name w:val="Tí3ftulo ní3fvel 3 regular"/>
    <w:basedOn w:val="T3ftulon3fvel2regular"/>
    <w:rsid w:val="003D121B"/>
    <w:pPr>
      <w:suppressAutoHyphens w:val="0"/>
    </w:pPr>
    <w:rPr>
      <w:snapToGrid w:val="0"/>
    </w:rPr>
  </w:style>
  <w:style w:type="paragraph" w:styleId="CabealhodoSumrio">
    <w:name w:val="TOC Heading"/>
    <w:basedOn w:val="Ttulo1"/>
    <w:next w:val="Normal"/>
    <w:uiPriority w:val="39"/>
    <w:semiHidden/>
    <w:unhideWhenUsed/>
    <w:qFormat/>
    <w:rsid w:val="003D121B"/>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3D121B"/>
    <w:pPr>
      <w:spacing w:before="170" w:after="113" w:line="240" w:lineRule="auto"/>
      <w:ind w:firstLine="227"/>
      <w:jc w:val="both"/>
    </w:pPr>
    <w:rPr>
      <w:rFonts w:ascii="Times New Roman" w:eastAsia="Times New Roman" w:hAnsi="Times New Roman" w:cs="Times New Roman"/>
      <w:snapToGrid w:val="0"/>
      <w:sz w:val="24"/>
      <w:szCs w:val="20"/>
      <w:lang w:eastAsia="pt-BR"/>
    </w:rPr>
  </w:style>
  <w:style w:type="character" w:customStyle="1" w:styleId="titulonoticia1">
    <w:name w:val="titulo_noticia1"/>
    <w:rsid w:val="003D121B"/>
    <w:rPr>
      <w:rFonts w:ascii="Arial" w:hAnsi="Arial" w:cs="Arial" w:hint="default"/>
      <w:b/>
      <w:bCs/>
      <w:color w:val="707348"/>
      <w:sz w:val="24"/>
      <w:szCs w:val="24"/>
    </w:rPr>
  </w:style>
  <w:style w:type="paragraph" w:styleId="PargrafodaLista">
    <w:name w:val="List Paragraph"/>
    <w:basedOn w:val="Normal"/>
    <w:uiPriority w:val="34"/>
    <w:qFormat/>
    <w:rsid w:val="003D121B"/>
    <w:pPr>
      <w:spacing w:after="0" w:line="240" w:lineRule="auto"/>
      <w:ind w:left="720"/>
    </w:pPr>
    <w:rPr>
      <w:rFonts w:ascii="Calibri" w:eastAsia="Calibri" w:hAnsi="Calibri" w:cs="Calibri"/>
    </w:rPr>
  </w:style>
  <w:style w:type="paragraph" w:styleId="Remissivo1">
    <w:name w:val="index 1"/>
    <w:basedOn w:val="Normal"/>
    <w:next w:val="Normal"/>
    <w:autoRedefine/>
    <w:uiPriority w:val="99"/>
    <w:semiHidden/>
    <w:unhideWhenUsed/>
    <w:rsid w:val="003D121B"/>
    <w:pPr>
      <w:spacing w:after="0" w:line="240" w:lineRule="auto"/>
      <w:ind w:left="200" w:hanging="200"/>
    </w:pPr>
    <w:rPr>
      <w:rFonts w:ascii="Arial" w:eastAsia="Times New Roman" w:hAnsi="Arial" w:cs="Times New Roman"/>
      <w:sz w:val="24"/>
      <w:szCs w:val="20"/>
      <w:lang w:eastAsia="pt-BR"/>
    </w:rPr>
  </w:style>
  <w:style w:type="table" w:styleId="Tabelacomgrade">
    <w:name w:val="Table Grid"/>
    <w:basedOn w:val="Tabelanormal"/>
    <w:uiPriority w:val="59"/>
    <w:rsid w:val="003D121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3D121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linkVisitado1">
    <w:name w:val="HiperlinkVisitado1"/>
    <w:basedOn w:val="Fontepargpadro"/>
    <w:uiPriority w:val="99"/>
    <w:semiHidden/>
    <w:unhideWhenUsed/>
    <w:rsid w:val="003D121B"/>
    <w:rPr>
      <w:color w:val="800080"/>
      <w:u w:val="single"/>
    </w:rPr>
  </w:style>
  <w:style w:type="paragraph" w:styleId="Textodecomentrio">
    <w:name w:val="annotation text"/>
    <w:basedOn w:val="Normal"/>
    <w:link w:val="TextodecomentrioChar"/>
    <w:uiPriority w:val="99"/>
    <w:semiHidden/>
    <w:unhideWhenUsed/>
    <w:rsid w:val="003D121B"/>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semiHidden/>
    <w:rsid w:val="003D121B"/>
    <w:rPr>
      <w:rFonts w:ascii="Times New Roman" w:eastAsia="Times New Roman" w:hAnsi="Times New Roman" w:cs="Times New Roman"/>
      <w:sz w:val="20"/>
      <w:szCs w:val="20"/>
      <w:lang w:eastAsia="pt-BR"/>
    </w:rPr>
  </w:style>
  <w:style w:type="character" w:customStyle="1" w:styleId="CorpoChar">
    <w:name w:val="Corpo Char"/>
    <w:basedOn w:val="Fontepargpadro"/>
    <w:link w:val="Corpo"/>
    <w:rsid w:val="003D121B"/>
    <w:rPr>
      <w:rFonts w:ascii="Times New Roman" w:eastAsia="Times New Roman" w:hAnsi="Times New Roman" w:cs="Times New Roman"/>
      <w:sz w:val="24"/>
      <w:szCs w:val="20"/>
      <w:lang w:eastAsia="pt-BR"/>
    </w:rPr>
  </w:style>
  <w:style w:type="table" w:customStyle="1" w:styleId="Tabelacomgrade2">
    <w:name w:val="Tabela com grade2"/>
    <w:basedOn w:val="Tabelanormal"/>
    <w:next w:val="Tabelacomgrade"/>
    <w:uiPriority w:val="59"/>
    <w:rsid w:val="003D121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3D121B"/>
    <w:rPr>
      <w:rFonts w:ascii="Cambria" w:eastAsia="Times New Roman" w:hAnsi="Cambria" w:cs="Times New Roman"/>
      <w:b/>
      <w:bCs/>
      <w:color w:val="4F81BD"/>
      <w:sz w:val="26"/>
      <w:szCs w:val="26"/>
    </w:rPr>
  </w:style>
  <w:style w:type="numbering" w:customStyle="1" w:styleId="Semlista11">
    <w:name w:val="Sem lista11"/>
    <w:next w:val="Semlista"/>
    <w:uiPriority w:val="99"/>
    <w:semiHidden/>
    <w:unhideWhenUsed/>
    <w:rsid w:val="003D121B"/>
  </w:style>
  <w:style w:type="paragraph" w:customStyle="1" w:styleId="Textopr-formatado">
    <w:name w:val="Texto pré-formatado"/>
    <w:basedOn w:val="Normal"/>
    <w:rsid w:val="003D121B"/>
    <w:pPr>
      <w:widowControl w:val="0"/>
      <w:suppressAutoHyphens/>
      <w:spacing w:after="0" w:line="240" w:lineRule="auto"/>
    </w:pPr>
    <w:rPr>
      <w:rFonts w:ascii="Courier New" w:eastAsia="Courier New" w:hAnsi="Courier New" w:cs="Courier New"/>
      <w:sz w:val="20"/>
      <w:szCs w:val="20"/>
    </w:rPr>
  </w:style>
  <w:style w:type="paragraph" w:customStyle="1" w:styleId="xxxx">
    <w:name w:val="xx.xx"/>
    <w:basedOn w:val="Normal"/>
    <w:link w:val="xxxxChar"/>
    <w:qFormat/>
    <w:rsid w:val="003D121B"/>
    <w:pPr>
      <w:keepNext/>
      <w:widowControl w:val="0"/>
      <w:pBdr>
        <w:bottom w:val="single" w:sz="8" w:space="1" w:color="auto"/>
      </w:pBdr>
      <w:tabs>
        <w:tab w:val="num" w:pos="0"/>
        <w:tab w:val="left" w:pos="720"/>
        <w:tab w:val="left" w:pos="1440"/>
        <w:tab w:val="left" w:pos="2880"/>
        <w:tab w:val="left" w:pos="4320"/>
        <w:tab w:val="left" w:pos="5760"/>
      </w:tabs>
      <w:suppressAutoHyphens/>
      <w:spacing w:after="200" w:line="276" w:lineRule="auto"/>
      <w:jc w:val="both"/>
      <w:outlineLvl w:val="1"/>
    </w:pPr>
    <w:rPr>
      <w:rFonts w:ascii="Arial" w:eastAsia="Times New Roman" w:hAnsi="Arial" w:cs="Arial"/>
      <w:b/>
      <w:sz w:val="24"/>
      <w:szCs w:val="24"/>
      <w:lang w:eastAsia="pt-BR"/>
    </w:rPr>
  </w:style>
  <w:style w:type="character" w:customStyle="1" w:styleId="xxxxChar">
    <w:name w:val="xx.xx Char"/>
    <w:link w:val="xxxx"/>
    <w:rsid w:val="003D121B"/>
    <w:rPr>
      <w:rFonts w:ascii="Arial" w:eastAsia="Times New Roman" w:hAnsi="Arial" w:cs="Arial"/>
      <w:b/>
      <w:sz w:val="24"/>
      <w:szCs w:val="24"/>
      <w:lang w:eastAsia="pt-BR"/>
    </w:rPr>
  </w:style>
  <w:style w:type="paragraph" w:styleId="NormalWeb">
    <w:name w:val="Normal (Web)"/>
    <w:basedOn w:val="Normal"/>
    <w:uiPriority w:val="99"/>
    <w:rsid w:val="003D121B"/>
    <w:pPr>
      <w:tabs>
        <w:tab w:val="left" w:pos="567"/>
      </w:tabs>
      <w:suppressAutoHyphens/>
      <w:spacing w:before="100" w:after="119" w:line="240" w:lineRule="auto"/>
    </w:pPr>
    <w:rPr>
      <w:rFonts w:ascii="Times New Roman" w:eastAsia="Times New Roman" w:hAnsi="Times New Roman" w:cs="Times New Roman"/>
      <w:sz w:val="24"/>
      <w:szCs w:val="20"/>
    </w:rPr>
  </w:style>
  <w:style w:type="paragraph" w:styleId="Recuodecorpodetexto2">
    <w:name w:val="Body Text Indent 2"/>
    <w:basedOn w:val="Normal"/>
    <w:link w:val="Recuodecorpodetexto2Char"/>
    <w:uiPriority w:val="99"/>
    <w:unhideWhenUsed/>
    <w:rsid w:val="003D121B"/>
    <w:pPr>
      <w:suppressAutoHyphens/>
      <w:spacing w:before="120" w:after="120" w:line="240" w:lineRule="auto"/>
      <w:ind w:firstLine="709"/>
      <w:jc w:val="both"/>
    </w:pPr>
    <w:rPr>
      <w:rFonts w:ascii="Arial" w:eastAsia="Times New Roman" w:hAnsi="Arial" w:cs="Arial"/>
      <w:sz w:val="24"/>
      <w:szCs w:val="20"/>
    </w:rPr>
  </w:style>
  <w:style w:type="character" w:customStyle="1" w:styleId="Recuodecorpodetexto2Char">
    <w:name w:val="Recuo de corpo de texto 2 Char"/>
    <w:basedOn w:val="Fontepargpadro"/>
    <w:link w:val="Recuodecorpodetexto2"/>
    <w:uiPriority w:val="99"/>
    <w:rsid w:val="003D121B"/>
    <w:rPr>
      <w:rFonts w:ascii="Arial" w:eastAsia="Times New Roman" w:hAnsi="Arial" w:cs="Arial"/>
      <w:sz w:val="24"/>
      <w:szCs w:val="20"/>
    </w:rPr>
  </w:style>
  <w:style w:type="paragraph" w:customStyle="1" w:styleId="Corpodetexto21">
    <w:name w:val="Corpo de texto 21"/>
    <w:basedOn w:val="Normal"/>
    <w:next w:val="Corpodetexto2"/>
    <w:link w:val="Corpodetexto2Char"/>
    <w:uiPriority w:val="99"/>
    <w:unhideWhenUsed/>
    <w:rsid w:val="003D121B"/>
    <w:pPr>
      <w:keepNext/>
      <w:suppressAutoHyphens/>
      <w:spacing w:before="120" w:after="120" w:line="240" w:lineRule="auto"/>
      <w:jc w:val="both"/>
      <w:outlineLvl w:val="0"/>
    </w:pPr>
    <w:rPr>
      <w:rFonts w:ascii="Arial" w:hAnsi="Arial" w:cs="Arial"/>
      <w:b/>
      <w:color w:val="FFFFFF"/>
      <w:kern w:val="1"/>
      <w:sz w:val="28"/>
    </w:rPr>
  </w:style>
  <w:style w:type="character" w:customStyle="1" w:styleId="Corpodetexto2Char">
    <w:name w:val="Corpo de texto 2 Char"/>
    <w:basedOn w:val="Fontepargpadro"/>
    <w:link w:val="Corpodetexto21"/>
    <w:uiPriority w:val="99"/>
    <w:rsid w:val="003D121B"/>
    <w:rPr>
      <w:rFonts w:ascii="Arial" w:hAnsi="Arial" w:cs="Arial"/>
      <w:b/>
      <w:color w:val="FFFFFF"/>
      <w:kern w:val="1"/>
      <w:sz w:val="28"/>
      <w:lang w:eastAsia="en-US"/>
    </w:rPr>
  </w:style>
  <w:style w:type="character" w:styleId="Refdecomentrio">
    <w:name w:val="annotation reference"/>
    <w:basedOn w:val="Fontepargpadro"/>
    <w:uiPriority w:val="99"/>
    <w:semiHidden/>
    <w:unhideWhenUsed/>
    <w:rsid w:val="003D121B"/>
    <w:rPr>
      <w:sz w:val="16"/>
      <w:szCs w:val="16"/>
    </w:rPr>
  </w:style>
  <w:style w:type="paragraph" w:styleId="Assuntodocomentrio">
    <w:name w:val="annotation subject"/>
    <w:basedOn w:val="Textodecomentrio"/>
    <w:next w:val="Textodecomentrio"/>
    <w:link w:val="AssuntodocomentrioChar"/>
    <w:uiPriority w:val="99"/>
    <w:semiHidden/>
    <w:unhideWhenUsed/>
    <w:rsid w:val="003D121B"/>
    <w:rPr>
      <w:b/>
      <w:bCs/>
    </w:rPr>
  </w:style>
  <w:style w:type="character" w:customStyle="1" w:styleId="AssuntodocomentrioChar">
    <w:name w:val="Assunto do comentário Char"/>
    <w:basedOn w:val="TextodecomentrioChar"/>
    <w:link w:val="Assuntodocomentrio"/>
    <w:uiPriority w:val="99"/>
    <w:semiHidden/>
    <w:rsid w:val="003D121B"/>
    <w:rPr>
      <w:rFonts w:ascii="Times New Roman" w:eastAsia="Times New Roman" w:hAnsi="Times New Roman" w:cs="Times New Roman"/>
      <w:b/>
      <w:bCs/>
      <w:sz w:val="20"/>
      <w:szCs w:val="20"/>
      <w:lang w:eastAsia="pt-BR"/>
    </w:rPr>
  </w:style>
  <w:style w:type="paragraph" w:styleId="Commarcadores">
    <w:name w:val="List Bullet"/>
    <w:basedOn w:val="Normal"/>
    <w:uiPriority w:val="99"/>
    <w:unhideWhenUsed/>
    <w:rsid w:val="003D121B"/>
    <w:pPr>
      <w:numPr>
        <w:numId w:val="4"/>
      </w:numPr>
      <w:spacing w:after="0" w:line="240" w:lineRule="auto"/>
      <w:contextualSpacing/>
    </w:pPr>
    <w:rPr>
      <w:rFonts w:ascii="Times New Roman" w:eastAsia="Times New Roman" w:hAnsi="Times New Roman" w:cs="Times New Roman"/>
      <w:sz w:val="20"/>
      <w:szCs w:val="20"/>
      <w:lang w:eastAsia="pt-BR"/>
    </w:rPr>
  </w:style>
  <w:style w:type="paragraph" w:styleId="Reviso">
    <w:name w:val="Revision"/>
    <w:hidden/>
    <w:uiPriority w:val="99"/>
    <w:semiHidden/>
    <w:rsid w:val="003D121B"/>
    <w:pPr>
      <w:spacing w:after="0" w:line="240" w:lineRule="auto"/>
    </w:pPr>
    <w:rPr>
      <w:rFonts w:ascii="Times New Roman" w:eastAsia="Times New Roman" w:hAnsi="Times New Roman" w:cs="Times New Roman"/>
      <w:sz w:val="20"/>
      <w:szCs w:val="20"/>
      <w:lang w:eastAsia="pt-BR"/>
    </w:rPr>
  </w:style>
  <w:style w:type="paragraph" w:customStyle="1" w:styleId="Tit2n">
    <w:name w:val="Tit2n"/>
    <w:uiPriority w:val="99"/>
    <w:qFormat/>
    <w:rsid w:val="003D121B"/>
    <w:pPr>
      <w:numPr>
        <w:ilvl w:val="1"/>
        <w:numId w:val="5"/>
      </w:numPr>
      <w:spacing w:before="60" w:after="120" w:line="240" w:lineRule="auto"/>
      <w:jc w:val="both"/>
      <w:outlineLvl w:val="1"/>
    </w:pPr>
    <w:rPr>
      <w:rFonts w:ascii="Arial" w:eastAsia="Times New Roman" w:hAnsi="Arial" w:cs="Arial"/>
      <w:color w:val="000000"/>
      <w:sz w:val="24"/>
      <w:szCs w:val="24"/>
      <w:lang w:eastAsia="pt-BR"/>
    </w:rPr>
  </w:style>
  <w:style w:type="paragraph" w:customStyle="1" w:styleId="Tit1n">
    <w:name w:val="Tit1n"/>
    <w:uiPriority w:val="99"/>
    <w:qFormat/>
    <w:rsid w:val="003D121B"/>
    <w:pPr>
      <w:pageBreakBefore/>
      <w:numPr>
        <w:numId w:val="5"/>
      </w:numPr>
      <w:spacing w:before="60" w:after="60" w:line="240" w:lineRule="auto"/>
      <w:jc w:val="center"/>
      <w:outlineLvl w:val="0"/>
    </w:pPr>
    <w:rPr>
      <w:rFonts w:ascii="Arial" w:eastAsia="Calibri" w:hAnsi="Arial" w:cs="Arial"/>
      <w:b/>
      <w:bCs/>
      <w:caps/>
      <w:sz w:val="24"/>
      <w:szCs w:val="24"/>
    </w:rPr>
  </w:style>
  <w:style w:type="paragraph" w:customStyle="1" w:styleId="Tit3n">
    <w:name w:val="Tit3n"/>
    <w:uiPriority w:val="99"/>
    <w:qFormat/>
    <w:rsid w:val="003D121B"/>
    <w:pPr>
      <w:numPr>
        <w:ilvl w:val="2"/>
        <w:numId w:val="5"/>
      </w:numPr>
      <w:spacing w:before="60" w:after="120" w:line="240" w:lineRule="auto"/>
      <w:jc w:val="both"/>
      <w:outlineLvl w:val="2"/>
    </w:pPr>
    <w:rPr>
      <w:rFonts w:ascii="Arial" w:eastAsia="Times New Roman" w:hAnsi="Arial" w:cs="Arial"/>
      <w:sz w:val="24"/>
      <w:szCs w:val="24"/>
      <w:lang w:val="pt-PT" w:eastAsia="pt-BR"/>
    </w:rPr>
  </w:style>
  <w:style w:type="paragraph" w:customStyle="1" w:styleId="Tit4n">
    <w:name w:val="Tit4n"/>
    <w:uiPriority w:val="99"/>
    <w:rsid w:val="003D121B"/>
    <w:pPr>
      <w:numPr>
        <w:ilvl w:val="3"/>
        <w:numId w:val="5"/>
      </w:numPr>
      <w:shd w:val="clear" w:color="auto" w:fill="FFFFFF"/>
      <w:spacing w:before="60" w:after="120" w:line="240" w:lineRule="auto"/>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3D121B"/>
    <w:pPr>
      <w:numPr>
        <w:ilvl w:val="4"/>
        <w:numId w:val="5"/>
      </w:numPr>
      <w:tabs>
        <w:tab w:val="clear" w:pos="2042"/>
        <w:tab w:val="num" w:pos="1134"/>
      </w:tabs>
      <w:spacing w:before="60" w:after="120" w:line="240" w:lineRule="auto"/>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3D121B"/>
    <w:pPr>
      <w:numPr>
        <w:ilvl w:val="5"/>
        <w:numId w:val="5"/>
      </w:numPr>
      <w:tabs>
        <w:tab w:val="clear" w:pos="1305"/>
        <w:tab w:val="num" w:pos="1418"/>
      </w:tabs>
      <w:spacing w:before="60" w:after="120" w:line="240" w:lineRule="auto"/>
      <w:ind w:left="113" w:firstLine="0"/>
      <w:jc w:val="both"/>
      <w:outlineLvl w:val="5"/>
    </w:pPr>
    <w:rPr>
      <w:rFonts w:ascii="Arial" w:eastAsia="Calibri" w:hAnsi="Arial" w:cs="Arial"/>
      <w:sz w:val="24"/>
      <w:szCs w:val="24"/>
    </w:rPr>
  </w:style>
  <w:style w:type="character" w:customStyle="1" w:styleId="Txt0Char">
    <w:name w:val="Txt0 Char"/>
    <w:link w:val="Txt0"/>
    <w:locked/>
    <w:rsid w:val="003D121B"/>
    <w:rPr>
      <w:rFonts w:ascii="Arial" w:hAnsi="Arial" w:cs="Arial"/>
      <w:sz w:val="24"/>
      <w:szCs w:val="24"/>
    </w:rPr>
  </w:style>
  <w:style w:type="paragraph" w:customStyle="1" w:styleId="Txt0">
    <w:name w:val="Txt0"/>
    <w:link w:val="Txt0Char"/>
    <w:rsid w:val="003D121B"/>
    <w:pPr>
      <w:spacing w:before="60" w:after="120" w:line="240" w:lineRule="auto"/>
      <w:jc w:val="both"/>
    </w:pPr>
    <w:rPr>
      <w:rFonts w:ascii="Arial" w:hAnsi="Arial" w:cs="Arial"/>
      <w:sz w:val="24"/>
      <w:szCs w:val="24"/>
    </w:rPr>
  </w:style>
  <w:style w:type="paragraph" w:customStyle="1" w:styleId="Txt3">
    <w:name w:val="Txt3"/>
    <w:basedOn w:val="Normal"/>
    <w:rsid w:val="003D121B"/>
    <w:pPr>
      <w:spacing w:before="60" w:after="60" w:line="240" w:lineRule="auto"/>
      <w:ind w:left="426"/>
      <w:jc w:val="both"/>
    </w:pPr>
    <w:rPr>
      <w:rFonts w:ascii="Arial" w:eastAsia="Times New Roman" w:hAnsi="Arial" w:cs="Arial"/>
      <w:sz w:val="24"/>
      <w:szCs w:val="24"/>
      <w:lang w:eastAsia="pt-BR"/>
    </w:rPr>
  </w:style>
  <w:style w:type="paragraph" w:customStyle="1" w:styleId="Txt2">
    <w:name w:val="Txt2"/>
    <w:basedOn w:val="Normal"/>
    <w:rsid w:val="003D121B"/>
    <w:pPr>
      <w:spacing w:before="60" w:after="120" w:line="240" w:lineRule="auto"/>
      <w:ind w:left="284"/>
      <w:jc w:val="both"/>
    </w:pPr>
    <w:rPr>
      <w:rFonts w:ascii="Arial" w:eastAsia="Times New Roman" w:hAnsi="Arial" w:cs="Arial"/>
      <w:sz w:val="24"/>
      <w:szCs w:val="24"/>
      <w:lang w:eastAsia="pt-BR"/>
    </w:rPr>
  </w:style>
  <w:style w:type="paragraph" w:customStyle="1" w:styleId="Txt1">
    <w:name w:val="Txt1"/>
    <w:rsid w:val="003D121B"/>
    <w:pPr>
      <w:spacing w:before="60" w:after="120" w:line="240" w:lineRule="auto"/>
      <w:ind w:left="142"/>
    </w:pPr>
    <w:rPr>
      <w:rFonts w:ascii="Arial" w:eastAsia="Times New Roman" w:hAnsi="Arial" w:cs="Arial"/>
      <w:noProof/>
      <w:sz w:val="24"/>
      <w:szCs w:val="24"/>
      <w:lang w:eastAsia="pt-BR"/>
    </w:rPr>
  </w:style>
  <w:style w:type="paragraph" w:customStyle="1" w:styleId="Txt3nHif1">
    <w:name w:val="Txt3nHif1"/>
    <w:basedOn w:val="Normal"/>
    <w:rsid w:val="003D121B"/>
    <w:pPr>
      <w:numPr>
        <w:ilvl w:val="2"/>
        <w:numId w:val="6"/>
      </w:numPr>
      <w:spacing w:before="60" w:after="120" w:line="240" w:lineRule="auto"/>
      <w:jc w:val="both"/>
    </w:pPr>
    <w:rPr>
      <w:rFonts w:ascii="Arial" w:eastAsia="Times New Roman" w:hAnsi="Arial" w:cs="Arial"/>
      <w:sz w:val="24"/>
      <w:szCs w:val="24"/>
      <w:lang w:eastAsia="pt-BR"/>
    </w:rPr>
  </w:style>
  <w:style w:type="paragraph" w:customStyle="1" w:styleId="Txt2xHif1">
    <w:name w:val="Txt2xHif1"/>
    <w:rsid w:val="003D121B"/>
    <w:pPr>
      <w:numPr>
        <w:numId w:val="6"/>
      </w:numPr>
      <w:spacing w:before="60" w:after="120" w:line="240" w:lineRule="auto"/>
      <w:jc w:val="both"/>
    </w:pPr>
    <w:rPr>
      <w:rFonts w:ascii="Arial" w:eastAsia="Times New Roman" w:hAnsi="Arial" w:cs="Arial"/>
      <w:sz w:val="24"/>
      <w:szCs w:val="24"/>
      <w:lang w:eastAsia="pt-BR"/>
    </w:rPr>
  </w:style>
  <w:style w:type="paragraph" w:customStyle="1" w:styleId="Tit2nBrda">
    <w:name w:val="Tit2nBrda"/>
    <w:basedOn w:val="Tit2n"/>
    <w:qFormat/>
    <w:rsid w:val="003D121B"/>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3D121B"/>
    <w:pPr>
      <w:numPr>
        <w:numId w:val="3"/>
      </w:numPr>
      <w:pBdr>
        <w:top w:val="single" w:sz="4" w:space="1" w:color="auto"/>
        <w:bottom w:val="single" w:sz="4" w:space="1" w:color="auto"/>
      </w:pBdr>
      <w:jc w:val="left"/>
    </w:pPr>
    <w:rPr>
      <w:caps/>
      <w:color w:val="E36C0A"/>
    </w:rPr>
  </w:style>
  <w:style w:type="paragraph" w:customStyle="1" w:styleId="Tit4nBk">
    <w:name w:val="Tit4nBk"/>
    <w:basedOn w:val="Tit4n"/>
    <w:rsid w:val="003D121B"/>
    <w:pPr>
      <w:numPr>
        <w:numId w:val="3"/>
      </w:numPr>
    </w:pPr>
    <w:rPr>
      <w:b/>
      <w:caps/>
      <w:color w:val="E36C0A"/>
    </w:rPr>
  </w:style>
  <w:style w:type="paragraph" w:customStyle="1" w:styleId="Tit5nBk">
    <w:name w:val="Tit5nBk"/>
    <w:basedOn w:val="Tit5n"/>
    <w:rsid w:val="003D121B"/>
    <w:pPr>
      <w:numPr>
        <w:numId w:val="3"/>
      </w:numPr>
      <w:tabs>
        <w:tab w:val="clear" w:pos="1931"/>
        <w:tab w:val="num" w:pos="360"/>
        <w:tab w:val="num" w:pos="1134"/>
      </w:tabs>
      <w:spacing w:before="240"/>
      <w:ind w:left="113" w:firstLine="0"/>
    </w:pPr>
    <w:rPr>
      <w:b/>
      <w:caps/>
      <w:color w:val="E36C0A"/>
    </w:rPr>
  </w:style>
  <w:style w:type="paragraph" w:customStyle="1" w:styleId="Txt0Espao">
    <w:name w:val="Txt0Espaço"/>
    <w:rsid w:val="003D121B"/>
    <w:pPr>
      <w:spacing w:after="0" w:line="240" w:lineRule="auto"/>
    </w:pPr>
    <w:rPr>
      <w:rFonts w:ascii="Arial" w:eastAsia="Times New Roman" w:hAnsi="Arial" w:cs="Arial"/>
      <w:sz w:val="12"/>
      <w:szCs w:val="20"/>
      <w:lang w:val="en-US" w:eastAsia="pt-BR"/>
    </w:rPr>
  </w:style>
  <w:style w:type="paragraph" w:customStyle="1" w:styleId="Txt7">
    <w:name w:val="Txt7"/>
    <w:basedOn w:val="Normal"/>
    <w:rsid w:val="003D121B"/>
    <w:pPr>
      <w:spacing w:before="40" w:after="80" w:line="240" w:lineRule="auto"/>
      <w:ind w:left="993"/>
      <w:jc w:val="both"/>
    </w:pPr>
    <w:rPr>
      <w:rFonts w:ascii="Arial" w:eastAsia="Calibri" w:hAnsi="Arial" w:cs="Arial"/>
      <w:sz w:val="24"/>
      <w:szCs w:val="24"/>
    </w:rPr>
  </w:style>
  <w:style w:type="paragraph" w:customStyle="1" w:styleId="Dummy">
    <w:name w:val="Dummy"/>
    <w:qFormat/>
    <w:rsid w:val="003D121B"/>
    <w:pPr>
      <w:numPr>
        <w:numId w:val="10"/>
      </w:numPr>
      <w:spacing w:after="0" w:line="240" w:lineRule="auto"/>
      <w:jc w:val="both"/>
    </w:pPr>
    <w:rPr>
      <w:rFonts w:ascii="Arial" w:eastAsia="Times New Roman" w:hAnsi="Arial" w:cs="Arial"/>
      <w:vanish/>
      <w:color w:val="FABF8F"/>
      <w:szCs w:val="24"/>
      <w:lang w:eastAsia="pt-BR"/>
    </w:rPr>
  </w:style>
  <w:style w:type="paragraph" w:customStyle="1" w:styleId="TLet2">
    <w:name w:val="TLet2"/>
    <w:rsid w:val="003D121B"/>
    <w:pPr>
      <w:numPr>
        <w:ilvl w:val="1"/>
        <w:numId w:val="10"/>
      </w:numPr>
      <w:spacing w:before="60" w:after="120" w:line="240" w:lineRule="auto"/>
      <w:jc w:val="both"/>
    </w:pPr>
    <w:rPr>
      <w:rFonts w:ascii="Arial" w:eastAsia="Times New Roman" w:hAnsi="Arial" w:cs="Arial"/>
      <w:sz w:val="24"/>
      <w:szCs w:val="24"/>
      <w:lang w:eastAsia="pt-BR"/>
    </w:rPr>
  </w:style>
  <w:style w:type="paragraph" w:customStyle="1" w:styleId="TLet3">
    <w:name w:val="TLet3"/>
    <w:qFormat/>
    <w:rsid w:val="003D121B"/>
    <w:pPr>
      <w:numPr>
        <w:ilvl w:val="3"/>
        <w:numId w:val="10"/>
      </w:numPr>
      <w:spacing w:before="60" w:after="120" w:line="240" w:lineRule="auto"/>
      <w:jc w:val="both"/>
    </w:pPr>
    <w:rPr>
      <w:rFonts w:ascii="Arial" w:eastAsia="Times New Roman" w:hAnsi="Arial" w:cs="Arial"/>
      <w:sz w:val="24"/>
      <w:szCs w:val="24"/>
      <w:lang w:eastAsia="pt-BR"/>
    </w:rPr>
  </w:style>
  <w:style w:type="paragraph" w:customStyle="1" w:styleId="Txt6nHif1">
    <w:name w:val="Txt6nHif1"/>
    <w:rsid w:val="003D121B"/>
    <w:pPr>
      <w:numPr>
        <w:ilvl w:val="2"/>
        <w:numId w:val="7"/>
      </w:numPr>
      <w:tabs>
        <w:tab w:val="clear" w:pos="1758"/>
        <w:tab w:val="num" w:pos="360"/>
      </w:tabs>
      <w:spacing w:before="60" w:after="120" w:line="240" w:lineRule="auto"/>
      <w:ind w:left="1814" w:firstLine="0"/>
      <w:jc w:val="both"/>
    </w:pPr>
    <w:rPr>
      <w:rFonts w:ascii="Arial" w:eastAsia="Times New Roman" w:hAnsi="Arial" w:cs="Arial"/>
      <w:color w:val="E36C0A"/>
      <w:sz w:val="24"/>
      <w:szCs w:val="24"/>
      <w:lang w:eastAsia="pt-BR"/>
    </w:rPr>
  </w:style>
  <w:style w:type="paragraph" w:customStyle="1" w:styleId="Txt4nHif1">
    <w:name w:val="Txt4nHif1"/>
    <w:rsid w:val="003D121B"/>
    <w:pPr>
      <w:numPr>
        <w:ilvl w:val="4"/>
        <w:numId w:val="8"/>
      </w:numPr>
      <w:spacing w:before="60" w:after="120" w:line="240" w:lineRule="auto"/>
      <w:jc w:val="both"/>
    </w:pPr>
    <w:rPr>
      <w:rFonts w:ascii="Arial" w:eastAsia="Times New Roman" w:hAnsi="Arial" w:cs="Arial"/>
      <w:color w:val="E36C0A"/>
      <w:sz w:val="24"/>
      <w:szCs w:val="24"/>
      <w:lang w:eastAsia="pt-BR"/>
    </w:rPr>
  </w:style>
  <w:style w:type="paragraph" w:customStyle="1" w:styleId="Txt5nHif1">
    <w:name w:val="Txt5nHif1"/>
    <w:basedOn w:val="Txt4nHif1"/>
    <w:rsid w:val="003D121B"/>
  </w:style>
  <w:style w:type="paragraph" w:customStyle="1" w:styleId="TLet4">
    <w:name w:val="TLet4"/>
    <w:basedOn w:val="TLet3"/>
    <w:rsid w:val="003D121B"/>
    <w:pPr>
      <w:numPr>
        <w:ilvl w:val="5"/>
      </w:numPr>
    </w:pPr>
  </w:style>
  <w:style w:type="paragraph" w:customStyle="1" w:styleId="TLet5">
    <w:name w:val="TLet5"/>
    <w:basedOn w:val="TLet4"/>
    <w:rsid w:val="003D121B"/>
    <w:pPr>
      <w:numPr>
        <w:ilvl w:val="7"/>
      </w:numPr>
      <w:tabs>
        <w:tab w:val="clear" w:pos="1758"/>
        <w:tab w:val="num" w:pos="360"/>
      </w:tabs>
    </w:pPr>
  </w:style>
  <w:style w:type="paragraph" w:customStyle="1" w:styleId="Txt0Hif1">
    <w:name w:val="Txt0Hif1"/>
    <w:rsid w:val="003D121B"/>
    <w:pPr>
      <w:numPr>
        <w:numId w:val="9"/>
      </w:numPr>
      <w:spacing w:before="60" w:after="120" w:line="240" w:lineRule="auto"/>
      <w:ind w:left="142" w:hanging="142"/>
    </w:pPr>
    <w:rPr>
      <w:rFonts w:ascii="Arial" w:eastAsia="Times New Roman" w:hAnsi="Arial" w:cs="Arial"/>
      <w:sz w:val="24"/>
      <w:szCs w:val="24"/>
      <w:lang w:eastAsia="pt-BR"/>
    </w:rPr>
  </w:style>
  <w:style w:type="paragraph" w:customStyle="1" w:styleId="Txt0TabCab">
    <w:name w:val="Txt0TabCab"/>
    <w:rsid w:val="003D121B"/>
    <w:pPr>
      <w:spacing w:before="120" w:after="120" w:line="240" w:lineRule="auto"/>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3D121B"/>
    <w:pPr>
      <w:ind w:left="3402"/>
    </w:pPr>
    <w:rPr>
      <w:color w:val="E36C0A"/>
    </w:rPr>
  </w:style>
  <w:style w:type="paragraph" w:customStyle="1" w:styleId="Txt0par">
    <w:name w:val="Txt0par"/>
    <w:basedOn w:val="Txt0rec"/>
    <w:rsid w:val="003D121B"/>
    <w:pPr>
      <w:ind w:left="0" w:firstLine="851"/>
    </w:pPr>
    <w:rPr>
      <w:rFonts w:eastAsia="Arial"/>
    </w:rPr>
  </w:style>
  <w:style w:type="paragraph" w:customStyle="1" w:styleId="Txt0dir">
    <w:name w:val="Txt0dir"/>
    <w:basedOn w:val="Txt0"/>
    <w:rsid w:val="003D121B"/>
    <w:pPr>
      <w:jc w:val="right"/>
    </w:pPr>
    <w:rPr>
      <w:rFonts w:eastAsia="Arial"/>
    </w:rPr>
  </w:style>
  <w:style w:type="paragraph" w:customStyle="1" w:styleId="Txt1rec">
    <w:name w:val="Txt1rec"/>
    <w:basedOn w:val="Txt0rec"/>
    <w:rsid w:val="003D121B"/>
    <w:pPr>
      <w:ind w:left="851"/>
    </w:pPr>
  </w:style>
  <w:style w:type="paragraph" w:customStyle="1" w:styleId="Txt0Left">
    <w:name w:val="Txt0Left"/>
    <w:rsid w:val="003D121B"/>
    <w:pPr>
      <w:spacing w:after="0" w:line="240" w:lineRule="auto"/>
    </w:pPr>
    <w:rPr>
      <w:rFonts w:ascii="Arial" w:eastAsia="Times New Roman" w:hAnsi="Arial" w:cs="Arial"/>
      <w:color w:val="E36C0A"/>
      <w:sz w:val="24"/>
      <w:szCs w:val="24"/>
      <w:lang w:eastAsia="pt-BR"/>
    </w:rPr>
  </w:style>
  <w:style w:type="character" w:customStyle="1" w:styleId="Tit5nChar">
    <w:name w:val="Tit5n Char"/>
    <w:link w:val="Tit5n"/>
    <w:uiPriority w:val="99"/>
    <w:locked/>
    <w:rsid w:val="003D121B"/>
    <w:rPr>
      <w:rFonts w:ascii="Arial" w:eastAsia="Times New Roman" w:hAnsi="Arial" w:cs="Arial"/>
      <w:sz w:val="24"/>
      <w:szCs w:val="24"/>
      <w:lang w:eastAsia="pt-BR"/>
    </w:rPr>
  </w:style>
  <w:style w:type="paragraph" w:customStyle="1" w:styleId="Txt2Hif1">
    <w:name w:val="Txt2Hif1"/>
    <w:rsid w:val="003D121B"/>
    <w:pPr>
      <w:numPr>
        <w:numId w:val="11"/>
      </w:numPr>
      <w:spacing w:before="60" w:after="120" w:line="240" w:lineRule="auto"/>
      <w:jc w:val="both"/>
    </w:pPr>
    <w:rPr>
      <w:rFonts w:ascii="Arial" w:eastAsia="Times New Roman" w:hAnsi="Arial" w:cs="Arial"/>
      <w:sz w:val="24"/>
      <w:szCs w:val="24"/>
      <w:lang w:eastAsia="pt-BR"/>
    </w:rPr>
  </w:style>
  <w:style w:type="paragraph" w:customStyle="1" w:styleId="Txt0pRec">
    <w:name w:val="Txt0pRec"/>
    <w:rsid w:val="003D121B"/>
    <w:pPr>
      <w:spacing w:before="60" w:after="60" w:line="240" w:lineRule="auto"/>
      <w:ind w:firstLine="1134"/>
      <w:jc w:val="both"/>
    </w:pPr>
    <w:rPr>
      <w:rFonts w:ascii="Arial" w:eastAsia="Times New Roman" w:hAnsi="Arial" w:cs="Arial"/>
      <w:sz w:val="24"/>
      <w:szCs w:val="24"/>
      <w:lang w:eastAsia="pt-BR"/>
    </w:rPr>
  </w:style>
  <w:style w:type="paragraph" w:customStyle="1" w:styleId="Tit2nBk">
    <w:name w:val="Tit2nBk"/>
    <w:basedOn w:val="Tit2n"/>
    <w:rsid w:val="003D121B"/>
    <w:pPr>
      <w:numPr>
        <w:ilvl w:val="0"/>
        <w:numId w:val="0"/>
      </w:numPr>
      <w:tabs>
        <w:tab w:val="num" w:pos="1571"/>
      </w:tabs>
      <w:ind w:left="1571" w:hanging="720"/>
    </w:pPr>
    <w:rPr>
      <w:b/>
      <w:caps/>
      <w:color w:val="E36C0A"/>
    </w:rPr>
  </w:style>
  <w:style w:type="paragraph" w:customStyle="1" w:styleId="Txt3Hif1">
    <w:name w:val="Txt3Hif1"/>
    <w:basedOn w:val="Txt2Hif1"/>
    <w:rsid w:val="003D121B"/>
    <w:pPr>
      <w:ind w:left="567"/>
    </w:pPr>
  </w:style>
  <w:style w:type="paragraph" w:customStyle="1" w:styleId="Tit3nBk">
    <w:name w:val="Tit3nBk"/>
    <w:basedOn w:val="Tit3n"/>
    <w:qFormat/>
    <w:rsid w:val="003D121B"/>
    <w:pPr>
      <w:numPr>
        <w:ilvl w:val="0"/>
        <w:numId w:val="0"/>
      </w:numPr>
      <w:tabs>
        <w:tab w:val="num" w:pos="1430"/>
      </w:tabs>
      <w:ind w:left="1430" w:hanging="720"/>
    </w:pPr>
    <w:rPr>
      <w:b/>
      <w:caps/>
      <w:color w:val="E36C0A"/>
    </w:rPr>
  </w:style>
  <w:style w:type="paragraph" w:customStyle="1" w:styleId="Txt1Hif1">
    <w:name w:val="Txt1Hif1"/>
    <w:basedOn w:val="Txt0Hif1"/>
    <w:rsid w:val="003D121B"/>
    <w:pPr>
      <w:ind w:left="284"/>
    </w:pPr>
  </w:style>
  <w:style w:type="paragraph" w:customStyle="1" w:styleId="Tit6nBk">
    <w:name w:val="Tit6nBk"/>
    <w:basedOn w:val="Tit6n"/>
    <w:rsid w:val="003D121B"/>
    <w:pPr>
      <w:numPr>
        <w:numId w:val="3"/>
      </w:numPr>
      <w:tabs>
        <w:tab w:val="num" w:pos="1418"/>
      </w:tabs>
      <w:ind w:left="113" w:firstLine="0"/>
    </w:pPr>
    <w:rPr>
      <w:b/>
      <w:caps/>
      <w:color w:val="C45911"/>
    </w:rPr>
  </w:style>
  <w:style w:type="paragraph" w:customStyle="1" w:styleId="Txt4">
    <w:name w:val="Txt4"/>
    <w:basedOn w:val="Txt3"/>
    <w:rsid w:val="003D121B"/>
    <w:pPr>
      <w:spacing w:after="120"/>
      <w:ind w:left="567"/>
    </w:pPr>
  </w:style>
  <w:style w:type="paragraph" w:customStyle="1" w:styleId="Txt4Hif1">
    <w:name w:val="Txt4Hif1"/>
    <w:rsid w:val="003D121B"/>
    <w:pPr>
      <w:numPr>
        <w:numId w:val="12"/>
      </w:numPr>
      <w:spacing w:before="60" w:after="120" w:line="240" w:lineRule="auto"/>
      <w:ind w:left="709" w:hanging="142"/>
    </w:pPr>
    <w:rPr>
      <w:rFonts w:ascii="Arial" w:eastAsia="Times New Roman" w:hAnsi="Arial" w:cs="Arial"/>
      <w:sz w:val="24"/>
      <w:szCs w:val="24"/>
      <w:lang w:eastAsia="pt-BR"/>
    </w:rPr>
  </w:style>
  <w:style w:type="paragraph" w:customStyle="1" w:styleId="Txt5">
    <w:name w:val="Txt5"/>
    <w:basedOn w:val="Txt3"/>
    <w:rsid w:val="003D121B"/>
    <w:pPr>
      <w:spacing w:after="120"/>
      <w:ind w:left="709"/>
    </w:pPr>
  </w:style>
  <w:style w:type="paragraph" w:customStyle="1" w:styleId="Txt5Hif1">
    <w:name w:val="Txt5Hif1"/>
    <w:rsid w:val="003D121B"/>
    <w:pPr>
      <w:numPr>
        <w:numId w:val="13"/>
      </w:numPr>
      <w:spacing w:before="60" w:after="120" w:line="240" w:lineRule="auto"/>
      <w:ind w:left="851" w:hanging="141"/>
    </w:pPr>
    <w:rPr>
      <w:rFonts w:ascii="Arial" w:eastAsia="Times New Roman" w:hAnsi="Arial" w:cs="Arial"/>
      <w:sz w:val="24"/>
      <w:szCs w:val="24"/>
      <w:lang w:eastAsia="pt-BR"/>
    </w:rPr>
  </w:style>
  <w:style w:type="paragraph" w:customStyle="1" w:styleId="Txt6">
    <w:name w:val="Txt6"/>
    <w:basedOn w:val="Txt5"/>
    <w:rsid w:val="003D121B"/>
    <w:pPr>
      <w:ind w:left="851"/>
    </w:pPr>
  </w:style>
  <w:style w:type="paragraph" w:customStyle="1" w:styleId="Txt6Hif1">
    <w:name w:val="Txt6Hif1"/>
    <w:qFormat/>
    <w:rsid w:val="003D121B"/>
    <w:pPr>
      <w:numPr>
        <w:numId w:val="14"/>
      </w:numPr>
      <w:spacing w:before="60" w:after="120" w:line="240" w:lineRule="auto"/>
      <w:ind w:left="993" w:hanging="142"/>
    </w:pPr>
    <w:rPr>
      <w:rFonts w:ascii="Arial" w:eastAsia="Times New Roman" w:hAnsi="Arial" w:cs="Arial"/>
      <w:sz w:val="24"/>
      <w:szCs w:val="24"/>
      <w:lang w:eastAsia="pt-BR"/>
    </w:rPr>
  </w:style>
  <w:style w:type="paragraph" w:customStyle="1" w:styleId="Txt7Hif1">
    <w:name w:val="Txt7Hif1"/>
    <w:link w:val="Txt7Hif1Char"/>
    <w:rsid w:val="003D121B"/>
    <w:pPr>
      <w:numPr>
        <w:numId w:val="15"/>
      </w:numPr>
      <w:spacing w:before="60" w:after="120" w:line="240" w:lineRule="auto"/>
      <w:ind w:left="1134" w:hanging="141"/>
    </w:pPr>
    <w:rPr>
      <w:rFonts w:ascii="Arial" w:eastAsia="Times New Roman" w:hAnsi="Arial" w:cs="Times New Roman"/>
      <w:sz w:val="24"/>
      <w:szCs w:val="24"/>
      <w:lang w:eastAsia="pt-BR"/>
    </w:rPr>
  </w:style>
  <w:style w:type="paragraph" w:customStyle="1" w:styleId="Tit1Sub">
    <w:name w:val="Tit1Sub"/>
    <w:rsid w:val="003D121B"/>
    <w:pPr>
      <w:numPr>
        <w:numId w:val="16"/>
      </w:numPr>
      <w:spacing w:before="60" w:after="60" w:line="240" w:lineRule="auto"/>
      <w:jc w:val="center"/>
    </w:pPr>
    <w:rPr>
      <w:rFonts w:ascii="Arial" w:eastAsia="Calibri" w:hAnsi="Arial" w:cs="Arial"/>
      <w:b/>
      <w:caps/>
      <w:sz w:val="24"/>
      <w:szCs w:val="24"/>
    </w:rPr>
  </w:style>
  <w:style w:type="paragraph" w:customStyle="1" w:styleId="Tit1nBrda">
    <w:name w:val="Tit1nBrda"/>
    <w:basedOn w:val="Tit1n"/>
    <w:rsid w:val="003D121B"/>
    <w:pPr>
      <w:numPr>
        <w:numId w:val="0"/>
      </w:numPr>
      <w:pBdr>
        <w:top w:val="single" w:sz="4" w:space="1" w:color="auto"/>
        <w:bottom w:val="single" w:sz="4" w:space="1" w:color="auto"/>
      </w:pBdr>
      <w:ind w:left="1211" w:hanging="360"/>
    </w:pPr>
  </w:style>
  <w:style w:type="paragraph" w:customStyle="1" w:styleId="Tit1SubBrda">
    <w:name w:val="Tit1SubBrda"/>
    <w:rsid w:val="003D121B"/>
    <w:pPr>
      <w:numPr>
        <w:numId w:val="17"/>
      </w:numPr>
      <w:pBdr>
        <w:top w:val="single" w:sz="4" w:space="1" w:color="auto"/>
        <w:bottom w:val="single" w:sz="4" w:space="1" w:color="auto"/>
      </w:pBdr>
      <w:spacing w:before="60" w:after="60" w:line="240" w:lineRule="auto"/>
      <w:jc w:val="center"/>
    </w:pPr>
    <w:rPr>
      <w:rFonts w:ascii="Arial" w:eastAsia="Calibri" w:hAnsi="Arial" w:cs="Arial"/>
      <w:b/>
      <w:caps/>
      <w:sz w:val="24"/>
      <w:szCs w:val="24"/>
    </w:rPr>
  </w:style>
  <w:style w:type="paragraph" w:customStyle="1" w:styleId="Txt7nHif1">
    <w:name w:val="Txt7nHif1"/>
    <w:rsid w:val="003D121B"/>
    <w:pPr>
      <w:numPr>
        <w:ilvl w:val="7"/>
        <w:numId w:val="18"/>
      </w:numPr>
      <w:tabs>
        <w:tab w:val="left" w:pos="2127"/>
      </w:tabs>
      <w:spacing w:after="0" w:line="240" w:lineRule="auto"/>
      <w:jc w:val="both"/>
    </w:pPr>
    <w:rPr>
      <w:rFonts w:ascii="Arial" w:eastAsia="Times New Roman" w:hAnsi="Arial" w:cs="Arial"/>
      <w:sz w:val="24"/>
      <w:szCs w:val="24"/>
      <w:lang w:eastAsia="pt-BR"/>
    </w:rPr>
  </w:style>
  <w:style w:type="paragraph" w:customStyle="1" w:styleId="Txt0Center">
    <w:name w:val="Txt0Center"/>
    <w:rsid w:val="003D121B"/>
    <w:pPr>
      <w:spacing w:before="60" w:after="120" w:line="240" w:lineRule="auto"/>
      <w:jc w:val="center"/>
    </w:pPr>
    <w:rPr>
      <w:rFonts w:ascii="Arial" w:eastAsia="Times New Roman" w:hAnsi="Arial" w:cs="Arial"/>
      <w:sz w:val="24"/>
      <w:szCs w:val="24"/>
      <w:lang w:val="en-US" w:eastAsia="pt-BR"/>
    </w:rPr>
  </w:style>
  <w:style w:type="character" w:customStyle="1" w:styleId="Txt7Hif1Char">
    <w:name w:val="Txt7Hif1 Char"/>
    <w:link w:val="Txt7Hif1"/>
    <w:rsid w:val="003D121B"/>
    <w:rPr>
      <w:rFonts w:ascii="Arial" w:eastAsia="Times New Roman" w:hAnsi="Arial" w:cs="Times New Roman"/>
      <w:sz w:val="24"/>
      <w:szCs w:val="24"/>
      <w:lang w:eastAsia="pt-BR"/>
    </w:rPr>
  </w:style>
  <w:style w:type="paragraph" w:customStyle="1" w:styleId="TLet4Sub">
    <w:name w:val="TLet4Sub"/>
    <w:basedOn w:val="TLet4"/>
    <w:qFormat/>
    <w:rsid w:val="003D121B"/>
    <w:pPr>
      <w:numPr>
        <w:ilvl w:val="6"/>
      </w:numPr>
      <w:tabs>
        <w:tab w:val="clear" w:pos="1418"/>
        <w:tab w:val="num" w:pos="1474"/>
        <w:tab w:val="num" w:pos="5040"/>
      </w:tabs>
      <w:ind w:left="1984" w:hanging="510"/>
    </w:pPr>
  </w:style>
  <w:style w:type="paragraph" w:customStyle="1" w:styleId="TLet3Sub">
    <w:name w:val="TLet3Sub"/>
    <w:basedOn w:val="TLet4Sub"/>
    <w:qFormat/>
    <w:rsid w:val="003D121B"/>
    <w:pPr>
      <w:numPr>
        <w:ilvl w:val="4"/>
      </w:numPr>
      <w:tabs>
        <w:tab w:val="clear" w:pos="1134"/>
        <w:tab w:val="num" w:pos="360"/>
        <w:tab w:val="num" w:pos="1474"/>
        <w:tab w:val="num" w:pos="1843"/>
      </w:tabs>
      <w:ind w:left="1814" w:hanging="567"/>
    </w:pPr>
  </w:style>
  <w:style w:type="paragraph" w:customStyle="1" w:styleId="Hif0">
    <w:name w:val="Hif0"/>
    <w:basedOn w:val="Txt0"/>
    <w:qFormat/>
    <w:rsid w:val="003D121B"/>
    <w:pPr>
      <w:numPr>
        <w:numId w:val="19"/>
      </w:numPr>
      <w:shd w:val="clear" w:color="auto" w:fill="FFD966"/>
      <w:tabs>
        <w:tab w:val="num" w:pos="360"/>
      </w:tabs>
      <w:ind w:left="567" w:firstLine="0"/>
    </w:pPr>
    <w:rPr>
      <w:rFonts w:ascii="Calibri" w:hAnsi="Calibri"/>
      <w:color w:val="0070C0"/>
    </w:rPr>
  </w:style>
  <w:style w:type="paragraph" w:customStyle="1" w:styleId="Hif1">
    <w:name w:val="Hif1"/>
    <w:basedOn w:val="Txt0"/>
    <w:qFormat/>
    <w:rsid w:val="003D121B"/>
    <w:pPr>
      <w:numPr>
        <w:numId w:val="20"/>
      </w:numPr>
      <w:tabs>
        <w:tab w:val="num" w:pos="360"/>
        <w:tab w:val="left" w:pos="851"/>
      </w:tabs>
      <w:ind w:left="851" w:hanging="284"/>
    </w:pPr>
    <w:rPr>
      <w:rFonts w:ascii="Calibri" w:hAnsi="Calibri"/>
    </w:rPr>
  </w:style>
  <w:style w:type="paragraph" w:customStyle="1" w:styleId="Hif0Txt">
    <w:name w:val="Hif0Txt"/>
    <w:basedOn w:val="Hif0"/>
    <w:qFormat/>
    <w:rsid w:val="003D121B"/>
    <w:pPr>
      <w:numPr>
        <w:numId w:val="0"/>
      </w:numPr>
      <w:shd w:val="clear" w:color="auto" w:fill="2E74B5"/>
    </w:pPr>
    <w:rPr>
      <w:color w:val="FFFFFF"/>
      <w:sz w:val="28"/>
    </w:rPr>
  </w:style>
  <w:style w:type="character" w:customStyle="1" w:styleId="CHB">
    <w:name w:val="CHB"/>
    <w:rsid w:val="003D121B"/>
    <w:rPr>
      <w:rFonts w:ascii="Arial" w:hAnsi="Arial"/>
      <w:b/>
      <w:color w:val="FF0000"/>
      <w:sz w:val="24"/>
    </w:rPr>
  </w:style>
  <w:style w:type="paragraph" w:customStyle="1" w:styleId="CorpodoTexto">
    <w:name w:val="Corpo_do_Texto"/>
    <w:basedOn w:val="Normal"/>
    <w:rsid w:val="003D121B"/>
    <w:pPr>
      <w:tabs>
        <w:tab w:val="left" w:pos="3005"/>
      </w:tabs>
      <w:spacing w:after="120" w:line="240" w:lineRule="auto"/>
      <w:ind w:left="624" w:firstLine="2268"/>
      <w:jc w:val="both"/>
    </w:pPr>
    <w:rPr>
      <w:rFonts w:ascii="Times New Roman" w:eastAsia="Times New Roman" w:hAnsi="Times New Roman" w:cs="Times New Roman"/>
      <w:snapToGrid w:val="0"/>
      <w:sz w:val="28"/>
      <w:szCs w:val="20"/>
      <w:lang w:eastAsia="pt-BR"/>
    </w:rPr>
  </w:style>
  <w:style w:type="character" w:styleId="HiperlinkVisitado">
    <w:name w:val="FollowedHyperlink"/>
    <w:basedOn w:val="Fontepargpadro"/>
    <w:uiPriority w:val="99"/>
    <w:semiHidden/>
    <w:unhideWhenUsed/>
    <w:rsid w:val="003D121B"/>
    <w:rPr>
      <w:color w:val="954F72" w:themeColor="followedHyperlink"/>
      <w:u w:val="single"/>
    </w:rPr>
  </w:style>
  <w:style w:type="character" w:customStyle="1" w:styleId="Ttulo2Char1">
    <w:name w:val="Título 2 Char1"/>
    <w:basedOn w:val="Fontepargpadro"/>
    <w:uiPriority w:val="9"/>
    <w:semiHidden/>
    <w:rsid w:val="003D121B"/>
    <w:rPr>
      <w:rFonts w:asciiTheme="majorHAnsi" w:eastAsiaTheme="majorEastAsia" w:hAnsiTheme="majorHAnsi" w:cstheme="majorBidi"/>
      <w:color w:val="2E74B5" w:themeColor="accent1" w:themeShade="BF"/>
      <w:sz w:val="26"/>
      <w:szCs w:val="26"/>
    </w:rPr>
  </w:style>
  <w:style w:type="paragraph" w:styleId="Corpodetexto2">
    <w:name w:val="Body Text 2"/>
    <w:basedOn w:val="Normal"/>
    <w:link w:val="Corpodetexto2Char1"/>
    <w:uiPriority w:val="99"/>
    <w:semiHidden/>
    <w:unhideWhenUsed/>
    <w:rsid w:val="003D121B"/>
    <w:pPr>
      <w:spacing w:after="120" w:line="480" w:lineRule="auto"/>
    </w:pPr>
  </w:style>
  <w:style w:type="character" w:customStyle="1" w:styleId="Corpodetexto2Char1">
    <w:name w:val="Corpo de texto 2 Char1"/>
    <w:basedOn w:val="Fontepargpadro"/>
    <w:link w:val="Corpodetexto2"/>
    <w:uiPriority w:val="99"/>
    <w:semiHidden/>
    <w:rsid w:val="003D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3958</Words>
  <Characters>21378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25286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Cavalcante Netto</dc:creator>
  <cp:keywords/>
  <dc:description/>
  <cp:lastModifiedBy>Heron Carley Dias Custódio</cp:lastModifiedBy>
  <cp:revision>2</cp:revision>
  <dcterms:created xsi:type="dcterms:W3CDTF">2022-04-06T11:41:00Z</dcterms:created>
  <dcterms:modified xsi:type="dcterms:W3CDTF">2022-04-06T11:41:00Z</dcterms:modified>
</cp:coreProperties>
</file>