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6"/>
        <w:gridCol w:w="1548"/>
        <w:gridCol w:w="1531"/>
        <w:gridCol w:w="533"/>
        <w:gridCol w:w="1964"/>
        <w:gridCol w:w="3145"/>
      </w:tblGrid>
      <w:tr w:rsidR="003126CA" w:rsidRPr="00C840A6" w14:paraId="17307706" w14:textId="77777777" w:rsidTr="00C83081">
        <w:trPr>
          <w:jc w:val="center"/>
        </w:trPr>
        <w:tc>
          <w:tcPr>
            <w:tcW w:w="10207" w:type="dxa"/>
            <w:gridSpan w:val="6"/>
          </w:tcPr>
          <w:p w14:paraId="67DCA846" w14:textId="7AB58288" w:rsidR="003126CA" w:rsidRPr="00C840A6" w:rsidRDefault="003126CA" w:rsidP="00C16E72">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ELETRÔNICO </w:t>
            </w:r>
            <w:r w:rsidRPr="00C16E72">
              <w:rPr>
                <w:b/>
              </w:rPr>
              <w:t>N.</w:t>
            </w:r>
            <w:r w:rsidR="00C16E72" w:rsidRPr="00C16E72">
              <w:rPr>
                <w:b/>
              </w:rPr>
              <w:t xml:space="preserve"> 20</w:t>
            </w:r>
            <w:r w:rsidRPr="00C16E72">
              <w:rPr>
                <w:b/>
              </w:rPr>
              <w:t>/2</w:t>
            </w:r>
            <w:r w:rsidR="00B416F0" w:rsidRPr="00C16E72">
              <w:rPr>
                <w:b/>
              </w:rPr>
              <w:t>1</w:t>
            </w:r>
          </w:p>
        </w:tc>
      </w:tr>
      <w:tr w:rsidR="003126CA" w:rsidRPr="00C840A6" w14:paraId="6BEB5039" w14:textId="77777777" w:rsidTr="00804C04">
        <w:trPr>
          <w:jc w:val="center"/>
        </w:trPr>
        <w:tc>
          <w:tcPr>
            <w:tcW w:w="1486"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21" w:type="dxa"/>
            <w:gridSpan w:val="5"/>
            <w:shd w:val="clear" w:color="auto" w:fill="D9D9D9" w:themeFill="background1" w:themeFillShade="D9"/>
          </w:tcPr>
          <w:p w14:paraId="3BD16A64" w14:textId="55053908" w:rsidR="003126CA" w:rsidRPr="00253AFD" w:rsidRDefault="003126CA" w:rsidP="00A67D11">
            <w:pPr>
              <w:jc w:val="both"/>
              <w:rPr>
                <w:rFonts w:eastAsia="Calibri" w:cs="Arial"/>
                <w:szCs w:val="24"/>
                <w:lang w:eastAsia="en-US"/>
              </w:rPr>
            </w:pPr>
            <w:r w:rsidRPr="00253AFD">
              <w:rPr>
                <w:rFonts w:cs="Arial"/>
              </w:rPr>
              <w:t xml:space="preserve">Aquisição de </w:t>
            </w:r>
            <w:r w:rsidR="00206544" w:rsidRPr="00253AFD">
              <w:rPr>
                <w:rFonts w:cs="Arial"/>
              </w:rPr>
              <w:t>divisórias modulares de alumínio e vidro</w:t>
            </w:r>
            <w:r w:rsidR="00A67D11" w:rsidRPr="00253AFD">
              <w:rPr>
                <w:rFonts w:cs="Arial"/>
              </w:rPr>
              <w:t>, incluindo serviço de instalação.</w:t>
            </w:r>
          </w:p>
        </w:tc>
      </w:tr>
      <w:tr w:rsidR="003126CA" w:rsidRPr="00F17CB2" w14:paraId="503769B0" w14:textId="77777777" w:rsidTr="00804C04">
        <w:trPr>
          <w:trHeight w:val="417"/>
          <w:jc w:val="center"/>
        </w:trPr>
        <w:tc>
          <w:tcPr>
            <w:tcW w:w="1486"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21" w:type="dxa"/>
            <w:gridSpan w:val="5"/>
            <w:shd w:val="clear" w:color="auto" w:fill="auto"/>
            <w:vAlign w:val="center"/>
          </w:tcPr>
          <w:p w14:paraId="207F56F3" w14:textId="5E61CD64" w:rsidR="003126CA" w:rsidRPr="002C7353" w:rsidRDefault="003126CA" w:rsidP="003E4E6E">
            <w:pPr>
              <w:jc w:val="both"/>
              <w:rPr>
                <w:rFonts w:cs="Arial"/>
                <w:b/>
                <w:szCs w:val="24"/>
              </w:rPr>
            </w:pPr>
            <w:r w:rsidRPr="00205925">
              <w:rPr>
                <w:rFonts w:cs="Arial"/>
                <w:b/>
                <w:szCs w:val="24"/>
              </w:rPr>
              <w:t xml:space="preserve">Valor </w:t>
            </w:r>
            <w:r w:rsidRPr="00253AFD">
              <w:rPr>
                <w:rFonts w:cs="Arial"/>
                <w:b/>
                <w:szCs w:val="24"/>
              </w:rPr>
              <w:t>Total Estimado: R$</w:t>
            </w:r>
            <w:r w:rsidR="00206544" w:rsidRPr="00253AFD">
              <w:rPr>
                <w:rFonts w:cs="Arial"/>
                <w:b/>
                <w:szCs w:val="24"/>
              </w:rPr>
              <w:t xml:space="preserve"> 249.498,48</w:t>
            </w:r>
            <w:r w:rsidRPr="00253AFD">
              <w:rPr>
                <w:rFonts w:cs="Arial"/>
                <w:b/>
                <w:szCs w:val="24"/>
              </w:rPr>
              <w:t xml:space="preserve"> </w:t>
            </w:r>
            <w:r w:rsidRPr="00253AFD">
              <w:rPr>
                <w:rFonts w:cs="Arial"/>
                <w:b/>
              </w:rPr>
              <w:t>(</w:t>
            </w:r>
            <w:r w:rsidR="00206544" w:rsidRPr="00253AFD">
              <w:rPr>
                <w:rFonts w:cs="Arial"/>
                <w:b/>
              </w:rPr>
              <w:t>duzentos e quarenta e nove mil quatrocentos e noventa e oito reais e quarenta e oito centavos</w:t>
            </w:r>
            <w:r w:rsidRPr="00253AFD">
              <w:rPr>
                <w:rFonts w:cs="Arial"/>
                <w:b/>
              </w:rPr>
              <w:t>).</w:t>
            </w:r>
          </w:p>
        </w:tc>
      </w:tr>
      <w:tr w:rsidR="003126CA" w:rsidRPr="00F17CB2" w14:paraId="5D4FBE4D" w14:textId="77777777" w:rsidTr="00804C04">
        <w:trPr>
          <w:trHeight w:val="1437"/>
          <w:jc w:val="center"/>
        </w:trPr>
        <w:tc>
          <w:tcPr>
            <w:tcW w:w="10207" w:type="dxa"/>
            <w:gridSpan w:val="6"/>
            <w:shd w:val="clear" w:color="auto" w:fill="auto"/>
            <w:vAlign w:val="center"/>
          </w:tcPr>
          <w:p w14:paraId="78DE74BA" w14:textId="5732EBF4" w:rsidR="003126CA" w:rsidRPr="00174066" w:rsidRDefault="003126CA" w:rsidP="00C83081">
            <w:pPr>
              <w:jc w:val="center"/>
              <w:rPr>
                <w:rFonts w:cs="Arial"/>
                <w:szCs w:val="24"/>
              </w:rPr>
            </w:pPr>
            <w:r w:rsidRPr="00C16E72">
              <w:rPr>
                <w:rFonts w:cs="Arial"/>
                <w:szCs w:val="24"/>
                <w:u w:val="single"/>
              </w:rPr>
              <w:t>Data de divulgação do Edital</w:t>
            </w:r>
            <w:r w:rsidRPr="00C16E72">
              <w:rPr>
                <w:rFonts w:cs="Arial"/>
                <w:szCs w:val="24"/>
              </w:rPr>
              <w:t>:</w:t>
            </w:r>
            <w:r w:rsidR="00C16E72" w:rsidRPr="00C16E72">
              <w:rPr>
                <w:rFonts w:cs="Arial"/>
                <w:szCs w:val="24"/>
              </w:rPr>
              <w:t xml:space="preserve"> 9</w:t>
            </w:r>
            <w:r w:rsidRPr="00C16E72">
              <w:rPr>
                <w:rFonts w:cs="Arial"/>
                <w:szCs w:val="24"/>
              </w:rPr>
              <w:t>/</w:t>
            </w:r>
            <w:r w:rsidR="00C16E72" w:rsidRPr="00C16E72">
              <w:rPr>
                <w:rFonts w:cs="Arial"/>
                <w:szCs w:val="24"/>
              </w:rPr>
              <w:t>4</w:t>
            </w:r>
            <w:r w:rsidRPr="00C16E72">
              <w:rPr>
                <w:rFonts w:cs="Arial"/>
                <w:szCs w:val="24"/>
              </w:rPr>
              <w:t>/</w:t>
            </w:r>
            <w:r w:rsidR="00C16E72" w:rsidRPr="00C16E72">
              <w:rPr>
                <w:rFonts w:cs="Arial"/>
                <w:szCs w:val="24"/>
              </w:rPr>
              <w:t>2021</w:t>
            </w:r>
          </w:p>
          <w:p w14:paraId="09310413" w14:textId="6FD75CD0" w:rsidR="003126CA" w:rsidRDefault="003126CA" w:rsidP="00015821">
            <w:pPr>
              <w:pStyle w:val="PargrafodaLista"/>
              <w:numPr>
                <w:ilvl w:val="0"/>
                <w:numId w:val="5"/>
              </w:numPr>
              <w:snapToGrid w:val="0"/>
              <w:spacing w:before="120" w:after="120"/>
              <w:ind w:left="460"/>
              <w:jc w:val="both"/>
              <w:rPr>
                <w:rFonts w:cs="Arial"/>
                <w:szCs w:val="24"/>
              </w:rPr>
            </w:pPr>
            <w:r w:rsidRPr="00174066">
              <w:rPr>
                <w:rFonts w:cs="Arial"/>
                <w:szCs w:val="24"/>
              </w:rPr>
              <w:t xml:space="preserve"> Divulgação do Pregão, mediante aviso publicado no Diário Oficial da União e nos sítios eletrônicos: </w:t>
            </w:r>
            <w:hyperlink r:id="rId8" w:history="1">
              <w:r w:rsidR="00F451A8">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00FA604B" w14:textId="77777777" w:rsidR="00DF6BA6" w:rsidRPr="00174066" w:rsidRDefault="00DF6BA6" w:rsidP="00253AFD">
            <w:pPr>
              <w:pStyle w:val="PargrafodaLista"/>
              <w:snapToGrid w:val="0"/>
              <w:spacing w:before="120" w:after="120"/>
              <w:ind w:left="460"/>
              <w:jc w:val="both"/>
              <w:rPr>
                <w:rFonts w:cs="Arial"/>
                <w:szCs w:val="24"/>
              </w:rPr>
            </w:pPr>
          </w:p>
          <w:p w14:paraId="636CBB06" w14:textId="027A7E7D" w:rsidR="003126CA" w:rsidRPr="008C5914" w:rsidRDefault="003126CA" w:rsidP="00D70E99">
            <w:pPr>
              <w:pStyle w:val="PargrafodaLista"/>
              <w:numPr>
                <w:ilvl w:val="0"/>
                <w:numId w:val="5"/>
              </w:numPr>
              <w:snapToGrid w:val="0"/>
              <w:spacing w:before="120" w:after="120"/>
              <w:ind w:left="460"/>
              <w:jc w:val="both"/>
              <w:rPr>
                <w:rFonts w:cs="Arial"/>
                <w:szCs w:val="24"/>
              </w:rPr>
            </w:pPr>
            <w:r w:rsidRPr="001D0E4C">
              <w:t xml:space="preserve">Início do </w:t>
            </w:r>
            <w:r>
              <w:t xml:space="preserve">prazo para anexação ao sistema eletrônico da proposta </w:t>
            </w:r>
            <w:r w:rsidR="00804C04">
              <w:t>e dos documentos de habilitação.</w:t>
            </w:r>
          </w:p>
        </w:tc>
      </w:tr>
      <w:tr w:rsidR="003126CA" w:rsidRPr="00174066" w14:paraId="07667811" w14:textId="77777777" w:rsidTr="00C83081">
        <w:trPr>
          <w:trHeight w:val="627"/>
          <w:jc w:val="center"/>
        </w:trPr>
        <w:tc>
          <w:tcPr>
            <w:tcW w:w="10207" w:type="dxa"/>
            <w:gridSpan w:val="6"/>
            <w:shd w:val="clear" w:color="auto" w:fill="D9D9D9" w:themeFill="background1" w:themeFillShade="D9"/>
            <w:vAlign w:val="center"/>
          </w:tcPr>
          <w:p w14:paraId="57448A1B" w14:textId="13E9F25D" w:rsidR="003126CA" w:rsidRPr="00C16E72" w:rsidRDefault="003126CA" w:rsidP="00C83081">
            <w:pPr>
              <w:jc w:val="center"/>
              <w:rPr>
                <w:rFonts w:cs="Arial"/>
                <w:b/>
              </w:rPr>
            </w:pPr>
            <w:r w:rsidRPr="00C16E72">
              <w:rPr>
                <w:rFonts w:cs="Arial"/>
                <w:b/>
                <w:szCs w:val="24"/>
              </w:rPr>
              <w:t xml:space="preserve">Data de abertura: </w:t>
            </w:r>
            <w:r w:rsidR="00C16E72" w:rsidRPr="00C16E72">
              <w:rPr>
                <w:rFonts w:cs="Arial"/>
                <w:b/>
                <w:szCs w:val="24"/>
              </w:rPr>
              <w:t>22</w:t>
            </w:r>
            <w:r w:rsidRPr="00C16E72">
              <w:rPr>
                <w:rFonts w:cs="Arial"/>
                <w:b/>
                <w:szCs w:val="24"/>
              </w:rPr>
              <w:t>/</w:t>
            </w:r>
            <w:r w:rsidR="00C16E72" w:rsidRPr="00C16E72">
              <w:rPr>
                <w:rFonts w:cs="Arial"/>
                <w:b/>
                <w:szCs w:val="24"/>
              </w:rPr>
              <w:t>4</w:t>
            </w:r>
            <w:r w:rsidRPr="00C16E72">
              <w:rPr>
                <w:rFonts w:cs="Arial"/>
                <w:b/>
                <w:szCs w:val="24"/>
              </w:rPr>
              <w:t>/</w:t>
            </w:r>
            <w:r w:rsidR="00C16E72" w:rsidRPr="00C16E72">
              <w:rPr>
                <w:rFonts w:cs="Arial"/>
                <w:b/>
                <w:szCs w:val="24"/>
              </w:rPr>
              <w:t>2021</w:t>
            </w:r>
            <w:r w:rsidRPr="00C16E72">
              <w:rPr>
                <w:rFonts w:cs="Arial"/>
                <w:b/>
                <w:szCs w:val="24"/>
              </w:rPr>
              <w:t xml:space="preserve"> às 10h no sítio eletrônico</w:t>
            </w:r>
            <w:r w:rsidRPr="00C16E72">
              <w:t xml:space="preserve"> </w:t>
            </w:r>
            <w:hyperlink r:id="rId10" w:history="1">
              <w:r w:rsidR="00F451A8" w:rsidRPr="00C16E72">
                <w:rPr>
                  <w:rStyle w:val="Hyperlink"/>
                  <w:rFonts w:cs="Arial"/>
                  <w:b/>
                  <w:szCs w:val="24"/>
                </w:rPr>
                <w:t>www.gov.br/compras/pt-br</w:t>
              </w:r>
            </w:hyperlink>
          </w:p>
          <w:p w14:paraId="7B730A7E" w14:textId="77777777" w:rsidR="003126CA" w:rsidRPr="00C16E72" w:rsidRDefault="003126CA" w:rsidP="00C83081">
            <w:pPr>
              <w:jc w:val="center"/>
              <w:rPr>
                <w:rFonts w:cs="Arial"/>
                <w:b/>
              </w:rPr>
            </w:pPr>
            <w:r w:rsidRPr="00C16E72">
              <w:rPr>
                <w:rFonts w:cs="Arial"/>
                <w:b/>
              </w:rPr>
              <w:t>UASG: 10001</w:t>
            </w:r>
          </w:p>
        </w:tc>
      </w:tr>
      <w:tr w:rsidR="003126CA" w:rsidRPr="00F17CB2" w14:paraId="2648315B" w14:textId="77777777" w:rsidTr="00804C04">
        <w:trPr>
          <w:jc w:val="center"/>
        </w:trPr>
        <w:tc>
          <w:tcPr>
            <w:tcW w:w="5098" w:type="dxa"/>
            <w:gridSpan w:val="4"/>
            <w:vAlign w:val="center"/>
          </w:tcPr>
          <w:p w14:paraId="0118D40F" w14:textId="77777777" w:rsidR="003126CA" w:rsidRPr="00C233CB" w:rsidRDefault="003126CA" w:rsidP="00C83081">
            <w:pPr>
              <w:jc w:val="center"/>
              <w:rPr>
                <w:rFonts w:cs="Arial"/>
                <w:b/>
                <w:sz w:val="20"/>
              </w:rPr>
            </w:pPr>
            <w:r w:rsidRPr="00C233CB">
              <w:rPr>
                <w:rFonts w:cs="Arial"/>
                <w:b/>
                <w:sz w:val="20"/>
              </w:rPr>
              <w:t>Licitação Exclusiva ME/EPP?</w:t>
            </w:r>
          </w:p>
          <w:p w14:paraId="04F14F40" w14:textId="00294178" w:rsidR="003126CA" w:rsidRPr="00C233CB" w:rsidRDefault="003126CA" w:rsidP="00804C04">
            <w:pPr>
              <w:jc w:val="center"/>
              <w:rPr>
                <w:rFonts w:cs="Arial"/>
                <w:b/>
                <w:sz w:val="20"/>
              </w:rPr>
            </w:pPr>
            <w:r w:rsidRPr="00C233CB">
              <w:rPr>
                <w:rFonts w:cs="Arial"/>
                <w:b/>
                <w:sz w:val="20"/>
              </w:rPr>
              <w:t>Não</w:t>
            </w:r>
          </w:p>
        </w:tc>
        <w:tc>
          <w:tcPr>
            <w:tcW w:w="5109" w:type="dxa"/>
            <w:gridSpan w:val="2"/>
            <w:vAlign w:val="center"/>
          </w:tcPr>
          <w:p w14:paraId="3879EBA2" w14:textId="77777777" w:rsidR="003126CA" w:rsidRPr="00C233CB" w:rsidRDefault="003126CA" w:rsidP="00C83081">
            <w:pPr>
              <w:jc w:val="center"/>
              <w:rPr>
                <w:rFonts w:cs="Arial"/>
                <w:b/>
                <w:sz w:val="20"/>
              </w:rPr>
            </w:pPr>
            <w:r w:rsidRPr="00C233CB">
              <w:rPr>
                <w:rFonts w:cs="Arial"/>
                <w:b/>
                <w:sz w:val="20"/>
              </w:rPr>
              <w:t>Há Itens Exclusivos ME/EPP e/ou Reserva de cota ME/EPP?</w:t>
            </w:r>
          </w:p>
          <w:p w14:paraId="3851697A" w14:textId="49C151B0" w:rsidR="003126CA" w:rsidRPr="00D70E99" w:rsidRDefault="003126CA" w:rsidP="00C83081">
            <w:pPr>
              <w:jc w:val="center"/>
              <w:rPr>
                <w:rFonts w:cs="Arial"/>
                <w:b/>
                <w:sz w:val="20"/>
              </w:rPr>
            </w:pPr>
            <w:r w:rsidRPr="00C233CB">
              <w:rPr>
                <w:rFonts w:cs="Arial"/>
                <w:b/>
                <w:sz w:val="20"/>
              </w:rPr>
              <w:t>Não</w:t>
            </w:r>
          </w:p>
        </w:tc>
      </w:tr>
      <w:tr w:rsidR="003126CA" w:rsidRPr="00F17CB2" w14:paraId="603A7C65" w14:textId="77777777" w:rsidTr="00C83081">
        <w:trPr>
          <w:jc w:val="center"/>
        </w:trPr>
        <w:tc>
          <w:tcPr>
            <w:tcW w:w="10207" w:type="dxa"/>
            <w:gridSpan w:val="6"/>
            <w:vAlign w:val="center"/>
          </w:tcPr>
          <w:p w14:paraId="3A9A4733" w14:textId="77777777" w:rsidR="003126CA" w:rsidRPr="00C233CB" w:rsidRDefault="003126CA" w:rsidP="00C83081">
            <w:pPr>
              <w:jc w:val="center"/>
              <w:rPr>
                <w:rFonts w:cs="Arial"/>
                <w:b/>
                <w:sz w:val="20"/>
              </w:rPr>
            </w:pPr>
            <w:r w:rsidRPr="00C233CB">
              <w:rPr>
                <w:rFonts w:cs="Arial"/>
                <w:b/>
                <w:sz w:val="20"/>
              </w:rPr>
              <w:t>Decreto 7.174/10?</w:t>
            </w:r>
          </w:p>
          <w:p w14:paraId="4BAA52E2" w14:textId="2E85C94B" w:rsidR="00AC3351" w:rsidRPr="00C233CB" w:rsidRDefault="003126CA" w:rsidP="00206544">
            <w:pPr>
              <w:jc w:val="center"/>
              <w:rPr>
                <w:rFonts w:cs="Arial"/>
                <w:b/>
                <w:sz w:val="20"/>
              </w:rPr>
            </w:pPr>
            <w:r w:rsidRPr="00C233CB">
              <w:rPr>
                <w:rFonts w:cs="Arial"/>
                <w:b/>
                <w:sz w:val="20"/>
              </w:rPr>
              <w:t>Não</w:t>
            </w:r>
          </w:p>
        </w:tc>
      </w:tr>
      <w:tr w:rsidR="00D1135D" w:rsidRPr="00F17CB2" w14:paraId="21687652" w14:textId="77777777" w:rsidTr="00804C04">
        <w:trPr>
          <w:trHeight w:val="1150"/>
          <w:jc w:val="center"/>
        </w:trPr>
        <w:tc>
          <w:tcPr>
            <w:tcW w:w="3034" w:type="dxa"/>
            <w:gridSpan w:val="2"/>
            <w:vAlign w:val="center"/>
          </w:tcPr>
          <w:p w14:paraId="1CFF61C9" w14:textId="77777777" w:rsidR="00D1135D" w:rsidRPr="00253AFD" w:rsidRDefault="00D1135D" w:rsidP="00D70E99">
            <w:pPr>
              <w:jc w:val="center"/>
              <w:rPr>
                <w:rFonts w:cs="Arial"/>
                <w:b/>
                <w:sz w:val="20"/>
              </w:rPr>
            </w:pPr>
            <w:r w:rsidRPr="00253AFD">
              <w:rPr>
                <w:rFonts w:cs="Arial"/>
                <w:b/>
                <w:sz w:val="20"/>
              </w:rPr>
              <w:t>Vistoria?</w:t>
            </w:r>
          </w:p>
          <w:p w14:paraId="0C5729B9" w14:textId="5DD1A531" w:rsidR="00D1135D" w:rsidRPr="00253AFD" w:rsidRDefault="00D1135D" w:rsidP="00D70E99">
            <w:pPr>
              <w:jc w:val="center"/>
              <w:rPr>
                <w:rFonts w:cs="Arial"/>
                <w:b/>
                <w:sz w:val="20"/>
              </w:rPr>
            </w:pPr>
            <w:r w:rsidRPr="00253AFD">
              <w:rPr>
                <w:rFonts w:cs="Arial"/>
                <w:b/>
                <w:sz w:val="20"/>
              </w:rPr>
              <w:t>Facultativa</w:t>
            </w:r>
          </w:p>
          <w:p w14:paraId="7E88D215" w14:textId="66D8EDCF" w:rsidR="00D1135D" w:rsidRPr="00253AFD" w:rsidRDefault="00D1135D" w:rsidP="00D70E99">
            <w:pPr>
              <w:jc w:val="center"/>
              <w:rPr>
                <w:rFonts w:cs="Arial"/>
                <w:i/>
                <w:sz w:val="20"/>
              </w:rPr>
            </w:pPr>
            <w:r w:rsidRPr="00253AFD">
              <w:rPr>
                <w:rFonts w:cs="Arial"/>
                <w:i/>
                <w:sz w:val="20"/>
              </w:rPr>
              <w:t xml:space="preserve">Veja Título </w:t>
            </w:r>
            <w:r w:rsidR="00C233CB" w:rsidRPr="00253AFD">
              <w:rPr>
                <w:rFonts w:cs="Arial"/>
                <w:i/>
                <w:sz w:val="20"/>
              </w:rPr>
              <w:t>4</w:t>
            </w:r>
            <w:r w:rsidRPr="00253AFD">
              <w:rPr>
                <w:rFonts w:cs="Arial"/>
                <w:i/>
                <w:sz w:val="20"/>
              </w:rPr>
              <w:t xml:space="preserve"> do Anexo n. 1.</w:t>
            </w:r>
          </w:p>
          <w:p w14:paraId="256A553D" w14:textId="7B6B51AF" w:rsidR="00D1135D" w:rsidRPr="00C16E72" w:rsidRDefault="00D1135D" w:rsidP="00C16E72">
            <w:pPr>
              <w:jc w:val="center"/>
              <w:rPr>
                <w:rFonts w:cs="Arial"/>
                <w:sz w:val="20"/>
              </w:rPr>
            </w:pPr>
            <w:proofErr w:type="gramStart"/>
            <w:r w:rsidRPr="00253AFD">
              <w:rPr>
                <w:rFonts w:cs="Arial"/>
                <w:i/>
                <w:sz w:val="20"/>
              </w:rPr>
              <w:t>Telefone</w:t>
            </w:r>
            <w:r w:rsidR="00F03E98">
              <w:rPr>
                <w:rFonts w:cs="Arial"/>
                <w:i/>
                <w:sz w:val="20"/>
              </w:rPr>
              <w:t xml:space="preserve">s </w:t>
            </w:r>
            <w:r w:rsidRPr="00253AFD">
              <w:rPr>
                <w:rFonts w:cs="Arial"/>
                <w:i/>
                <w:sz w:val="20"/>
              </w:rPr>
              <w:t xml:space="preserve"> para</w:t>
            </w:r>
            <w:proofErr w:type="gramEnd"/>
            <w:r w:rsidRPr="00253AFD">
              <w:rPr>
                <w:rFonts w:cs="Arial"/>
                <w:i/>
                <w:sz w:val="20"/>
              </w:rPr>
              <w:t xml:space="preserve"> contato: (61)</w:t>
            </w:r>
            <w:r w:rsidR="00804C04" w:rsidRPr="00253AFD">
              <w:rPr>
                <w:rFonts w:cs="Arial"/>
                <w:i/>
                <w:sz w:val="20"/>
              </w:rPr>
              <w:t xml:space="preserve"> 3216-</w:t>
            </w:r>
            <w:r w:rsidR="00620E1F" w:rsidRPr="00253AFD">
              <w:rPr>
                <w:rFonts w:cs="Arial"/>
                <w:i/>
                <w:sz w:val="20"/>
              </w:rPr>
              <w:t>4361</w:t>
            </w:r>
            <w:r w:rsidR="00F03E98">
              <w:rPr>
                <w:rFonts w:cs="Arial"/>
                <w:i/>
                <w:sz w:val="20"/>
              </w:rPr>
              <w:t>e 4344</w:t>
            </w:r>
          </w:p>
        </w:tc>
        <w:tc>
          <w:tcPr>
            <w:tcW w:w="4028" w:type="dxa"/>
            <w:gridSpan w:val="3"/>
            <w:vAlign w:val="center"/>
          </w:tcPr>
          <w:p w14:paraId="69F2140E" w14:textId="3828D1BF" w:rsidR="00C36F24" w:rsidRPr="00253AFD" w:rsidRDefault="00C36F24" w:rsidP="00D1135D">
            <w:pPr>
              <w:jc w:val="center"/>
              <w:rPr>
                <w:rFonts w:cs="Arial"/>
                <w:b/>
                <w:sz w:val="20"/>
              </w:rPr>
            </w:pPr>
            <w:r w:rsidRPr="00253AFD">
              <w:rPr>
                <w:rFonts w:cs="Arial"/>
                <w:b/>
                <w:sz w:val="20"/>
              </w:rPr>
              <w:t>Amostra/Protótipo/Demonstração/Prova de Conceito?</w:t>
            </w:r>
          </w:p>
          <w:p w14:paraId="5CC9B4BD" w14:textId="5291E882" w:rsidR="00D1135D" w:rsidRPr="00253AFD" w:rsidRDefault="00804C04" w:rsidP="00D1135D">
            <w:pPr>
              <w:jc w:val="center"/>
              <w:rPr>
                <w:rFonts w:cs="Arial"/>
                <w:b/>
                <w:sz w:val="20"/>
              </w:rPr>
            </w:pPr>
            <w:r w:rsidRPr="00253AFD">
              <w:rPr>
                <w:rFonts w:cs="Arial"/>
                <w:b/>
                <w:sz w:val="20"/>
              </w:rPr>
              <w:t>Sim</w:t>
            </w:r>
          </w:p>
          <w:p w14:paraId="5B026C42" w14:textId="06F853B4" w:rsidR="00D1135D" w:rsidRPr="00804C04" w:rsidRDefault="00C36F24" w:rsidP="003E4E6E">
            <w:pPr>
              <w:jc w:val="center"/>
              <w:rPr>
                <w:rFonts w:cs="Arial"/>
                <w:i/>
                <w:sz w:val="20"/>
              </w:rPr>
            </w:pPr>
            <w:r w:rsidRPr="00253AFD">
              <w:rPr>
                <w:rFonts w:cs="Arial"/>
                <w:i/>
                <w:sz w:val="20"/>
              </w:rPr>
              <w:t xml:space="preserve">Protótipo - </w:t>
            </w:r>
            <w:r w:rsidR="00F945D1" w:rsidRPr="00253AFD">
              <w:rPr>
                <w:rFonts w:cs="Arial"/>
                <w:i/>
                <w:sz w:val="20"/>
              </w:rPr>
              <w:t xml:space="preserve">Veja Título </w:t>
            </w:r>
            <w:r w:rsidR="003E4E6E" w:rsidRPr="00253AFD">
              <w:rPr>
                <w:rFonts w:cs="Arial"/>
                <w:i/>
                <w:sz w:val="20"/>
              </w:rPr>
              <w:t>6</w:t>
            </w:r>
            <w:r w:rsidR="00F945D1" w:rsidRPr="00253AFD">
              <w:rPr>
                <w:rFonts w:cs="Arial"/>
                <w:i/>
                <w:sz w:val="20"/>
              </w:rPr>
              <w:t xml:space="preserve"> do Anexo n. </w:t>
            </w:r>
            <w:r w:rsidR="00C233CB" w:rsidRPr="00253AFD">
              <w:rPr>
                <w:rFonts w:cs="Arial"/>
                <w:i/>
                <w:sz w:val="20"/>
              </w:rPr>
              <w:t>5</w:t>
            </w:r>
            <w:r w:rsidR="00F945D1" w:rsidRPr="00253AFD">
              <w:rPr>
                <w:rFonts w:cs="Arial"/>
                <w:i/>
                <w:sz w:val="20"/>
              </w:rPr>
              <w:t>.</w:t>
            </w:r>
          </w:p>
        </w:tc>
        <w:tc>
          <w:tcPr>
            <w:tcW w:w="3145"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7FA18B" w14:textId="77777777" w:rsidR="00D1135D" w:rsidRPr="009D7887" w:rsidRDefault="00D1135D" w:rsidP="00D1135D">
            <w:pPr>
              <w:jc w:val="center"/>
              <w:rPr>
                <w:rFonts w:cs="Arial"/>
                <w:i/>
                <w:sz w:val="20"/>
              </w:rPr>
            </w:pPr>
            <w:r w:rsidRPr="009D7887">
              <w:rPr>
                <w:rFonts w:cs="Arial"/>
                <w:sz w:val="20"/>
              </w:rPr>
              <w:t xml:space="preserve">Modelo da Proposta - </w:t>
            </w:r>
            <w:r w:rsidRPr="009D7887">
              <w:rPr>
                <w:rFonts w:cs="Arial"/>
                <w:i/>
                <w:sz w:val="20"/>
              </w:rPr>
              <w:t>Veja Anexo n. 3.</w:t>
            </w:r>
          </w:p>
          <w:p w14:paraId="2BCE38DE" w14:textId="4B09A512" w:rsidR="00D1135D" w:rsidRPr="00C16E72" w:rsidRDefault="00D1135D" w:rsidP="00C16E72">
            <w:pPr>
              <w:jc w:val="center"/>
              <w:rPr>
                <w:rFonts w:cs="Arial"/>
                <w:i/>
                <w:sz w:val="20"/>
              </w:rPr>
            </w:pPr>
            <w:r w:rsidRPr="00253AFD">
              <w:rPr>
                <w:rFonts w:cs="Arial"/>
                <w:sz w:val="20"/>
              </w:rPr>
              <w:t>Projetos</w:t>
            </w:r>
            <w:r w:rsidRPr="00253AFD">
              <w:rPr>
                <w:rFonts w:cs="Arial"/>
                <w:b/>
                <w:sz w:val="20"/>
              </w:rPr>
              <w:t xml:space="preserve"> </w:t>
            </w:r>
            <w:r w:rsidRPr="00253AFD">
              <w:rPr>
                <w:rFonts w:cs="Arial"/>
                <w:sz w:val="20"/>
              </w:rPr>
              <w:t xml:space="preserve">- </w:t>
            </w:r>
            <w:r w:rsidRPr="00253AFD">
              <w:rPr>
                <w:rFonts w:cs="Arial"/>
                <w:i/>
                <w:sz w:val="20"/>
              </w:rPr>
              <w:t xml:space="preserve">Veja Título </w:t>
            </w:r>
            <w:r w:rsidR="00C233CB" w:rsidRPr="00253AFD">
              <w:rPr>
                <w:rFonts w:cs="Arial"/>
                <w:i/>
                <w:sz w:val="20"/>
              </w:rPr>
              <w:t>6</w:t>
            </w:r>
            <w:r w:rsidRPr="00253AFD">
              <w:rPr>
                <w:rFonts w:cs="Arial"/>
                <w:i/>
                <w:sz w:val="20"/>
              </w:rPr>
              <w:t xml:space="preserve"> do Anexo n. 1.</w:t>
            </w:r>
          </w:p>
        </w:tc>
      </w:tr>
      <w:tr w:rsidR="003126CA" w:rsidRPr="00F17CB2" w14:paraId="26CD9208" w14:textId="77777777" w:rsidTr="00C83081">
        <w:trPr>
          <w:trHeight w:val="415"/>
          <w:jc w:val="center"/>
        </w:trPr>
        <w:tc>
          <w:tcPr>
            <w:tcW w:w="10207" w:type="dxa"/>
            <w:gridSpan w:val="6"/>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777BF688" w:rsidR="003126CA" w:rsidRPr="00D70E99" w:rsidRDefault="003126CA" w:rsidP="00C83081">
            <w:pPr>
              <w:jc w:val="center"/>
              <w:rPr>
                <w:rFonts w:cs="Arial"/>
                <w:sz w:val="20"/>
              </w:rPr>
            </w:pPr>
            <w:r w:rsidRPr="00C16E72">
              <w:rPr>
                <w:rFonts w:cs="Arial"/>
                <w:sz w:val="20"/>
              </w:rPr>
              <w:t>Até as 18h30 do dia</w:t>
            </w:r>
            <w:r w:rsidR="00C16E72" w:rsidRPr="00C16E72">
              <w:rPr>
                <w:rFonts w:cs="Arial"/>
                <w:sz w:val="20"/>
              </w:rPr>
              <w:t xml:space="preserve"> 19</w:t>
            </w:r>
            <w:r w:rsidRPr="00C16E72">
              <w:rPr>
                <w:rFonts w:cs="Arial"/>
                <w:sz w:val="20"/>
              </w:rPr>
              <w:t>/</w:t>
            </w:r>
            <w:r w:rsidR="00C16E72" w:rsidRPr="00C16E72">
              <w:rPr>
                <w:rFonts w:cs="Arial"/>
                <w:sz w:val="20"/>
              </w:rPr>
              <w:t>4</w:t>
            </w:r>
            <w:r w:rsidRPr="00C16E72">
              <w:rPr>
                <w:rFonts w:cs="Arial"/>
                <w:sz w:val="20"/>
              </w:rPr>
              <w:t>/</w:t>
            </w:r>
            <w:r w:rsidR="00C16E72" w:rsidRPr="00C16E72">
              <w:rPr>
                <w:rFonts w:cs="Arial"/>
                <w:sz w:val="20"/>
              </w:rPr>
              <w:t>2021</w:t>
            </w:r>
          </w:p>
          <w:p w14:paraId="06528539" w14:textId="6140772E" w:rsidR="003126CA" w:rsidRPr="00C16E72" w:rsidRDefault="003126CA" w:rsidP="00C16E72">
            <w:pPr>
              <w:jc w:val="center"/>
              <w:rPr>
                <w:rFonts w:cs="Arial"/>
                <w:sz w:val="20"/>
              </w:rPr>
            </w:pPr>
            <w:proofErr w:type="gramStart"/>
            <w:r w:rsidRPr="00D70E99">
              <w:rPr>
                <w:rFonts w:cs="Arial"/>
                <w:sz w:val="20"/>
              </w:rPr>
              <w:t>exclusivamente</w:t>
            </w:r>
            <w:proofErr w:type="gramEnd"/>
            <w:r w:rsidRPr="00D70E99">
              <w:rPr>
                <w:rFonts w:cs="Arial"/>
                <w:sz w:val="20"/>
              </w:rPr>
              <w:t xml:space="preserve"> pelo e-mail  </w:t>
            </w:r>
            <w:hyperlink r:id="rId11" w:history="1">
              <w:r w:rsidRPr="00D70E99">
                <w:rPr>
                  <w:rStyle w:val="Hyperlink"/>
                  <w:rFonts w:cs="Arial"/>
                  <w:sz w:val="20"/>
                </w:rPr>
                <w:t>cpl.dg@camara.leg.br</w:t>
              </w:r>
            </w:hyperlink>
            <w:r w:rsidRPr="00D70E99">
              <w:rPr>
                <w:sz w:val="20"/>
              </w:rPr>
              <w:t xml:space="preserve"> </w:t>
            </w:r>
          </w:p>
        </w:tc>
      </w:tr>
      <w:tr w:rsidR="003126CA" w:rsidRPr="00F17CB2" w14:paraId="2D74639F" w14:textId="77777777" w:rsidTr="00C83081">
        <w:trPr>
          <w:trHeight w:val="177"/>
          <w:jc w:val="center"/>
        </w:trPr>
        <w:tc>
          <w:tcPr>
            <w:tcW w:w="10207" w:type="dxa"/>
            <w:gridSpan w:val="6"/>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804C04">
        <w:trPr>
          <w:trHeight w:val="871"/>
          <w:jc w:val="center"/>
        </w:trPr>
        <w:tc>
          <w:tcPr>
            <w:tcW w:w="4565"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5642" w:type="dxa"/>
            <w:gridSpan w:val="3"/>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804C04">
        <w:trPr>
          <w:trHeight w:val="536"/>
          <w:jc w:val="center"/>
        </w:trPr>
        <w:tc>
          <w:tcPr>
            <w:tcW w:w="4565"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642" w:type="dxa"/>
            <w:gridSpan w:val="3"/>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6"/>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6"/>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17CB2">
              <w:rPr>
                <w:b w:val="0"/>
                <w:sz w:val="20"/>
              </w:rPr>
              <w:t>extensão .RAR</w:t>
            </w:r>
            <w:proofErr w:type="gramEnd"/>
            <w:r w:rsidRPr="00F17CB2">
              <w:rPr>
                <w:b w:val="0"/>
                <w:sz w:val="20"/>
              </w:rPr>
              <w:t>).</w:t>
            </w:r>
          </w:p>
        </w:tc>
      </w:tr>
      <w:tr w:rsidR="003126CA" w:rsidRPr="00174066" w14:paraId="0DFC7D39" w14:textId="77777777" w:rsidTr="00C83081">
        <w:trPr>
          <w:trHeight w:val="484"/>
          <w:jc w:val="center"/>
        </w:trPr>
        <w:tc>
          <w:tcPr>
            <w:tcW w:w="10207" w:type="dxa"/>
            <w:gridSpan w:val="6"/>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6"/>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5AF9CDBF" w14:textId="77777777" w:rsidR="00620E1F" w:rsidRDefault="003126CA" w:rsidP="003126CA">
      <w:pPr>
        <w:rPr>
          <w:noProof/>
        </w:rPr>
        <w:sectPr w:rsidR="00620E1F" w:rsidSect="0077729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3C56FBE4" w14:textId="77777777" w:rsidR="00620E1F" w:rsidRDefault="00620E1F">
      <w:pPr>
        <w:pStyle w:val="Remissivo1"/>
        <w:tabs>
          <w:tab w:val="right" w:leader="dot" w:pos="9062"/>
        </w:tabs>
        <w:rPr>
          <w:noProof/>
        </w:rPr>
      </w:pPr>
      <w:r>
        <w:rPr>
          <w:noProof/>
        </w:rPr>
        <w:t>1. DO OBJETO DA LICITAÇÃO</w:t>
      </w:r>
      <w:r>
        <w:rPr>
          <w:noProof/>
        </w:rPr>
        <w:tab/>
        <w:t>3</w:t>
      </w:r>
    </w:p>
    <w:p w14:paraId="700A3C0E" w14:textId="77777777" w:rsidR="00620E1F" w:rsidRDefault="00620E1F">
      <w:pPr>
        <w:pStyle w:val="Remissivo1"/>
        <w:tabs>
          <w:tab w:val="right" w:leader="dot" w:pos="9062"/>
        </w:tabs>
        <w:rPr>
          <w:noProof/>
        </w:rPr>
      </w:pPr>
      <w:r>
        <w:rPr>
          <w:noProof/>
        </w:rPr>
        <w:t>2. DOS PEDIDOS DE ESCLARECIMENTOS E DA IMPUGNAÇÃO</w:t>
      </w:r>
      <w:r>
        <w:rPr>
          <w:noProof/>
        </w:rPr>
        <w:tab/>
        <w:t>3</w:t>
      </w:r>
    </w:p>
    <w:p w14:paraId="53AEEA4F" w14:textId="77777777" w:rsidR="00620E1F" w:rsidRDefault="00620E1F">
      <w:pPr>
        <w:pStyle w:val="Remissivo1"/>
        <w:tabs>
          <w:tab w:val="right" w:leader="dot" w:pos="9062"/>
        </w:tabs>
        <w:rPr>
          <w:noProof/>
        </w:rPr>
      </w:pPr>
      <w:r>
        <w:rPr>
          <w:noProof/>
        </w:rPr>
        <w:t>3. DA PARTICIPAÇÃO E DOS IMPEDIMENTOS À PARTICIPAÇÃO</w:t>
      </w:r>
      <w:r>
        <w:rPr>
          <w:noProof/>
        </w:rPr>
        <w:tab/>
        <w:t>4</w:t>
      </w:r>
    </w:p>
    <w:p w14:paraId="785FB0E3" w14:textId="77777777" w:rsidR="00620E1F" w:rsidRDefault="00620E1F">
      <w:pPr>
        <w:pStyle w:val="Remissivo1"/>
        <w:tabs>
          <w:tab w:val="right" w:leader="dot" w:pos="9062"/>
        </w:tabs>
        <w:rPr>
          <w:noProof/>
        </w:rPr>
      </w:pPr>
      <w:r>
        <w:rPr>
          <w:noProof/>
        </w:rPr>
        <w:t>4. DA APRESENTAÇÃO DA PROPOSTA E DOS DOCUMENTOS DE HABILITAÇÃO</w:t>
      </w:r>
      <w:r>
        <w:rPr>
          <w:noProof/>
        </w:rPr>
        <w:tab/>
        <w:t>5</w:t>
      </w:r>
    </w:p>
    <w:p w14:paraId="0A11ECA7" w14:textId="77777777" w:rsidR="00620E1F" w:rsidRDefault="00620E1F">
      <w:pPr>
        <w:pStyle w:val="Remissivo1"/>
        <w:tabs>
          <w:tab w:val="right" w:leader="dot" w:pos="9062"/>
        </w:tabs>
        <w:rPr>
          <w:noProof/>
        </w:rPr>
      </w:pPr>
      <w:r>
        <w:rPr>
          <w:noProof/>
        </w:rPr>
        <w:t>5. DA ABERTURA DA SESSÃO</w:t>
      </w:r>
      <w:r>
        <w:rPr>
          <w:noProof/>
        </w:rPr>
        <w:tab/>
        <w:t>7</w:t>
      </w:r>
    </w:p>
    <w:p w14:paraId="6CB083A1" w14:textId="77777777" w:rsidR="00620E1F" w:rsidRDefault="00620E1F">
      <w:pPr>
        <w:pStyle w:val="Remissivo1"/>
        <w:tabs>
          <w:tab w:val="right" w:leader="dot" w:pos="9062"/>
        </w:tabs>
        <w:rPr>
          <w:noProof/>
        </w:rPr>
      </w:pPr>
      <w:r>
        <w:rPr>
          <w:noProof/>
        </w:rPr>
        <w:t>6. DA CLASSIFICAÇÃO DAS PROPOSTAS</w:t>
      </w:r>
      <w:r>
        <w:rPr>
          <w:noProof/>
        </w:rPr>
        <w:tab/>
        <w:t>7</w:t>
      </w:r>
    </w:p>
    <w:p w14:paraId="4AB6A3D6" w14:textId="77777777" w:rsidR="00620E1F" w:rsidRDefault="00620E1F">
      <w:pPr>
        <w:pStyle w:val="Remissivo1"/>
        <w:tabs>
          <w:tab w:val="right" w:leader="dot" w:pos="9062"/>
        </w:tabs>
        <w:rPr>
          <w:noProof/>
        </w:rPr>
      </w:pPr>
      <w:r>
        <w:rPr>
          <w:noProof/>
        </w:rPr>
        <w:t>7. DA FASE COMPETITIVA</w:t>
      </w:r>
      <w:r>
        <w:rPr>
          <w:noProof/>
        </w:rPr>
        <w:tab/>
        <w:t>8</w:t>
      </w:r>
    </w:p>
    <w:p w14:paraId="5BB8153E" w14:textId="77777777" w:rsidR="00620E1F" w:rsidRDefault="00620E1F">
      <w:pPr>
        <w:pStyle w:val="Remissivo1"/>
        <w:tabs>
          <w:tab w:val="right" w:leader="dot" w:pos="9062"/>
        </w:tabs>
        <w:rPr>
          <w:noProof/>
        </w:rPr>
      </w:pPr>
      <w:r>
        <w:rPr>
          <w:noProof/>
        </w:rPr>
        <w:t>8. DOS CRITÉRIOS DE DESEMPATE</w:t>
      </w:r>
      <w:r>
        <w:rPr>
          <w:noProof/>
        </w:rPr>
        <w:tab/>
        <w:t>9</w:t>
      </w:r>
    </w:p>
    <w:p w14:paraId="4013D6D2" w14:textId="77777777" w:rsidR="00620E1F" w:rsidRDefault="00620E1F">
      <w:pPr>
        <w:pStyle w:val="Remissivo1"/>
        <w:tabs>
          <w:tab w:val="right" w:leader="dot" w:pos="9062"/>
        </w:tabs>
        <w:rPr>
          <w:noProof/>
        </w:rPr>
      </w:pPr>
      <w:r>
        <w:rPr>
          <w:noProof/>
        </w:rPr>
        <w:t>9. DA NEGOCIAÇÃO</w:t>
      </w:r>
      <w:r>
        <w:rPr>
          <w:noProof/>
        </w:rPr>
        <w:tab/>
        <w:t>10</w:t>
      </w:r>
    </w:p>
    <w:p w14:paraId="54251453" w14:textId="77777777" w:rsidR="00620E1F" w:rsidRDefault="00620E1F">
      <w:pPr>
        <w:pStyle w:val="Remissivo1"/>
        <w:tabs>
          <w:tab w:val="right" w:leader="dot" w:pos="9062"/>
        </w:tabs>
        <w:rPr>
          <w:noProof/>
        </w:rPr>
      </w:pPr>
      <w:r>
        <w:rPr>
          <w:noProof/>
        </w:rPr>
        <w:t>10. DO JULGAMENTO DA PROPOSTA</w:t>
      </w:r>
      <w:r>
        <w:rPr>
          <w:noProof/>
        </w:rPr>
        <w:tab/>
        <w:t>10</w:t>
      </w:r>
    </w:p>
    <w:p w14:paraId="2D898C6B" w14:textId="77777777" w:rsidR="00620E1F" w:rsidRDefault="00620E1F">
      <w:pPr>
        <w:pStyle w:val="Remissivo1"/>
        <w:tabs>
          <w:tab w:val="right" w:leader="dot" w:pos="9062"/>
        </w:tabs>
        <w:rPr>
          <w:noProof/>
        </w:rPr>
      </w:pPr>
      <w:r>
        <w:rPr>
          <w:noProof/>
        </w:rPr>
        <w:t>11. DA HABILITAÇÃO</w:t>
      </w:r>
      <w:r>
        <w:rPr>
          <w:noProof/>
        </w:rPr>
        <w:tab/>
        <w:t>11</w:t>
      </w:r>
    </w:p>
    <w:p w14:paraId="10DCBDAA" w14:textId="77777777" w:rsidR="00620E1F" w:rsidRDefault="00620E1F">
      <w:pPr>
        <w:pStyle w:val="Remissivo1"/>
        <w:tabs>
          <w:tab w:val="right" w:leader="dot" w:pos="9062"/>
        </w:tabs>
        <w:rPr>
          <w:noProof/>
        </w:rPr>
      </w:pPr>
      <w:r>
        <w:rPr>
          <w:noProof/>
        </w:rPr>
        <w:t>12. DO RECURSO E DA ADJUDICAÇÃO</w:t>
      </w:r>
      <w:r>
        <w:rPr>
          <w:noProof/>
        </w:rPr>
        <w:tab/>
        <w:t>13</w:t>
      </w:r>
    </w:p>
    <w:p w14:paraId="7F64DF99" w14:textId="77777777" w:rsidR="00620E1F" w:rsidRDefault="00620E1F">
      <w:pPr>
        <w:pStyle w:val="Remissivo1"/>
        <w:tabs>
          <w:tab w:val="right" w:leader="dot" w:pos="9062"/>
        </w:tabs>
        <w:rPr>
          <w:noProof/>
        </w:rPr>
      </w:pPr>
      <w:r>
        <w:rPr>
          <w:noProof/>
        </w:rPr>
        <w:t>13. DO ENCAMINHAMENTO DE DOCUMENTAÇÃO NÃO DIGITAL</w:t>
      </w:r>
      <w:r>
        <w:rPr>
          <w:noProof/>
        </w:rPr>
        <w:tab/>
        <w:t>14</w:t>
      </w:r>
    </w:p>
    <w:p w14:paraId="5BE2DD4D" w14:textId="77777777" w:rsidR="00620E1F" w:rsidRDefault="00620E1F">
      <w:pPr>
        <w:pStyle w:val="Remissivo1"/>
        <w:tabs>
          <w:tab w:val="right" w:leader="dot" w:pos="9062"/>
        </w:tabs>
        <w:rPr>
          <w:noProof/>
        </w:rPr>
      </w:pPr>
      <w:r>
        <w:rPr>
          <w:noProof/>
        </w:rPr>
        <w:t>14. DAS SANÇÕES ADMINISTRATIVAS</w:t>
      </w:r>
      <w:r>
        <w:rPr>
          <w:noProof/>
        </w:rPr>
        <w:tab/>
        <w:t>14</w:t>
      </w:r>
    </w:p>
    <w:p w14:paraId="2950C265" w14:textId="77777777" w:rsidR="00620E1F" w:rsidRDefault="00620E1F">
      <w:pPr>
        <w:pStyle w:val="Remissivo1"/>
        <w:tabs>
          <w:tab w:val="right" w:leader="dot" w:pos="9062"/>
        </w:tabs>
        <w:rPr>
          <w:noProof/>
        </w:rPr>
      </w:pPr>
      <w:r>
        <w:rPr>
          <w:noProof/>
        </w:rPr>
        <w:t>15. DAS DISPOSIÇÕES GERAIS</w:t>
      </w:r>
      <w:r>
        <w:rPr>
          <w:noProof/>
        </w:rPr>
        <w:tab/>
        <w:t>15</w:t>
      </w:r>
    </w:p>
    <w:p w14:paraId="1A3E53FE" w14:textId="77777777" w:rsidR="00620E1F" w:rsidRDefault="00620E1F">
      <w:pPr>
        <w:pStyle w:val="Remissivo1"/>
        <w:tabs>
          <w:tab w:val="right" w:leader="dot" w:pos="9062"/>
        </w:tabs>
        <w:rPr>
          <w:noProof/>
        </w:rPr>
      </w:pPr>
      <w:r>
        <w:rPr>
          <w:noProof/>
        </w:rPr>
        <w:t>16. DO FORO</w:t>
      </w:r>
      <w:r>
        <w:rPr>
          <w:noProof/>
        </w:rPr>
        <w:tab/>
        <w:t>16</w:t>
      </w:r>
    </w:p>
    <w:p w14:paraId="6428ECB2" w14:textId="77777777" w:rsidR="00620E1F" w:rsidRDefault="00620E1F">
      <w:pPr>
        <w:pStyle w:val="Remissivo1"/>
        <w:tabs>
          <w:tab w:val="right" w:leader="dot" w:pos="9062"/>
        </w:tabs>
        <w:rPr>
          <w:noProof/>
        </w:rPr>
      </w:pPr>
      <w:r>
        <w:rPr>
          <w:noProof/>
        </w:rPr>
        <w:t>ANEXO N. 1 - TERMO DE REFERÊNCIA</w:t>
      </w:r>
      <w:r>
        <w:rPr>
          <w:noProof/>
        </w:rPr>
        <w:tab/>
        <w:t>18</w:t>
      </w:r>
    </w:p>
    <w:p w14:paraId="110D5610" w14:textId="77777777" w:rsidR="00620E1F" w:rsidRDefault="00620E1F">
      <w:pPr>
        <w:pStyle w:val="Remissivo1"/>
        <w:tabs>
          <w:tab w:val="right" w:leader="dot" w:pos="9062"/>
        </w:tabs>
        <w:rPr>
          <w:noProof/>
        </w:rPr>
      </w:pPr>
      <w:r>
        <w:rPr>
          <w:noProof/>
        </w:rPr>
        <w:t>ANEXO N. 2 - DA CONTRATAÇÃO</w:t>
      </w:r>
      <w:r>
        <w:rPr>
          <w:noProof/>
        </w:rPr>
        <w:tab/>
        <w:t>23</w:t>
      </w:r>
    </w:p>
    <w:p w14:paraId="47AB5EC8" w14:textId="77777777" w:rsidR="00620E1F" w:rsidRDefault="00620E1F">
      <w:pPr>
        <w:pStyle w:val="Remissivo1"/>
        <w:tabs>
          <w:tab w:val="right" w:leader="dot" w:pos="9062"/>
        </w:tabs>
        <w:rPr>
          <w:noProof/>
        </w:rPr>
      </w:pPr>
      <w:r>
        <w:rPr>
          <w:noProof/>
        </w:rPr>
        <w:t>ANEXO N. 3 - MODELO DA PROPOSTA COMPLETA</w:t>
      </w:r>
      <w:r>
        <w:rPr>
          <w:noProof/>
        </w:rPr>
        <w:tab/>
        <w:t>24</w:t>
      </w:r>
    </w:p>
    <w:p w14:paraId="145FF6A0" w14:textId="77777777" w:rsidR="00620E1F" w:rsidRDefault="00620E1F">
      <w:pPr>
        <w:pStyle w:val="Remissivo1"/>
        <w:tabs>
          <w:tab w:val="right" w:leader="dot" w:pos="9062"/>
        </w:tabs>
        <w:rPr>
          <w:noProof/>
        </w:rPr>
      </w:pPr>
      <w:r>
        <w:rPr>
          <w:noProof/>
        </w:rPr>
        <w:t>ANEXO N. 4 - ORÇAMENTO ESTIMADO</w:t>
      </w:r>
      <w:r>
        <w:rPr>
          <w:noProof/>
        </w:rPr>
        <w:tab/>
        <w:t>26</w:t>
      </w:r>
    </w:p>
    <w:p w14:paraId="4085150B" w14:textId="77777777" w:rsidR="00620E1F" w:rsidRDefault="00620E1F">
      <w:pPr>
        <w:pStyle w:val="Remissivo1"/>
        <w:tabs>
          <w:tab w:val="right" w:leader="dot" w:pos="9062"/>
        </w:tabs>
        <w:rPr>
          <w:noProof/>
        </w:rPr>
      </w:pPr>
      <w:r>
        <w:rPr>
          <w:noProof/>
        </w:rPr>
        <w:t>ANEXO N. 5 - MINUTA DO CONTRATO</w:t>
      </w:r>
      <w:r>
        <w:rPr>
          <w:noProof/>
        </w:rPr>
        <w:tab/>
        <w:t>27</w:t>
      </w:r>
    </w:p>
    <w:p w14:paraId="043AB336" w14:textId="77777777" w:rsidR="00620E1F" w:rsidRDefault="00620E1F" w:rsidP="003126CA">
      <w:pPr>
        <w:rPr>
          <w:noProof/>
        </w:rPr>
        <w:sectPr w:rsidR="00620E1F" w:rsidSect="00253AFD">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fldChar w:fldCharType="end"/>
      </w:r>
    </w:p>
    <w:p w14:paraId="0E19D34E" w14:textId="77777777" w:rsidR="003126CA" w:rsidRPr="001F54FF" w:rsidRDefault="003126CA" w:rsidP="003126CA"/>
    <w:p w14:paraId="164CB018" w14:textId="6A3AF93E" w:rsidR="001C314E" w:rsidRPr="005F679E" w:rsidRDefault="001C314E" w:rsidP="00D87BB0">
      <w:pPr>
        <w:pStyle w:val="TextosemFormatao"/>
        <w:spacing w:before="120" w:after="120"/>
        <w:jc w:val="both"/>
        <w:rPr>
          <w:rFonts w:ascii="Arial" w:hAnsi="Arial"/>
          <w:b/>
          <w:i/>
        </w:rPr>
      </w:pPr>
    </w:p>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5B8E84CD" w:rsidR="003126CA" w:rsidRPr="007251F7" w:rsidRDefault="003126CA" w:rsidP="007251F7">
      <w:pPr>
        <w:pStyle w:val="Txt0pRec"/>
      </w:pPr>
      <w:r>
        <w:rPr>
          <w:color w:val="7F7F7F" w:themeColor="text1" w:themeTint="80"/>
        </w:rPr>
        <w:br w:type="page"/>
      </w:r>
      <w:r w:rsidRPr="007251F7">
        <w:lastRenderedPageBreak/>
        <w:t xml:space="preserve">A COMISSÃO PERMANENTE DE LICITAÇÃO da Câmara dos Deputados, por intermédio deste Pregoeiro legalmente designado, e tendo em vista </w:t>
      </w:r>
      <w:r w:rsidRPr="00253AFD">
        <w:t>o que consta do Processo n.</w:t>
      </w:r>
      <w:r w:rsidR="00804C04" w:rsidRPr="00253AFD">
        <w:t xml:space="preserve"> 320.851/2021</w:t>
      </w:r>
      <w:r w:rsidRPr="00253AFD">
        <w:t>, torna pública, para conhecimento dos</w:t>
      </w:r>
      <w:r w:rsidRPr="007251F7">
        <w:t xml:space="preserve"> interessados, a abertura de licitação, na modalidade PREGÃO ELETRÔNICO, mediante as condições estabelecidas neste Edital e em seus Anexos.</w:t>
      </w:r>
    </w:p>
    <w:p w14:paraId="7E5A664E" w14:textId="592D9B7F" w:rsidR="003126CA" w:rsidRPr="007251F7" w:rsidRDefault="003126CA" w:rsidP="007251F7">
      <w:pPr>
        <w:pStyle w:val="Txt0pRec"/>
      </w:pPr>
      <w:r w:rsidRPr="007251F7">
        <w:t xml:space="preserve">O Pregão, do tipo "MENOR PREÇO", com fornecimento </w:t>
      </w:r>
      <w:r w:rsidR="00804C04" w:rsidRPr="00253AFD">
        <w:t>integral</w:t>
      </w:r>
      <w:r w:rsidRPr="00253AFD">
        <w:t>,</w:t>
      </w:r>
      <w:r w:rsidRPr="007251F7">
        <w:t xml:space="preserve">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804C04" w:rsidRDefault="003126CA" w:rsidP="00630D1D">
      <w:pPr>
        <w:pStyle w:val="Tit2nBrda"/>
      </w:pPr>
      <w:r w:rsidRPr="00804C04">
        <w:t>DO OBJETO DA LICITAÇÃO</w:t>
      </w:r>
      <w:r w:rsidRPr="00804C04">
        <w:fldChar w:fldCharType="begin"/>
      </w:r>
      <w:r w:rsidRPr="00804C04">
        <w:instrText xml:space="preserve"> XE "1. DO OBJETO DA LICITAÇÃO; a" </w:instrText>
      </w:r>
      <w:r w:rsidRPr="00804C04">
        <w:fldChar w:fldCharType="end"/>
      </w:r>
    </w:p>
    <w:p w14:paraId="283414E2" w14:textId="200EBF87" w:rsidR="003126CA" w:rsidRPr="00253AFD" w:rsidRDefault="003126CA" w:rsidP="003F524C">
      <w:pPr>
        <w:pStyle w:val="Tit3n"/>
      </w:pPr>
      <w:r w:rsidRPr="00253AFD">
        <w:t>O objeto do presente PREGÃO é</w:t>
      </w:r>
      <w:r w:rsidR="00804C04" w:rsidRPr="00253AFD">
        <w:t xml:space="preserve"> a</w:t>
      </w:r>
      <w:r w:rsidR="00804C04" w:rsidRPr="00253AFD">
        <w:rPr>
          <w:szCs w:val="20"/>
        </w:rPr>
        <w:t xml:space="preserve"> </w:t>
      </w:r>
      <w:r w:rsidR="00A67D11" w:rsidRPr="00253AFD">
        <w:t>aquisição de divisórias modulares de alumínio e vidro, incluindo serviço de instalação</w:t>
      </w:r>
      <w:r w:rsidRPr="00253AFD">
        <w:t>, de acordo com as quantidades e especificações técnicas descritas neste Edital.</w:t>
      </w:r>
    </w:p>
    <w:p w14:paraId="7111EDDA" w14:textId="77777777" w:rsidR="003126CA" w:rsidRPr="00164D6E" w:rsidRDefault="003126CA" w:rsidP="006F2620">
      <w:pPr>
        <w:pStyle w:val="Tit4n"/>
      </w:pPr>
      <w:bookmarkStart w:id="0" w:name="_Toc255972722"/>
      <w:bookmarkStart w:id="1" w:name="_Toc255972721"/>
      <w:r w:rsidRPr="00164D6E">
        <w:t>Em caso de discordância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630D1D">
      <w:pPr>
        <w:pStyle w:val="Tit2nBrda"/>
      </w:pPr>
      <w:r w:rsidRPr="00EC5905">
        <w:t>DOS PEDIDOS DE ESCLARECIMENTOS E DA IMPUGNAÇÃO</w:t>
      </w:r>
      <w:r w:rsidRPr="00EC5905" w:rsidDel="008008C9">
        <w:t xml:space="preserve"> </w:t>
      </w:r>
      <w:bookmarkEnd w:id="0"/>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56D19">
      <w:pPr>
        <w:pStyle w:val="Tit3n"/>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164D6E">
          <w:t>cpl.dg@camara.leg.br</w:t>
        </w:r>
      </w:hyperlink>
      <w:r w:rsidRPr="00164D6E">
        <w:t>.</w:t>
      </w:r>
    </w:p>
    <w:p w14:paraId="1FF948EE" w14:textId="77777777" w:rsidR="003126CA" w:rsidRPr="00D20B5F" w:rsidRDefault="003126CA" w:rsidP="00D20B5F">
      <w:pPr>
        <w:pStyle w:val="Tit4n"/>
      </w:pPr>
      <w:r w:rsidRPr="00D20B5F">
        <w:t>O Pregoeiro responderá aos pedidos de esclarecimentos no prazo de 2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77777777" w:rsidR="003126CA" w:rsidRPr="00D20B5F" w:rsidRDefault="003126CA" w:rsidP="00D20B5F">
      <w:pPr>
        <w:pStyle w:val="Tit3n"/>
      </w:pPr>
      <w:r w:rsidRPr="00D20B5F">
        <w:t xml:space="preserve">Qualquer pessoa poderá impugnar os termos deste Edital, até 3 (três) dias úteis anteriores à data fixada para abertura da sessão </w:t>
      </w:r>
      <w:proofErr w:type="gramStart"/>
      <w:r w:rsidRPr="00D20B5F">
        <w:t>pública,  por</w:t>
      </w:r>
      <w:proofErr w:type="gramEnd"/>
      <w:r w:rsidRPr="00D20B5F">
        <w:t xml:space="preserve"> meio do envio da petição ao Pregoeiro, exclusivamente pelo e-mail </w:t>
      </w:r>
      <w:hyperlink r:id="rId21" w:history="1">
        <w:r w:rsidRPr="00D20B5F">
          <w:t>cpl.dg@camara.leg.br</w:t>
        </w:r>
      </w:hyperlink>
      <w:r w:rsidRPr="00D20B5F">
        <w:t xml:space="preserve">. </w:t>
      </w:r>
    </w:p>
    <w:p w14:paraId="6D82047A" w14:textId="77777777" w:rsidR="003126CA" w:rsidRPr="00D20B5F" w:rsidRDefault="003126CA" w:rsidP="00D20B5F">
      <w:pPr>
        <w:pStyle w:val="Tit4n"/>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D20B5F">
      <w:pPr>
        <w:pStyle w:val="Tit3n"/>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EC5905" w:rsidRDefault="003126CA" w:rsidP="00630D1D">
      <w:pPr>
        <w:pStyle w:val="Tit2nBrda"/>
      </w:pPr>
      <w:r w:rsidRPr="00EC5905">
        <w:t>DA PARTICIPAÇÃO E DOS IMPEDIMENTOS À PARTICIPAÇÃO</w:t>
      </w:r>
      <w:bookmarkEnd w:id="1"/>
      <w:r w:rsidRPr="00EC5905">
        <w:fldChar w:fldCharType="begin"/>
      </w:r>
      <w:r w:rsidRPr="00EC5905">
        <w:instrText xml:space="preserve"> XE "3. DA PARTICIPAÇÃO E DOS IMPEDIMENTOS À PARTICIPAÇÃO; c" </w:instrText>
      </w:r>
      <w:r w:rsidRPr="00EC5905">
        <w:fldChar w:fldCharType="end"/>
      </w:r>
    </w:p>
    <w:p w14:paraId="70D2A5E7" w14:textId="400D42C5" w:rsidR="003126CA" w:rsidRPr="00D20B5F" w:rsidRDefault="003126CA" w:rsidP="00D20B5F">
      <w:pPr>
        <w:pStyle w:val="Tit3n"/>
      </w:pPr>
      <w:r w:rsidRPr="00D20B5F">
        <w:lastRenderedPageBreak/>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451A8">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D20B5F">
      <w:pPr>
        <w:pStyle w:val="Tit3n"/>
      </w:pPr>
      <w:r w:rsidRPr="00D20B5F">
        <w:t>Não poderão participar deste Pregão:</w:t>
      </w:r>
    </w:p>
    <w:p w14:paraId="6A3FF80F" w14:textId="77777777" w:rsidR="003126CA" w:rsidRPr="000F5BA4" w:rsidRDefault="003126CA" w:rsidP="00253AFD">
      <w:pPr>
        <w:pStyle w:val="TLet4"/>
        <w:numPr>
          <w:ilvl w:val="5"/>
          <w:numId w:val="18"/>
        </w:numPr>
      </w:pPr>
      <w:proofErr w:type="gramStart"/>
      <w:r w:rsidRPr="000F5BA4">
        <w:t>empresário</w:t>
      </w:r>
      <w:proofErr w:type="gramEnd"/>
      <w:r w:rsidRPr="000F5BA4">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253AFD">
      <w:pPr>
        <w:pStyle w:val="TLet4"/>
        <w:numPr>
          <w:ilvl w:val="5"/>
          <w:numId w:val="18"/>
        </w:numPr>
      </w:pPr>
      <w:proofErr w:type="gramStart"/>
      <w:r w:rsidRPr="000F5BA4">
        <w:t>empresário</w:t>
      </w:r>
      <w:proofErr w:type="gramEnd"/>
      <w:r w:rsidRPr="000F5BA4">
        <w:t xml:space="preserve"> ou sociedade empresarial impedidos de licitar e contratar com a União, conforme artigo 7º da Lei n. 10.520, de 2002, durante o prazo da sanção aplicada;</w:t>
      </w:r>
    </w:p>
    <w:p w14:paraId="61B48F54" w14:textId="77777777" w:rsidR="003126CA" w:rsidRPr="000F5BA4" w:rsidRDefault="003126CA" w:rsidP="00253AFD">
      <w:pPr>
        <w:pStyle w:val="TLet4"/>
        <w:numPr>
          <w:ilvl w:val="5"/>
          <w:numId w:val="18"/>
        </w:numPr>
      </w:pPr>
      <w:proofErr w:type="gramStart"/>
      <w:r w:rsidRPr="000F5BA4">
        <w:t>empresário</w:t>
      </w:r>
      <w:proofErr w:type="gramEnd"/>
      <w:r w:rsidRPr="000F5BA4">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253AFD">
      <w:pPr>
        <w:pStyle w:val="TLet4"/>
        <w:numPr>
          <w:ilvl w:val="5"/>
          <w:numId w:val="18"/>
        </w:numPr>
      </w:pPr>
      <w:proofErr w:type="gramStart"/>
      <w:r w:rsidRPr="000F5BA4">
        <w:t>sociedade</w:t>
      </w:r>
      <w:proofErr w:type="gramEnd"/>
      <w:r w:rsidRPr="000F5BA4">
        <w:t xml:space="preserve"> estrangeira não autorizada a funcionar no País;</w:t>
      </w:r>
    </w:p>
    <w:p w14:paraId="73182025" w14:textId="77777777" w:rsidR="003126CA" w:rsidRPr="000F5BA4" w:rsidRDefault="003126CA" w:rsidP="00253AFD">
      <w:pPr>
        <w:pStyle w:val="TLet4"/>
        <w:numPr>
          <w:ilvl w:val="5"/>
          <w:numId w:val="18"/>
        </w:numPr>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253AFD">
      <w:pPr>
        <w:pStyle w:val="TLet4"/>
        <w:numPr>
          <w:ilvl w:val="5"/>
          <w:numId w:val="18"/>
        </w:numPr>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253AFD">
      <w:pPr>
        <w:pStyle w:val="TLet4"/>
        <w:numPr>
          <w:ilvl w:val="5"/>
          <w:numId w:val="18"/>
        </w:numPr>
      </w:pPr>
      <w:proofErr w:type="gramStart"/>
      <w:r w:rsidRPr="000F5BA4">
        <w:t>sociedades</w:t>
      </w:r>
      <w:proofErr w:type="gramEnd"/>
      <w:r w:rsidRPr="000F5BA4">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253AFD">
      <w:pPr>
        <w:pStyle w:val="TLet4"/>
        <w:numPr>
          <w:ilvl w:val="5"/>
          <w:numId w:val="18"/>
        </w:numPr>
      </w:pPr>
      <w:proofErr w:type="gramStart"/>
      <w:r w:rsidRPr="000F5BA4">
        <w:t>consórcio</w:t>
      </w:r>
      <w:proofErr w:type="gramEnd"/>
      <w:r w:rsidRPr="000F5BA4">
        <w:t xml:space="preserve"> de empresa, qualquer que seja sua forma de constituição;</w:t>
      </w:r>
    </w:p>
    <w:p w14:paraId="50458B5F" w14:textId="77777777" w:rsidR="003126CA" w:rsidRPr="000F5BA4" w:rsidRDefault="003126CA" w:rsidP="00253AFD">
      <w:pPr>
        <w:pStyle w:val="TLet4"/>
        <w:numPr>
          <w:ilvl w:val="5"/>
          <w:numId w:val="18"/>
        </w:numPr>
      </w:pPr>
      <w:proofErr w:type="gramStart"/>
      <w:r w:rsidRPr="000F5BA4">
        <w:t>servidor</w:t>
      </w:r>
      <w:proofErr w:type="gramEnd"/>
      <w:r w:rsidRPr="000F5BA4">
        <w:t xml:space="preserve"> ou parlamentar da Câmara dos Deputados.</w:t>
      </w:r>
    </w:p>
    <w:p w14:paraId="1700AA7C" w14:textId="64B61CA3" w:rsidR="003126CA" w:rsidRPr="00D20B5F" w:rsidRDefault="003126CA" w:rsidP="00D20B5F">
      <w:pPr>
        <w:pStyle w:val="Tit4n"/>
      </w:pPr>
      <w:r w:rsidRPr="00D20B5F">
        <w:t xml:space="preserve">A participação no certame de empresas em recuperação judicial, com plano de recuperação acolhido judicialmente, e empresas em recuperação </w:t>
      </w:r>
      <w:r w:rsidRPr="00D20B5F">
        <w:lastRenderedPageBreak/>
        <w:t>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30D1D">
      <w:pPr>
        <w:pStyle w:val="Tit2nBrda"/>
      </w:pPr>
      <w:bookmarkStart w:id="2" w:name="_Toc255972725"/>
      <w:r w:rsidRPr="00EC5905">
        <w:t xml:space="preserve">DA APRESENTAÇÃO DA PROPOSTA E DOS DOCUMENTOS DE HABILITAÇÃO </w:t>
      </w:r>
      <w:bookmarkEnd w:id="2"/>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D20B5F">
      <w:pPr>
        <w:pStyle w:val="Tit3n"/>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E541BF">
      <w:pPr>
        <w:pStyle w:val="Tit3n"/>
      </w:pPr>
      <w:bookmarkStart w:id="3"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9D08DA">
      <w:pPr>
        <w:pStyle w:val="Tit3n"/>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6958691B" w:rsidR="003126CA" w:rsidRPr="00253AFD" w:rsidRDefault="003126CA" w:rsidP="009D08DA">
      <w:pPr>
        <w:pStyle w:val="Tit3n"/>
      </w:pPr>
      <w:proofErr w:type="gramStart"/>
      <w:r w:rsidRPr="00944267">
        <w:t>O(</w:t>
      </w:r>
      <w:proofErr w:type="gramEnd"/>
      <w:r w:rsidRPr="00944267">
        <w:t>s) preço(s) registrado(s) na forma expressa no sistema eletrônico deverá(</w:t>
      </w:r>
      <w:proofErr w:type="spellStart"/>
      <w:r w:rsidRPr="00944267">
        <w:t>ão</w:t>
      </w:r>
      <w:proofErr w:type="spellEnd"/>
      <w:r w:rsidRPr="00944267">
        <w:t xml:space="preserve">) incluir todos os custos e todas as despesas, diretas e indiretas, para </w:t>
      </w:r>
      <w:r w:rsidRPr="00253AFD">
        <w:t>entrega e instalação do objeto</w:t>
      </w:r>
      <w:r w:rsidR="00C36F24" w:rsidRPr="00253AFD">
        <w:t>,</w:t>
      </w:r>
      <w:r w:rsidRPr="00253AFD">
        <w:t xml:space="preserve"> para a Câmara dos Deputados, em Brasília-DF.</w:t>
      </w:r>
    </w:p>
    <w:p w14:paraId="53AA4D7A" w14:textId="77777777" w:rsidR="003126CA" w:rsidRPr="00944267" w:rsidRDefault="003126CA" w:rsidP="00944267">
      <w:pPr>
        <w:pStyle w:val="Tit3n"/>
      </w:pPr>
      <w:r w:rsidRPr="00944267">
        <w:t>Qualquer elemento que possa identificar a licitante importa desclassificação da proposta, sem prejuízo das sanções previstas neste Edital.</w:t>
      </w:r>
    </w:p>
    <w:p w14:paraId="476B1829" w14:textId="77777777" w:rsidR="003126CA" w:rsidRPr="00944267" w:rsidRDefault="003126CA" w:rsidP="00944267">
      <w:pPr>
        <w:pStyle w:val="Tit3n"/>
      </w:pPr>
      <w:r w:rsidRPr="00944267">
        <w:lastRenderedPageBreak/>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F56D19">
      <w:pPr>
        <w:pStyle w:val="Tit3n"/>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3035CF2B" w:rsidR="003126CA" w:rsidRPr="00333E73" w:rsidRDefault="003126CA" w:rsidP="006F2620">
      <w:pPr>
        <w:pStyle w:val="Tit4n"/>
      </w:pPr>
      <w:r w:rsidRPr="00333E73">
        <w:t>Todas as especificações do objeto contidas na proposta vinculam a Contratada.</w:t>
      </w:r>
      <w:r w:rsidR="001E51CE">
        <w:t xml:space="preserve"> </w:t>
      </w:r>
    </w:p>
    <w:p w14:paraId="4F343348" w14:textId="0109B2D8" w:rsidR="003126CA" w:rsidRPr="00253AFD" w:rsidRDefault="003126CA" w:rsidP="006F2620">
      <w:pPr>
        <w:pStyle w:val="Tit4n"/>
      </w:pPr>
      <w:r w:rsidRPr="00253AFD">
        <w:t>Deverão integrar a proposta as seguintes declarações:</w:t>
      </w:r>
    </w:p>
    <w:p w14:paraId="20A02B99" w14:textId="2C129C5A" w:rsidR="003126CA" w:rsidRPr="00253AFD" w:rsidRDefault="003126CA" w:rsidP="00253AFD">
      <w:pPr>
        <w:pStyle w:val="TLet4"/>
        <w:numPr>
          <w:ilvl w:val="5"/>
          <w:numId w:val="60"/>
        </w:numPr>
      </w:pPr>
      <w:proofErr w:type="gramStart"/>
      <w:r w:rsidRPr="00253AFD">
        <w:t>declaração</w:t>
      </w:r>
      <w:proofErr w:type="gramEnd"/>
      <w:r w:rsidRPr="00253AFD">
        <w:t xml:space="preserve"> da licitante de que </w:t>
      </w:r>
      <w:r w:rsidR="008D1E7E">
        <w:t>as divisórias</w:t>
      </w:r>
      <w:r w:rsidRPr="00253AFD">
        <w:t xml:space="preserve"> </w:t>
      </w:r>
      <w:r w:rsidR="008D1E7E" w:rsidRPr="00253AFD">
        <w:t>ofertad</w:t>
      </w:r>
      <w:r w:rsidR="008D1E7E">
        <w:t>a</w:t>
      </w:r>
      <w:r w:rsidR="008D1E7E" w:rsidRPr="00253AFD">
        <w:t>s</w:t>
      </w:r>
      <w:r w:rsidRPr="00253AFD">
        <w:t>, caso necessário, receberão atendimento de garantia na rede de assistência autorizada pelo fabricante;</w:t>
      </w:r>
    </w:p>
    <w:p w14:paraId="3BB54946" w14:textId="77777777" w:rsidR="003126CA" w:rsidRPr="00253AFD" w:rsidRDefault="003126CA" w:rsidP="00253AFD">
      <w:pPr>
        <w:pStyle w:val="TLet4"/>
        <w:numPr>
          <w:ilvl w:val="5"/>
          <w:numId w:val="18"/>
        </w:numPr>
      </w:pPr>
      <w:proofErr w:type="gramStart"/>
      <w:r w:rsidRPr="00253AFD">
        <w:t>declaração</w:t>
      </w:r>
      <w:proofErr w:type="gramEnd"/>
      <w:r w:rsidRPr="00253AFD">
        <w:t xml:space="preserve"> da licitante de que disponibilizará equipamentos e pessoal técnico adequados para realização do objeto da presente licitação;</w:t>
      </w:r>
    </w:p>
    <w:p w14:paraId="30CABCD6" w14:textId="05C501FC" w:rsidR="003126CA" w:rsidRPr="00253AFD" w:rsidRDefault="003126CA" w:rsidP="00253AFD">
      <w:pPr>
        <w:pStyle w:val="TLet4"/>
        <w:numPr>
          <w:ilvl w:val="5"/>
          <w:numId w:val="18"/>
        </w:numPr>
        <w:rPr>
          <w:b/>
          <w:i/>
          <w:sz w:val="20"/>
          <w:szCs w:val="20"/>
        </w:rPr>
      </w:pPr>
      <w:proofErr w:type="gramStart"/>
      <w:r w:rsidRPr="00253AFD">
        <w:t>declaração</w:t>
      </w:r>
      <w:proofErr w:type="gramEnd"/>
      <w:r w:rsidRPr="00253AFD">
        <w:t xml:space="preserve">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p>
    <w:p w14:paraId="41FC5AF3" w14:textId="77777777" w:rsidR="003126CA" w:rsidRDefault="003126CA" w:rsidP="00253AFD">
      <w:pPr>
        <w:pStyle w:val="Tit4n"/>
        <w:rPr>
          <w:b/>
        </w:rPr>
      </w:pPr>
      <w:r w:rsidRPr="00FE698D">
        <w:rPr>
          <w:b/>
        </w:rPr>
        <w:t>D</w:t>
      </w:r>
      <w:r>
        <w:rPr>
          <w:b/>
        </w:rPr>
        <w:t>os documentos de Habilitação (observar o disposto no Título 11 deste Edital)</w:t>
      </w:r>
    </w:p>
    <w:p w14:paraId="0939FBAA" w14:textId="77777777" w:rsidR="003126CA" w:rsidRPr="006A2352" w:rsidRDefault="003126CA" w:rsidP="00F56D19">
      <w:pPr>
        <w:pStyle w:val="Tit3n"/>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77777777" w:rsidR="003126CA" w:rsidRPr="006A2352" w:rsidRDefault="003126CA" w:rsidP="006F2620">
      <w:pPr>
        <w:pStyle w:val="Tit4n"/>
      </w:pPr>
      <w:r w:rsidRPr="006A2352">
        <w:t xml:space="preserve"> 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Pr="00D87BB0" w:rsidRDefault="003126CA" w:rsidP="009B78C0">
      <w:pPr>
        <w:pStyle w:val="TLet4"/>
        <w:numPr>
          <w:ilvl w:val="5"/>
          <w:numId w:val="32"/>
        </w:numPr>
      </w:pPr>
      <w:proofErr w:type="gramStart"/>
      <w:r w:rsidRPr="00D87BB0">
        <w:t>declaração</w:t>
      </w:r>
      <w:proofErr w:type="gramEnd"/>
      <w:r w:rsidRPr="00D87BB0">
        <w:t xml:space="preserve"> do Sicaf referente à habilitação do fornecedor (situação);</w:t>
      </w:r>
    </w:p>
    <w:p w14:paraId="035FA932" w14:textId="45E66B55" w:rsidR="003126CA" w:rsidRPr="00D87BB0" w:rsidRDefault="003126CA" w:rsidP="00CB283A">
      <w:pPr>
        <w:pStyle w:val="TLet4"/>
        <w:numPr>
          <w:ilvl w:val="5"/>
          <w:numId w:val="32"/>
        </w:numPr>
      </w:pPr>
      <w:proofErr w:type="gramStart"/>
      <w:r w:rsidRPr="00D87BB0">
        <w:t>os</w:t>
      </w:r>
      <w:proofErr w:type="gramEnd"/>
      <w:r w:rsidRPr="00D87BB0">
        <w:t xml:space="preserve"> documentos que não estejam contemplados no Sicaf;</w:t>
      </w:r>
    </w:p>
    <w:p w14:paraId="07EA90A6" w14:textId="77777777" w:rsidR="003126CA" w:rsidRPr="00D87BB0" w:rsidRDefault="003126CA" w:rsidP="00CB283A">
      <w:pPr>
        <w:pStyle w:val="TLet4"/>
        <w:numPr>
          <w:ilvl w:val="5"/>
          <w:numId w:val="32"/>
        </w:numPr>
      </w:pPr>
      <w:r w:rsidRPr="00D87BB0">
        <w:t xml:space="preserve">Certidão Negativa de Falência, Concordata, Recuperação Judicial ou Recuperação Extrajudicial, expedida pelo cartório distribuidor da </w:t>
      </w:r>
      <w:r w:rsidRPr="00D87BB0">
        <w:rPr>
          <w:b/>
          <w:bCs/>
        </w:rPr>
        <w:t>Sede</w:t>
      </w:r>
      <w:r w:rsidRPr="00D87BB0">
        <w:t xml:space="preserve"> da licitante, dentro do prazo de validade indicado no documento, ou datada dos últimos cento e oitenta dias, se a validade não estiver expressa na certidão;</w:t>
      </w:r>
    </w:p>
    <w:p w14:paraId="4CBBED98" w14:textId="2C27D34E" w:rsidR="003126CA" w:rsidRPr="000613AD"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804C04">
        <w:t>.</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A41419">
      <w:pPr>
        <w:pStyle w:val="Tit3n"/>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56D19">
      <w:pPr>
        <w:pStyle w:val="Tit3n"/>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630D1D">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56D19">
      <w:pPr>
        <w:pStyle w:val="Tit3n"/>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56D19">
      <w:pPr>
        <w:pStyle w:val="Tit3n"/>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F56D19">
      <w:pPr>
        <w:pStyle w:val="Tit3n"/>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630D1D">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56D19">
      <w:pPr>
        <w:pStyle w:val="Tit3n"/>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56D19">
      <w:pPr>
        <w:pStyle w:val="Tit3n"/>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F56D19">
      <w:pPr>
        <w:pStyle w:val="Tit3n"/>
      </w:pPr>
      <w:r w:rsidRPr="00A41419">
        <w:t>O sistema eletrônico selecionará automaticamente as propostas classificadas pelo Pregoeiro.</w:t>
      </w:r>
    </w:p>
    <w:p w14:paraId="17B0B427" w14:textId="77777777" w:rsidR="003126CA" w:rsidRPr="00A41419" w:rsidRDefault="003126CA" w:rsidP="00F56D19">
      <w:pPr>
        <w:pStyle w:val="Tit3n"/>
      </w:pPr>
      <w:r w:rsidRPr="00A41419">
        <w:t>Somente as licitantes com propostas classificadas pelo Pregoeiro participarão da etapa de envio de lances.</w:t>
      </w:r>
    </w:p>
    <w:p w14:paraId="70FBFE2D" w14:textId="7B863EDF" w:rsidR="003126CA" w:rsidRPr="00A41419" w:rsidRDefault="003126CA" w:rsidP="00F56D19">
      <w:pPr>
        <w:pStyle w:val="Tit3n"/>
      </w:pPr>
      <w:r w:rsidRPr="00A41419">
        <w:t xml:space="preserve">O critério a ser utilizado para a classificação das propostas será o de menor </w:t>
      </w:r>
      <w:r w:rsidRPr="00253AFD">
        <w:t xml:space="preserve">preço total para </w:t>
      </w:r>
      <w:r w:rsidRPr="00253AFD">
        <w:rPr>
          <w:b/>
          <w:bCs/>
        </w:rPr>
        <w:t>o item único</w:t>
      </w:r>
      <w:r w:rsidRPr="00253AFD">
        <w:t xml:space="preserve">, observado, em qualquer caso, o disposto no </w:t>
      </w:r>
      <w:r w:rsidRPr="00253AFD">
        <w:rPr>
          <w:u w:val="single"/>
        </w:rPr>
        <w:t>item</w:t>
      </w:r>
      <w:r w:rsidRPr="00D13FDF">
        <w:rPr>
          <w:u w:val="single"/>
        </w:rPr>
        <w:t xml:space="preserve"> 10.2</w:t>
      </w:r>
      <w:r w:rsidRPr="00A41419">
        <w:t xml:space="preserve"> do Título 10 deste Edital.</w:t>
      </w:r>
    </w:p>
    <w:p w14:paraId="1F259929" w14:textId="0D3AD761" w:rsidR="003126CA" w:rsidRPr="002826D1" w:rsidRDefault="003126CA" w:rsidP="00630D1D">
      <w:pPr>
        <w:pStyle w:val="Tit2nBrda"/>
      </w:pPr>
      <w:r w:rsidRPr="002826D1">
        <w:t>DA FASE COMPETITIVA</w:t>
      </w:r>
      <w:r w:rsidRPr="002826D1" w:rsidDel="00960BF7">
        <w:t xml:space="preserve"> </w:t>
      </w:r>
      <w:bookmarkEnd w:id="3"/>
      <w:r w:rsidRPr="002826D1">
        <w:fldChar w:fldCharType="begin"/>
      </w:r>
      <w:r w:rsidRPr="002826D1">
        <w:instrText xml:space="preserve"> XE "7. DA FASE COMPETITIVA; g" </w:instrText>
      </w:r>
      <w:r w:rsidRPr="002826D1">
        <w:fldChar w:fldCharType="end"/>
      </w:r>
    </w:p>
    <w:p w14:paraId="00718CFF" w14:textId="77777777" w:rsidR="003126CA" w:rsidRPr="00A41419" w:rsidRDefault="003126CA" w:rsidP="00F56D19">
      <w:pPr>
        <w:pStyle w:val="Tit3n"/>
      </w:pPr>
      <w:bookmarkStart w:id="4" w:name="_Toc255972727"/>
      <w:r w:rsidRPr="00A41419">
        <w:lastRenderedPageBreak/>
        <w:t xml:space="preserve"> 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56D19">
      <w:pPr>
        <w:pStyle w:val="Tit3n"/>
      </w:pPr>
      <w:r w:rsidRPr="00A41419">
        <w:t>A licitante será imediatamente informada do recebimento do lance e do valor consignado no registro.</w:t>
      </w:r>
    </w:p>
    <w:p w14:paraId="29961D54" w14:textId="77777777" w:rsidR="003126CA" w:rsidRPr="00A41419" w:rsidRDefault="003126CA" w:rsidP="00F56D19">
      <w:pPr>
        <w:pStyle w:val="Tit3n"/>
      </w:pPr>
      <w:r w:rsidRPr="00A41419">
        <w:t>As licitantes poderão oferecer lances sucessivos, observados o horário fixado para abertura da sessão pública de lances e as regras estabelecidas neste Título.</w:t>
      </w:r>
    </w:p>
    <w:p w14:paraId="7EEFD785" w14:textId="6A0EC165" w:rsidR="003126CA" w:rsidRPr="00253AFD" w:rsidRDefault="003126CA" w:rsidP="00F56D19">
      <w:pPr>
        <w:pStyle w:val="Tit3n"/>
      </w:pPr>
      <w:r w:rsidRPr="00A41419">
        <w:t xml:space="preserve">A licitante somente poderá oferecer valor inferior ao último lance por ela ofertado e registrado pelo sistema, </w:t>
      </w:r>
      <w:r w:rsidRPr="00253AFD">
        <w:t>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F56D19">
      <w:pPr>
        <w:pStyle w:val="Tit3n"/>
      </w:pPr>
      <w:r w:rsidRPr="00A41419">
        <w:t>Não serão aceitos dois ou mais lances iguais e prevalecerá aquele que for recebido e registrado primeiro.</w:t>
      </w:r>
    </w:p>
    <w:p w14:paraId="000CC2CE" w14:textId="77777777" w:rsidR="003126CA" w:rsidRPr="00A41419" w:rsidRDefault="003126CA" w:rsidP="00F56D19">
      <w:pPr>
        <w:pStyle w:val="Tit3n"/>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56D19">
      <w:pPr>
        <w:pStyle w:val="Tit3n"/>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t>www.gov.br/compras/pt-br</w:t>
        </w:r>
      </w:hyperlink>
      <w:r w:rsidRPr="00A41419">
        <w:t>.</w:t>
      </w:r>
    </w:p>
    <w:p w14:paraId="481627F4" w14:textId="77777777" w:rsidR="003126CA" w:rsidRPr="00A41419" w:rsidRDefault="003126CA" w:rsidP="00A41419">
      <w:pPr>
        <w:pStyle w:val="Tit3n"/>
      </w:pPr>
      <w:r w:rsidRPr="00A41419">
        <w:t>Não será admitida desistência de lances ofertados, sujeitando-se a licitante às sanções administrativas constantes deste Edital.</w:t>
      </w:r>
    </w:p>
    <w:p w14:paraId="15078FDD" w14:textId="77777777" w:rsidR="003126CA" w:rsidRPr="00A41419" w:rsidRDefault="003126CA" w:rsidP="00A41419">
      <w:pPr>
        <w:pStyle w:val="Tit3n"/>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Default="003126CA" w:rsidP="00A41419">
      <w:pPr>
        <w:pStyle w:val="Tit3n"/>
      </w:pPr>
      <w:r w:rsidRPr="00A41419">
        <w:t xml:space="preserve">Durante a fase de lances, o Pregoeiro poderá excluir, justificadamente, lance cujo valor for considerado inexequível. </w:t>
      </w:r>
    </w:p>
    <w:p w14:paraId="5A51DCA2" w14:textId="77777777" w:rsidR="002846C6" w:rsidRDefault="002846C6" w:rsidP="002846C6">
      <w:pPr>
        <w:pStyle w:val="Tit3n"/>
        <w:numPr>
          <w:ilvl w:val="0"/>
          <w:numId w:val="0"/>
        </w:numPr>
        <w:ind w:left="113"/>
      </w:pPr>
    </w:p>
    <w:p w14:paraId="118A0FEA" w14:textId="77777777" w:rsidR="002846C6" w:rsidRPr="00A41419" w:rsidRDefault="002846C6" w:rsidP="002846C6">
      <w:pPr>
        <w:pStyle w:val="Tit3n"/>
        <w:numPr>
          <w:ilvl w:val="0"/>
          <w:numId w:val="0"/>
        </w:numPr>
        <w:ind w:left="113"/>
      </w:pPr>
    </w:p>
    <w:p w14:paraId="1148B3A7" w14:textId="77777777" w:rsidR="003126CA" w:rsidRPr="00B41C6F" w:rsidRDefault="003126CA" w:rsidP="003126CA">
      <w:r w:rsidRPr="00B41C6F">
        <w:rPr>
          <w:rFonts w:cs="Arial"/>
          <w:b/>
          <w:szCs w:val="24"/>
          <w:u w:val="single"/>
        </w:rPr>
        <w:t>Do Modo de Disputa</w:t>
      </w:r>
    </w:p>
    <w:p w14:paraId="2D20BFCC" w14:textId="77777777" w:rsidR="003126CA" w:rsidRPr="00253AFD" w:rsidRDefault="003126CA" w:rsidP="00F56D19">
      <w:pPr>
        <w:pStyle w:val="Tit3n"/>
      </w:pPr>
      <w:r w:rsidRPr="00253AFD">
        <w:t xml:space="preserve"> Para o presente Pregão, será adotado para o envio de lances o </w:t>
      </w:r>
      <w:r w:rsidRPr="00253AFD">
        <w:rPr>
          <w:b/>
          <w:bCs/>
          <w:u w:val="single"/>
        </w:rPr>
        <w:t>Modo de Disputa Aberto</w:t>
      </w:r>
      <w:r w:rsidRPr="00253AFD">
        <w:t>: as licitantes apresentarão lances públicos e sucessivos, com prorrogações, conforme o critério de julgamento definido neste Edital.</w:t>
      </w:r>
    </w:p>
    <w:p w14:paraId="5C6ABC71" w14:textId="77777777" w:rsidR="003126CA" w:rsidRPr="00253AFD" w:rsidRDefault="003126CA" w:rsidP="006F2620">
      <w:pPr>
        <w:pStyle w:val="Tit4n"/>
      </w:pPr>
      <w:r w:rsidRPr="00253AF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253AFD" w:rsidRDefault="003126CA" w:rsidP="006F2620">
      <w:pPr>
        <w:pStyle w:val="Tit4n"/>
      </w:pPr>
      <w:r w:rsidRPr="00253AFD">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253AFD" w:rsidRDefault="003126CA" w:rsidP="006F2620">
      <w:pPr>
        <w:pStyle w:val="Tit4n"/>
      </w:pPr>
      <w:r w:rsidRPr="00253AFD">
        <w:t>Na hipótese de não haver novos lances na forma estabelecida nos subitens anteriores, a sessão pública de lances será encerrada automaticamente.</w:t>
      </w:r>
    </w:p>
    <w:p w14:paraId="5D98BC43" w14:textId="77777777" w:rsidR="003126CA" w:rsidRPr="00253AFD" w:rsidRDefault="003126CA" w:rsidP="006F2620">
      <w:pPr>
        <w:pStyle w:val="Tit4n"/>
      </w:pPr>
      <w:r w:rsidRPr="00253AFD">
        <w:t>Encerrada a fase competitiva sem que haja a prorrogação automática pelo sistema eletrônico, o Pregoeiro poderá admitir o reinício da etapa de envio de lances, em prol da consecução do melhor preço, mediante justificativa.</w:t>
      </w:r>
    </w:p>
    <w:p w14:paraId="477B3BF2" w14:textId="730E3D9A" w:rsidR="003126CA" w:rsidRPr="00253AFD" w:rsidRDefault="003126CA" w:rsidP="006F2620">
      <w:pPr>
        <w:pStyle w:val="Tit4n"/>
      </w:pPr>
      <w:r w:rsidRPr="00253AFD">
        <w:t xml:space="preserve">O intervalo mínimo de diferença de valores entre os lances será de </w:t>
      </w:r>
      <w:r w:rsidR="00D87BB0" w:rsidRPr="00253AFD">
        <w:t>0,</w:t>
      </w:r>
      <w:r w:rsidR="001E51CE">
        <w:t>5</w:t>
      </w:r>
      <w:r w:rsidRPr="00253AFD">
        <w:t>% (</w:t>
      </w:r>
      <w:r w:rsidR="001E51CE">
        <w:t>cinco</w:t>
      </w:r>
      <w:r w:rsidR="00D87BB0" w:rsidRPr="00253AFD">
        <w:t xml:space="preserve"> décimo</w:t>
      </w:r>
      <w:r w:rsidR="001E51CE">
        <w:t>s</w:t>
      </w:r>
      <w:r w:rsidR="00D87BB0" w:rsidRPr="00253AFD">
        <w:t xml:space="preserve"> por cento</w:t>
      </w:r>
      <w:r w:rsidRPr="00253AFD">
        <w:t>), e incidirá tanto em relação aos lances intermediários quanto em relação ao lance que cobrir a melhor oferta.</w:t>
      </w:r>
    </w:p>
    <w:p w14:paraId="0794B0BC" w14:textId="1BFB8D93" w:rsidR="003126CA" w:rsidRPr="006B55EB" w:rsidRDefault="003126CA" w:rsidP="00630D1D">
      <w:pPr>
        <w:pStyle w:val="Tit2nBrda"/>
      </w:pPr>
      <w:r w:rsidRPr="002826D1">
        <w:t xml:space="preserve">DOS CRITÉRIOS DE DESEMPATE </w:t>
      </w:r>
      <w:bookmarkEnd w:id="4"/>
      <w:r w:rsidRPr="006B55EB">
        <w:fldChar w:fldCharType="begin"/>
      </w:r>
      <w:r w:rsidRPr="006B55EB">
        <w:instrText xml:space="preserve"> XE "8. DOS CRITÉRIOS DE DESEMPATE; h" </w:instrText>
      </w:r>
      <w:r w:rsidRPr="006B55EB">
        <w:fldChar w:fldCharType="end"/>
      </w:r>
    </w:p>
    <w:p w14:paraId="6E4CCAFA" w14:textId="77777777" w:rsidR="003126CA" w:rsidRPr="006B55EB" w:rsidRDefault="003126CA" w:rsidP="00F56D19">
      <w:pPr>
        <w:pStyle w:val="Tit3n"/>
      </w:pPr>
      <w:r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F56D19">
      <w:pPr>
        <w:pStyle w:val="Tit3n"/>
      </w:pPr>
      <w:r w:rsidRPr="00CE07DE">
        <w:lastRenderedPageBreak/>
        <w:t>Havendo eventual empate entre propostas ou lances, o critério de desempate será o estabelecido no artigo 3º, § 2º da Lei n. 8.666, de 1993.</w:t>
      </w:r>
    </w:p>
    <w:p w14:paraId="4B7FE19C" w14:textId="77777777" w:rsidR="003126CA" w:rsidRPr="00CE07DE" w:rsidRDefault="003126CA" w:rsidP="00F56D19">
      <w:pPr>
        <w:pStyle w:val="Tit3n"/>
      </w:pPr>
      <w:r w:rsidRPr="00CE07DE">
        <w:t>Na hipótese de persistir o empate, a proposta vencedora será sorteada pelo sistema eletrônico dentre as propostas empatadas.</w:t>
      </w:r>
    </w:p>
    <w:p w14:paraId="03FF05AD" w14:textId="346BC201" w:rsidR="003126CA" w:rsidRPr="002826D1" w:rsidRDefault="003126CA" w:rsidP="00630D1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56D19">
      <w:pPr>
        <w:pStyle w:val="Tit3n"/>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56D19">
      <w:pPr>
        <w:pStyle w:val="Tit3n"/>
      </w:pPr>
      <w:r w:rsidRPr="00CE07DE">
        <w:t>A negociação será realizada por meio do sistema eletrônico e poderá ser acompanhada pelas demais licitantes.</w:t>
      </w:r>
    </w:p>
    <w:p w14:paraId="2FD69F7C" w14:textId="77777777" w:rsidR="003126CA" w:rsidRPr="00CE07DE" w:rsidRDefault="003126CA" w:rsidP="00F56D19">
      <w:pPr>
        <w:pStyle w:val="Tit3n"/>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F56D19">
      <w:pPr>
        <w:pStyle w:val="Tit3n"/>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30D1D">
      <w:pPr>
        <w:pStyle w:val="Tit2nBrda"/>
      </w:pPr>
      <w:bookmarkStart w:id="5" w:name="_Toc255972728"/>
      <w:r w:rsidRPr="002826D1">
        <w:t>DO JULGAMENTO DA PROPOSTA</w:t>
      </w:r>
      <w:bookmarkEnd w:id="5"/>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56D19">
      <w:pPr>
        <w:pStyle w:val="Tit3n"/>
      </w:pPr>
      <w:bookmarkStart w:id="6"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F56D19">
      <w:pPr>
        <w:pStyle w:val="Tit3n"/>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138C5376" w:rsidR="003126CA" w:rsidRPr="00253AFD" w:rsidRDefault="003126CA" w:rsidP="006F2620">
      <w:pPr>
        <w:pStyle w:val="Tit4n"/>
      </w:pPr>
      <w:r w:rsidRPr="00837162">
        <w:t xml:space="preserve">Entende-se por preço excessivo aquele que, após a fase de lances ou </w:t>
      </w:r>
      <w:r w:rsidRPr="00253AFD">
        <w:t>negociação, extrapolar o valor unitário apresentado no orçamento estimado.</w:t>
      </w:r>
    </w:p>
    <w:p w14:paraId="10D8F5BC" w14:textId="50F95767" w:rsidR="003126CA" w:rsidRPr="00253AFD" w:rsidRDefault="003126CA" w:rsidP="00F56D19">
      <w:pPr>
        <w:pStyle w:val="Tit3n"/>
      </w:pPr>
      <w:r w:rsidRPr="00253AFD">
        <w:t>Na forma de documentação complementar, o Pregoeiro poderá solicitar catálogos ou informações do fabricante que comprovem a perfeita adequação do objeto ofertado às exigências editalícias.</w:t>
      </w:r>
    </w:p>
    <w:p w14:paraId="6E57E39E" w14:textId="77777777" w:rsidR="003126CA" w:rsidRPr="00253AFD" w:rsidRDefault="003126CA" w:rsidP="006F2620">
      <w:pPr>
        <w:pStyle w:val="Tit4n"/>
      </w:pPr>
      <w:r w:rsidRPr="00253AFD">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0F931EF7" w:rsidR="003126CA" w:rsidRPr="00837162" w:rsidRDefault="003126CA" w:rsidP="00F56D19">
      <w:pPr>
        <w:pStyle w:val="Tit3n"/>
      </w:pPr>
      <w:r w:rsidRPr="00837162">
        <w:lastRenderedPageBreak/>
        <w:t>Verificar-se-á a conformidade da proposta com as exigências deste Edital, em relação às especificações técnicas, ao preço final ofertado</w:t>
      </w:r>
      <w:r w:rsidR="001E51CE" w:rsidRPr="00253AFD">
        <w:t xml:space="preserve"> e,</w:t>
      </w:r>
      <w:r w:rsidR="001E51CE">
        <w:t xml:space="preserve"> </w:t>
      </w:r>
      <w:r w:rsidRPr="00253AFD">
        <w:t>caso solicitado pelo Pregoeiro, aos documentos complementares encaminhados conforme</w:t>
      </w:r>
      <w:r w:rsidRPr="00837162">
        <w:t xml:space="preserve"> o disposto no </w:t>
      </w:r>
      <w:r w:rsidRPr="00D13FDF">
        <w:rPr>
          <w:u w:val="single"/>
        </w:rPr>
        <w:t>item 4.10</w:t>
      </w:r>
      <w:r w:rsidRPr="00837162">
        <w:t xml:space="preserve"> do Título 4 deste Edital.</w:t>
      </w:r>
    </w:p>
    <w:p w14:paraId="49F3EE2E" w14:textId="77777777" w:rsidR="003126CA" w:rsidRPr="00837162" w:rsidRDefault="003126CA" w:rsidP="00F56D19">
      <w:pPr>
        <w:pStyle w:val="Tit3n"/>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56D19">
      <w:pPr>
        <w:pStyle w:val="Tit3n"/>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56D19">
      <w:pPr>
        <w:pStyle w:val="Tit3n"/>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47DBF904" w:rsidR="003126CA" w:rsidRPr="009D1CE6" w:rsidRDefault="003126CA" w:rsidP="00F56D19">
      <w:pPr>
        <w:pStyle w:val="Tit3n"/>
        <w:rPr>
          <w:b/>
          <w:bCs/>
          <w:i/>
          <w:iCs/>
          <w:sz w:val="20"/>
          <w:szCs w:val="20"/>
        </w:rPr>
      </w:pPr>
      <w:r w:rsidRPr="00837162">
        <w:t>No caso de não aceitação da proposta, o Pregoeiro examinará a proposta ou o lance imediatamente subsequente e assim sucessivamente, na ordem de classificação</w:t>
      </w:r>
      <w:r w:rsidR="00D87BB0">
        <w:t>.</w:t>
      </w:r>
    </w:p>
    <w:p w14:paraId="2CFB6174" w14:textId="77777777" w:rsidR="003126CA" w:rsidRPr="00837162" w:rsidRDefault="003126CA" w:rsidP="00F56D19">
      <w:pPr>
        <w:pStyle w:val="Tit3n"/>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3727D626" w:rsidR="003126CA" w:rsidRPr="002826D1" w:rsidRDefault="003126CA" w:rsidP="00630D1D">
      <w:pPr>
        <w:pStyle w:val="Tit2nBrda"/>
      </w:pPr>
      <w:r w:rsidRPr="002826D1">
        <w:t>DA HABILITAÇÃO</w:t>
      </w:r>
      <w:bookmarkEnd w:id="6"/>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56D19">
      <w:pPr>
        <w:pStyle w:val="Tit3n"/>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56D19">
      <w:pPr>
        <w:pStyle w:val="Tit3n"/>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56D19">
      <w:pPr>
        <w:pStyle w:val="Tit3n"/>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56D19">
      <w:pPr>
        <w:pStyle w:val="Tit3n"/>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4E7B1F16" w:rsidR="003126CA" w:rsidRPr="006D4076" w:rsidRDefault="003126CA" w:rsidP="00F56D19">
      <w:pPr>
        <w:pStyle w:val="Tit3n"/>
      </w:pPr>
      <w:r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56D19">
      <w:pPr>
        <w:pStyle w:val="Tit3n"/>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proofErr w:type="gramStart"/>
      <w:r w:rsidRPr="003E4295">
        <w:t>no</w:t>
      </w:r>
      <w:proofErr w:type="gramEnd"/>
      <w:r w:rsidRPr="003E4295">
        <w:t xml:space="preserve"> Cadastro Nacional de Empresas Inidôneas e Suspensas da Controladoria-Geral da União (CGU), disponível no Portal da Transparência (</w:t>
      </w:r>
      <w:hyperlink r:id="rId24" w:history="1">
        <w:r w:rsidRPr="003E4295">
          <w:rPr>
            <w:rStyle w:val="Hyperlink"/>
            <w:color w:val="auto"/>
            <w:u w:val="none"/>
          </w:rPr>
          <w:t>http://www.portaltransparencia.gov.br</w:t>
        </w:r>
      </w:hyperlink>
      <w:r w:rsidRPr="003E4295">
        <w:t>);</w:t>
      </w:r>
    </w:p>
    <w:p w14:paraId="0B016356" w14:textId="77777777" w:rsidR="003126CA" w:rsidRPr="003E4295" w:rsidRDefault="003126CA" w:rsidP="00253AFD">
      <w:pPr>
        <w:pStyle w:val="TLet4"/>
        <w:numPr>
          <w:ilvl w:val="5"/>
          <w:numId w:val="22"/>
        </w:numPr>
      </w:pPr>
      <w:proofErr w:type="gramStart"/>
      <w:r w:rsidRPr="003E4295">
        <w:t>por</w:t>
      </w:r>
      <w:proofErr w:type="gramEnd"/>
      <w:r w:rsidRPr="003E4295">
        <w:t xml:space="preserve">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253AFD">
      <w:pPr>
        <w:pStyle w:val="TLet4"/>
        <w:numPr>
          <w:ilvl w:val="5"/>
          <w:numId w:val="22"/>
        </w:numPr>
      </w:pPr>
      <w:proofErr w:type="gramStart"/>
      <w:r w:rsidRPr="003E4295">
        <w:t>por</w:t>
      </w:r>
      <w:proofErr w:type="gramEnd"/>
      <w:r w:rsidRPr="003E4295">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0861F979" w:rsidR="003126CA" w:rsidRPr="009D1CE6" w:rsidRDefault="003126CA" w:rsidP="000D1734">
      <w:pPr>
        <w:pStyle w:val="Tit3n"/>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D87BB0">
        <w:t>.</w:t>
      </w:r>
    </w:p>
    <w:p w14:paraId="7DBE7726" w14:textId="262AFC2F" w:rsidR="003126CA" w:rsidRPr="002826D1" w:rsidRDefault="003126CA" w:rsidP="00630D1D">
      <w:pPr>
        <w:pStyle w:val="Tit2nBrda"/>
      </w:pPr>
      <w:bookmarkStart w:id="7" w:name="_Toc255972730"/>
      <w:r w:rsidRPr="002826D1">
        <w:t>DO RECURSO E DA ADJUDICAÇÃO</w:t>
      </w:r>
      <w:bookmarkEnd w:id="7"/>
      <w:r w:rsidRPr="002826D1">
        <w:fldChar w:fldCharType="begin"/>
      </w:r>
      <w:r w:rsidRPr="002826D1">
        <w:instrText xml:space="preserve"> XE "12. DO RECURSO E DA ADJUDICAÇÃO; l" </w:instrText>
      </w:r>
      <w:r w:rsidRPr="002826D1">
        <w:fldChar w:fldCharType="end"/>
      </w:r>
    </w:p>
    <w:p w14:paraId="0EEDF747" w14:textId="77777777" w:rsidR="003126CA" w:rsidRPr="000D1734" w:rsidRDefault="003126CA" w:rsidP="000D1734">
      <w:pPr>
        <w:pStyle w:val="Tit3n"/>
      </w:pPr>
      <w:bookmarkStart w:id="8" w:name="_Toc255972731"/>
      <w:r w:rsidRPr="000D1734">
        <w:lastRenderedPageBreak/>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E24160">
      <w:pPr>
        <w:pStyle w:val="Tit4n"/>
      </w:pPr>
      <w:r w:rsidRPr="00E24160">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E24160">
      <w:pPr>
        <w:pStyle w:val="Tit3n"/>
      </w:pPr>
      <w:r w:rsidRPr="00E24160">
        <w:t>As razões do recurso deverão ser apresentadas no prazo de 3 (três) dias, em campo próprio do sistema eletrônico.</w:t>
      </w:r>
    </w:p>
    <w:p w14:paraId="6841DCE2" w14:textId="77777777" w:rsidR="003126CA" w:rsidRPr="00E24160" w:rsidRDefault="003126CA" w:rsidP="00E24160">
      <w:pPr>
        <w:pStyle w:val="Tit3n"/>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E24160">
      <w:pPr>
        <w:pStyle w:val="Tit3n"/>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E24160">
      <w:pPr>
        <w:pStyle w:val="Tit3n"/>
      </w:pPr>
      <w:r w:rsidRPr="00E24160">
        <w:t>O acolhimento do recurso importará na invalidação apenas dos atos que não puderem ser aproveitados.</w:t>
      </w:r>
    </w:p>
    <w:p w14:paraId="7DFBC708" w14:textId="11BD9EB4" w:rsidR="003126CA" w:rsidRPr="00E24160" w:rsidRDefault="003126CA" w:rsidP="00E24160">
      <w:pPr>
        <w:pStyle w:val="Tit3n"/>
      </w:pPr>
      <w:r w:rsidRPr="00E24160">
        <w:t xml:space="preserve">Caso não reconsidere sua decisão, o Pregoeiro submeterá o recurso devidamente informado à consideração do </w:t>
      </w:r>
      <w:r w:rsidR="00206544" w:rsidRPr="00253AFD">
        <w:t>Diretor-Geral</w:t>
      </w:r>
      <w:r w:rsidRPr="00E24160">
        <w:t xml:space="preserve"> para fins de decisão quanto ao recurso e à adjudicação do objeto.</w:t>
      </w:r>
    </w:p>
    <w:p w14:paraId="3F0F7CFC" w14:textId="77777777" w:rsidR="003126CA" w:rsidRPr="00E24160" w:rsidRDefault="003126CA" w:rsidP="00E24160">
      <w:pPr>
        <w:pStyle w:val="Tit3n"/>
      </w:pPr>
      <w:r w:rsidRPr="00E24160">
        <w:t>Em caso de não ser aceita a manifestação quanto à intenção de recurso, por falta de fundamentação, ou se não ocorrerem manifestações formais no sentido de interpor recurso, caberá ao Pregoeiro adjudicar o objeto.</w:t>
      </w:r>
    </w:p>
    <w:p w14:paraId="503AABC8" w14:textId="05D60A12" w:rsidR="003126CA" w:rsidRPr="00253AFD" w:rsidRDefault="003126CA" w:rsidP="00E24160">
      <w:pPr>
        <w:pStyle w:val="Tit3n"/>
      </w:pPr>
      <w:r w:rsidRPr="00253AFD">
        <w:t xml:space="preserve">O Pregoeiro encaminhará o processo devidamente instruído à </w:t>
      </w:r>
      <w:r w:rsidR="00206544" w:rsidRPr="00253AFD">
        <w:t>Diretoria-Geral</w:t>
      </w:r>
      <w:r w:rsidRPr="00253AFD">
        <w:t xml:space="preserve"> e proporá a homologação do procedimento licitatório.</w:t>
      </w:r>
    </w:p>
    <w:p w14:paraId="75DD087F" w14:textId="532D92F8" w:rsidR="003126CA" w:rsidRPr="00253AFD" w:rsidRDefault="003126CA" w:rsidP="00E24160">
      <w:pPr>
        <w:pStyle w:val="Tit3n"/>
      </w:pPr>
      <w:r w:rsidRPr="00253AFD">
        <w:t>Caberá à Diretoria-Geral homologar o resultado da licitação.</w:t>
      </w:r>
    </w:p>
    <w:p w14:paraId="3B9BDF1B" w14:textId="6F9A3C12" w:rsidR="003126CA" w:rsidRPr="002826D1" w:rsidRDefault="003126CA" w:rsidP="00630D1D">
      <w:pPr>
        <w:pStyle w:val="Tit2nBrda"/>
      </w:pPr>
      <w:r w:rsidRPr="00253AFD">
        <w:t>DO ENCAMINHAMENTO DE DOCUMENTAÇÃO</w:t>
      </w:r>
      <w:r w:rsidRPr="002826D1">
        <w:t xml:space="preserve">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F56D19">
      <w:pPr>
        <w:pStyle w:val="Tit3n"/>
      </w:pPr>
      <w:bookmarkStart w:id="9" w:name="_Toc255972732"/>
      <w:bookmarkEnd w:id="8"/>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Pr="00E24160" w:rsidRDefault="003126CA" w:rsidP="00F56D19">
      <w:pPr>
        <w:pStyle w:val="Tit3n"/>
      </w:pPr>
      <w:r w:rsidRPr="00E24160">
        <w:t xml:space="preserve">Os originais ou as </w:t>
      </w:r>
      <w:proofErr w:type="gramStart"/>
      <w:r w:rsidRPr="00E24160">
        <w:t>cópias autenticadas eventualmente solicitados</w:t>
      </w:r>
      <w:proofErr w:type="gramEnd"/>
      <w:r w:rsidRPr="00E24160">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30D1D">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56D19">
      <w:pPr>
        <w:pStyle w:val="Tit3n"/>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56D19">
      <w:pPr>
        <w:pStyle w:val="Tit3n"/>
      </w:pPr>
      <w:r w:rsidRPr="00E24160">
        <w:lastRenderedPageBreak/>
        <w:t>As sanções serão aplicadas com observância aos princípios da ampla defesa e do contraditório.</w:t>
      </w:r>
    </w:p>
    <w:p w14:paraId="164E8FF1" w14:textId="77777777" w:rsidR="003126CA" w:rsidRPr="00E24160" w:rsidRDefault="003126CA" w:rsidP="00F56D19">
      <w:pPr>
        <w:pStyle w:val="Tit3n"/>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56D19">
      <w:pPr>
        <w:pStyle w:val="Tit3n"/>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proofErr w:type="gramStart"/>
      <w:r w:rsidRPr="005A3DFD">
        <w:t>não</w:t>
      </w:r>
      <w:proofErr w:type="gramEnd"/>
      <w:r w:rsidRPr="005A3DFD">
        <w:t xml:space="preserve"> assinar o Contrato;</w:t>
      </w:r>
    </w:p>
    <w:p w14:paraId="33AAF071" w14:textId="77777777" w:rsidR="003126CA" w:rsidRPr="005A3DFD" w:rsidRDefault="003126CA" w:rsidP="00253AFD">
      <w:pPr>
        <w:pStyle w:val="TLet4"/>
        <w:numPr>
          <w:ilvl w:val="5"/>
          <w:numId w:val="23"/>
        </w:numPr>
      </w:pPr>
      <w:proofErr w:type="gramStart"/>
      <w:r w:rsidRPr="005A3DFD">
        <w:t>não</w:t>
      </w:r>
      <w:proofErr w:type="gramEnd"/>
      <w:r w:rsidRPr="005A3DFD">
        <w:t xml:space="preserve"> entregar a documentação exigida neste Edital;</w:t>
      </w:r>
    </w:p>
    <w:p w14:paraId="3FD6F60B" w14:textId="77777777" w:rsidR="003126CA" w:rsidRPr="005A3DFD" w:rsidRDefault="003126CA" w:rsidP="00253AFD">
      <w:pPr>
        <w:pStyle w:val="TLet4"/>
        <w:numPr>
          <w:ilvl w:val="5"/>
          <w:numId w:val="23"/>
        </w:numPr>
      </w:pPr>
      <w:proofErr w:type="gramStart"/>
      <w:r w:rsidRPr="005A3DFD">
        <w:t>apresentar</w:t>
      </w:r>
      <w:proofErr w:type="gramEnd"/>
      <w:r w:rsidRPr="005A3DFD">
        <w:t xml:space="preserve"> documentação falsa;</w:t>
      </w:r>
    </w:p>
    <w:p w14:paraId="34A9D96A" w14:textId="77777777" w:rsidR="003126CA" w:rsidRPr="005A3DFD" w:rsidRDefault="003126CA" w:rsidP="00253AFD">
      <w:pPr>
        <w:pStyle w:val="TLet4"/>
        <w:numPr>
          <w:ilvl w:val="5"/>
          <w:numId w:val="23"/>
        </w:numPr>
      </w:pPr>
      <w:proofErr w:type="gramStart"/>
      <w:r w:rsidRPr="005A3DFD">
        <w:t>causar</w:t>
      </w:r>
      <w:proofErr w:type="gramEnd"/>
      <w:r w:rsidRPr="005A3DFD">
        <w:t xml:space="preserve"> atraso na execução do objeto;</w:t>
      </w:r>
    </w:p>
    <w:p w14:paraId="7306940B" w14:textId="77777777" w:rsidR="003126CA" w:rsidRPr="005A3DFD" w:rsidRDefault="003126CA" w:rsidP="00253AFD">
      <w:pPr>
        <w:pStyle w:val="TLet4"/>
        <w:numPr>
          <w:ilvl w:val="5"/>
          <w:numId w:val="23"/>
        </w:numPr>
      </w:pPr>
      <w:proofErr w:type="gramStart"/>
      <w:r w:rsidRPr="005A3DFD">
        <w:t>não</w:t>
      </w:r>
      <w:proofErr w:type="gramEnd"/>
      <w:r w:rsidRPr="005A3DFD">
        <w:t xml:space="preserve"> mantiver a proposta;</w:t>
      </w:r>
    </w:p>
    <w:p w14:paraId="5E6A5059" w14:textId="77777777" w:rsidR="003126CA" w:rsidRPr="005A3DFD" w:rsidRDefault="003126CA" w:rsidP="00253AFD">
      <w:pPr>
        <w:pStyle w:val="TLet4"/>
        <w:numPr>
          <w:ilvl w:val="5"/>
          <w:numId w:val="23"/>
        </w:numPr>
      </w:pPr>
      <w:proofErr w:type="gramStart"/>
      <w:r w:rsidRPr="005A3DFD">
        <w:t>falhar</w:t>
      </w:r>
      <w:proofErr w:type="gramEnd"/>
      <w:r w:rsidRPr="005A3DFD">
        <w:t xml:space="preserve"> na execução do contrato;</w:t>
      </w:r>
    </w:p>
    <w:p w14:paraId="2F9944F8" w14:textId="77777777" w:rsidR="003126CA" w:rsidRPr="005A3DFD" w:rsidRDefault="003126CA" w:rsidP="00253AFD">
      <w:pPr>
        <w:pStyle w:val="TLet4"/>
        <w:numPr>
          <w:ilvl w:val="5"/>
          <w:numId w:val="23"/>
        </w:numPr>
      </w:pPr>
      <w:proofErr w:type="gramStart"/>
      <w:r w:rsidRPr="005A3DFD">
        <w:t>fraudar</w:t>
      </w:r>
      <w:proofErr w:type="gramEnd"/>
      <w:r w:rsidRPr="005A3DFD">
        <w:t xml:space="preserve"> a execução do contrato;</w:t>
      </w:r>
    </w:p>
    <w:p w14:paraId="25F7A162" w14:textId="77777777" w:rsidR="003126CA" w:rsidRPr="005A3DFD" w:rsidRDefault="003126CA" w:rsidP="00253AFD">
      <w:pPr>
        <w:pStyle w:val="TLet4"/>
        <w:numPr>
          <w:ilvl w:val="5"/>
          <w:numId w:val="23"/>
        </w:numPr>
      </w:pPr>
      <w:proofErr w:type="gramStart"/>
      <w:r w:rsidRPr="005A3DFD">
        <w:t>comportar</w:t>
      </w:r>
      <w:proofErr w:type="gramEnd"/>
      <w:r w:rsidRPr="005A3DFD">
        <w:t>-se de modo inidôneo;</w:t>
      </w:r>
    </w:p>
    <w:p w14:paraId="27F6E46D" w14:textId="77777777" w:rsidR="003126CA" w:rsidRPr="005A3DFD" w:rsidRDefault="003126CA" w:rsidP="00253AFD">
      <w:pPr>
        <w:pStyle w:val="TLet4"/>
        <w:numPr>
          <w:ilvl w:val="5"/>
          <w:numId w:val="23"/>
        </w:numPr>
      </w:pPr>
      <w:proofErr w:type="gramStart"/>
      <w:r w:rsidRPr="005A3DFD">
        <w:t>declarar</w:t>
      </w:r>
      <w:proofErr w:type="gramEnd"/>
      <w:r w:rsidRPr="005A3DFD">
        <w:t xml:space="preserve"> informações falsas e </w:t>
      </w:r>
    </w:p>
    <w:p w14:paraId="45A5E970" w14:textId="77777777" w:rsidR="003126CA" w:rsidRPr="005A3DFD" w:rsidRDefault="003126CA" w:rsidP="00253AFD">
      <w:pPr>
        <w:pStyle w:val="TLet4"/>
        <w:numPr>
          <w:ilvl w:val="5"/>
          <w:numId w:val="23"/>
        </w:numPr>
      </w:pPr>
      <w:proofErr w:type="gramStart"/>
      <w:r w:rsidRPr="005A3DFD">
        <w:t>cometer</w:t>
      </w:r>
      <w:proofErr w:type="gramEnd"/>
      <w:r w:rsidRPr="005A3DFD">
        <w:t xml:space="preserve"> fraude fiscal.</w:t>
      </w:r>
    </w:p>
    <w:p w14:paraId="08F93E3D" w14:textId="77777777" w:rsidR="003126CA" w:rsidRPr="00E24160" w:rsidRDefault="003126CA" w:rsidP="006F2620">
      <w:pPr>
        <w:pStyle w:val="Tit4n"/>
      </w:pPr>
      <w:r w:rsidRPr="00E24160">
        <w:t>As sanções serão registradas e publicadas no Sicaf.</w:t>
      </w:r>
    </w:p>
    <w:p w14:paraId="5CD567C0" w14:textId="48E22108" w:rsidR="003126CA" w:rsidRPr="00E24160" w:rsidRDefault="003126CA" w:rsidP="00F56D19">
      <w:pPr>
        <w:pStyle w:val="Tit3n"/>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6F2620">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F56D19">
      <w:pPr>
        <w:pStyle w:val="Tit3n"/>
      </w:pPr>
      <w:r w:rsidRPr="00E24160">
        <w:t>Demais sanções administrativas estão previstas no Anexo n. 5 (Minuta do Contrato).</w:t>
      </w:r>
    </w:p>
    <w:p w14:paraId="6616B328" w14:textId="02024693" w:rsidR="003126CA" w:rsidRPr="00FB5AA7" w:rsidRDefault="003126CA" w:rsidP="00630D1D">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9"/>
    <w:p w14:paraId="0FE3FF98" w14:textId="77777777" w:rsidR="003126CA" w:rsidRPr="00E24160" w:rsidRDefault="003126CA" w:rsidP="00F56D19">
      <w:pPr>
        <w:pStyle w:val="Tit3n"/>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lastRenderedPageBreak/>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F56D19">
      <w:pPr>
        <w:pStyle w:val="Tit3n"/>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56D19">
      <w:pPr>
        <w:pStyle w:val="Tit3n"/>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56D19">
      <w:pPr>
        <w:pStyle w:val="Tit3n"/>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56D19">
      <w:pPr>
        <w:pStyle w:val="Tit3n"/>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proofErr w:type="gramStart"/>
      <w:r w:rsidRPr="005A3DFD">
        <w:t>na</w:t>
      </w:r>
      <w:proofErr w:type="gramEnd"/>
      <w:r w:rsidRPr="005A3DFD">
        <w:t xml:space="preserve"> própria sessão pública do Pregão Eletrônico;</w:t>
      </w:r>
    </w:p>
    <w:p w14:paraId="2DCFAC88" w14:textId="77777777" w:rsidR="003126CA" w:rsidRPr="005A3DFD" w:rsidRDefault="003126CA" w:rsidP="00253AFD">
      <w:pPr>
        <w:pStyle w:val="TLet4"/>
        <w:numPr>
          <w:ilvl w:val="5"/>
          <w:numId w:val="24"/>
        </w:numPr>
      </w:pPr>
      <w:proofErr w:type="gramStart"/>
      <w:r w:rsidRPr="005A3DFD">
        <w:t>pela</w:t>
      </w:r>
      <w:proofErr w:type="gramEnd"/>
      <w:r w:rsidRPr="005A3DFD">
        <w:t xml:space="preserve"> publicação dos atos no Diário Oficial da União;</w:t>
      </w:r>
    </w:p>
    <w:p w14:paraId="131AA664" w14:textId="77777777" w:rsidR="003126CA" w:rsidRPr="005A3DFD" w:rsidRDefault="003126CA" w:rsidP="00253AFD">
      <w:pPr>
        <w:pStyle w:val="TLet4"/>
        <w:numPr>
          <w:ilvl w:val="5"/>
          <w:numId w:val="24"/>
        </w:numPr>
      </w:pPr>
      <w:proofErr w:type="gramStart"/>
      <w:r w:rsidRPr="005A3DFD">
        <w:t>por</w:t>
      </w:r>
      <w:proofErr w:type="gramEnd"/>
      <w:r w:rsidRPr="005A3DFD">
        <w:t xml:space="preserve"> carta; </w:t>
      </w:r>
    </w:p>
    <w:p w14:paraId="006DFAA9" w14:textId="31383059" w:rsidR="003126CA" w:rsidRPr="005A3DFD" w:rsidRDefault="003126CA" w:rsidP="00253AFD">
      <w:pPr>
        <w:pStyle w:val="TLet4"/>
        <w:numPr>
          <w:ilvl w:val="5"/>
          <w:numId w:val="24"/>
        </w:numPr>
      </w:pPr>
      <w:proofErr w:type="gramStart"/>
      <w:r w:rsidRPr="005A3DFD">
        <w:t>ou</w:t>
      </w:r>
      <w:proofErr w:type="gramEnd"/>
      <w:r w:rsidRPr="005A3DFD">
        <w:t xml:space="preserve">, quando cabível, por meio de mensagem apresentada no sítio eletrônico </w:t>
      </w:r>
      <w:hyperlink r:id="rId25" w:history="1">
        <w:r w:rsidR="00F451A8" w:rsidRPr="00253AFD">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56D19">
      <w:pPr>
        <w:pStyle w:val="Tit3n"/>
      </w:pPr>
      <w:r w:rsidRPr="00E24160">
        <w:t>Os casos omissos e as dúvidas suscitadas em qualquer fase do presente Pregão serão resolvidos pelo Pregoeiro.</w:t>
      </w:r>
    </w:p>
    <w:p w14:paraId="17544C88" w14:textId="77777777" w:rsidR="003126CA" w:rsidRPr="00E24160" w:rsidRDefault="003126CA" w:rsidP="00F56D19">
      <w:pPr>
        <w:pStyle w:val="Tit3n"/>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lastRenderedPageBreak/>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56D19">
      <w:pPr>
        <w:pStyle w:val="Tit3n"/>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6" w:history="1">
        <w:r w:rsidRPr="00E24160">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630D1D">
      <w:pPr>
        <w:pStyle w:val="Tit2nBrda"/>
      </w:pPr>
      <w:bookmarkStart w:id="10" w:name="_Toc255972733"/>
      <w:r w:rsidRPr="00FB5AA7">
        <w:t>DO FORO</w:t>
      </w:r>
      <w:bookmarkEnd w:id="10"/>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56D19">
      <w:pPr>
        <w:pStyle w:val="Tit3n"/>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77E1CAE5" w:rsidR="003126CA" w:rsidRDefault="00C16E7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16E72">
        <w:t>Brasília, 8 de abril de 2021.</w:t>
      </w:r>
    </w:p>
    <w:p w14:paraId="467271BC" w14:textId="77777777" w:rsidR="003126CA" w:rsidRPr="003D02FA"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Cs w:val="24"/>
        </w:rPr>
      </w:pPr>
      <w:r w:rsidRPr="003D02FA">
        <w:rPr>
          <w:rFonts w:cs="Arial"/>
          <w:i/>
          <w:color w:val="A6A6A6"/>
        </w:rPr>
        <w:t>(DOCUMENTO ASSINADO ELETRONICAMENTE)</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30D1D">
      <w:pPr>
        <w:pStyle w:val="Tit2nBrda"/>
      </w:pPr>
      <w:r w:rsidRPr="00316A80">
        <w:t>DA JUSTIFICATIVA</w:t>
      </w:r>
    </w:p>
    <w:p w14:paraId="3126AA17" w14:textId="77777777" w:rsidR="001C7614" w:rsidRDefault="001C7614" w:rsidP="001C7614">
      <w:pPr>
        <w:pStyle w:val="Txt0pRec"/>
        <w:rPr>
          <w:iCs/>
        </w:rPr>
      </w:pPr>
      <w:r w:rsidRPr="001C7614">
        <w:rPr>
          <w:iCs/>
        </w:rPr>
        <w:t xml:space="preserve">As divisórias modulares de alumínio e vidro destinam-se à obra de relocação da Presidência da Câmara dos Deputados para as imediações do Plenário Ulysses Guimarães, que faz parte do projeto de Reestruturação do Edifício Principal, dentro das ações do Plano de Preservação do Patrimônio Edificado da Câmara dos Deputados. </w:t>
      </w:r>
    </w:p>
    <w:p w14:paraId="2822C0F6" w14:textId="53BB0A9F" w:rsidR="003126CA" w:rsidRDefault="001C7614" w:rsidP="001C7614">
      <w:pPr>
        <w:pStyle w:val="Txt0pRec"/>
      </w:pPr>
      <w:r w:rsidRPr="001C7614">
        <w:rPr>
          <w:iCs/>
        </w:rPr>
        <w:t>Ao ser implantada na área adjacente ao Plenário, a Presidência se reaproxima de outros órgãos da Mesa Diretora que – juntamente ao Comitê de Imprensa –, ocuparão o bloco de três pavimentos junto à fachada sul. Ao mesmo tempo, libera-se a ala junto à fachada leste para sua ocupação integral pelas lideranças partidárias – conforme sua concepção original</w:t>
      </w:r>
      <w:r w:rsidR="00206544" w:rsidRPr="001C7614">
        <w:t>.</w:t>
      </w:r>
    </w:p>
    <w:p w14:paraId="09EE2718" w14:textId="77777777" w:rsidR="005A1857" w:rsidRPr="001C7614" w:rsidRDefault="005A1857" w:rsidP="001C7614">
      <w:pPr>
        <w:pStyle w:val="Txt0pRec"/>
      </w:pPr>
    </w:p>
    <w:p w14:paraId="58517661" w14:textId="218A5CA3" w:rsidR="003126CA" w:rsidRPr="00A74270" w:rsidRDefault="003126CA" w:rsidP="00630D1D">
      <w:pPr>
        <w:pStyle w:val="Tit2nBrda"/>
      </w:pPr>
      <w:r w:rsidRPr="00A74270">
        <w:t>DAS ESPECIFICAÇÕES TÉCNICAS</w:t>
      </w:r>
    </w:p>
    <w:p w14:paraId="5F2995C4" w14:textId="77777777" w:rsidR="00C16E72" w:rsidRDefault="00C16E72" w:rsidP="00C16E72">
      <w:pPr>
        <w:tabs>
          <w:tab w:val="left" w:pos="950"/>
        </w:tabs>
        <w:autoSpaceDE w:val="0"/>
        <w:autoSpaceDN w:val="0"/>
        <w:rPr>
          <w:rFonts w:cs="Arial"/>
          <w:b/>
          <w:bCs/>
        </w:rPr>
      </w:pPr>
    </w:p>
    <w:p w14:paraId="44DEDEFA" w14:textId="5D35ED40" w:rsidR="00206544" w:rsidRPr="00206544" w:rsidRDefault="00206544" w:rsidP="00C16E72">
      <w:pPr>
        <w:shd w:val="clear" w:color="auto" w:fill="BFBFBF" w:themeFill="background1" w:themeFillShade="BF"/>
        <w:tabs>
          <w:tab w:val="left" w:pos="950"/>
        </w:tabs>
        <w:autoSpaceDE w:val="0"/>
        <w:autoSpaceDN w:val="0"/>
        <w:spacing w:after="120"/>
        <w:rPr>
          <w:rFonts w:cs="Arial"/>
        </w:rPr>
      </w:pPr>
      <w:r w:rsidRPr="00206544">
        <w:rPr>
          <w:rFonts w:cs="Arial"/>
          <w:b/>
          <w:bCs/>
        </w:rPr>
        <w:t xml:space="preserve">ITEM </w:t>
      </w:r>
      <w:r>
        <w:rPr>
          <w:rFonts w:cs="Arial"/>
          <w:b/>
          <w:bCs/>
        </w:rPr>
        <w:t>ÚNICO</w:t>
      </w:r>
      <w:r w:rsidRPr="00206544">
        <w:rPr>
          <w:rFonts w:cs="Arial"/>
        </w:rPr>
        <w:tab/>
      </w:r>
      <w:r>
        <w:rPr>
          <w:rFonts w:cs="Arial"/>
        </w:rPr>
        <w:t xml:space="preserve">- </w:t>
      </w:r>
      <w:r w:rsidRPr="00206544">
        <w:rPr>
          <w:rFonts w:cs="Arial"/>
          <w:b/>
          <w:bCs/>
        </w:rPr>
        <w:t>FORNECIMENTO E INSTALAÇÃO DE DIVISÓRIAS MODULARES</w:t>
      </w:r>
    </w:p>
    <w:p w14:paraId="351CEFB1" w14:textId="77777777" w:rsidR="00206544" w:rsidRPr="00206544" w:rsidRDefault="00206544" w:rsidP="00206544">
      <w:pPr>
        <w:autoSpaceDE w:val="0"/>
        <w:autoSpaceDN w:val="0"/>
        <w:jc w:val="both"/>
        <w:rPr>
          <w:rFonts w:cs="Arial"/>
          <w:iCs/>
        </w:rPr>
      </w:pPr>
      <w:proofErr w:type="gramStart"/>
      <w:r w:rsidRPr="00206544">
        <w:rPr>
          <w:rFonts w:cs="Arial"/>
          <w:iCs/>
        </w:rPr>
        <w:t>MARCA(</w:t>
      </w:r>
      <w:proofErr w:type="gramEnd"/>
      <w:r w:rsidRPr="00206544">
        <w:rPr>
          <w:rFonts w:cs="Arial"/>
          <w:iCs/>
        </w:rPr>
        <w:t xml:space="preserve">S)/MODELO(S) DE REFERÊNCIA: DIVIFORMA, linha </w:t>
      </w:r>
      <w:proofErr w:type="spellStart"/>
      <w:r w:rsidRPr="00206544">
        <w:rPr>
          <w:rFonts w:cs="Arial"/>
          <w:iCs/>
        </w:rPr>
        <w:t>Spazio</w:t>
      </w:r>
      <w:proofErr w:type="spellEnd"/>
      <w:r w:rsidRPr="00206544">
        <w:rPr>
          <w:rFonts w:cs="Arial"/>
          <w:iCs/>
        </w:rPr>
        <w:t xml:space="preserve"> Vinci V-100; BRADIV, linha </w:t>
      </w:r>
      <w:proofErr w:type="spellStart"/>
      <w:r w:rsidRPr="00206544">
        <w:rPr>
          <w:rFonts w:cs="Arial"/>
          <w:iCs/>
        </w:rPr>
        <w:t>premium</w:t>
      </w:r>
      <w:proofErr w:type="spellEnd"/>
      <w:r w:rsidRPr="00206544">
        <w:rPr>
          <w:rFonts w:cs="Arial"/>
          <w:iCs/>
        </w:rPr>
        <w:t xml:space="preserve"> 100mm; MARELLI; ABATEX.</w:t>
      </w:r>
    </w:p>
    <w:p w14:paraId="023BEACC" w14:textId="77777777" w:rsidR="00206544" w:rsidRDefault="00206544" w:rsidP="00206544">
      <w:pPr>
        <w:autoSpaceDE w:val="0"/>
        <w:autoSpaceDN w:val="0"/>
        <w:jc w:val="both"/>
        <w:rPr>
          <w:rFonts w:cs="Arial"/>
          <w:iCs/>
        </w:rPr>
      </w:pPr>
      <w:r w:rsidRPr="00206544">
        <w:rPr>
          <w:rFonts w:cs="Arial"/>
          <w:iCs/>
        </w:rPr>
        <w:t xml:space="preserve">CARACTERÍSTICA(S): </w:t>
      </w:r>
    </w:p>
    <w:p w14:paraId="75FD1BBC" w14:textId="77777777" w:rsidR="009766D3" w:rsidRDefault="00206544" w:rsidP="00206544">
      <w:pPr>
        <w:autoSpaceDE w:val="0"/>
        <w:autoSpaceDN w:val="0"/>
        <w:jc w:val="both"/>
        <w:rPr>
          <w:rFonts w:cs="Arial"/>
          <w:iCs/>
        </w:rPr>
      </w:pPr>
      <w:r w:rsidRPr="00206544">
        <w:rPr>
          <w:rFonts w:cs="Arial"/>
          <w:iCs/>
        </w:rPr>
        <w:t xml:space="preserve">ESPECIFICAÇÃO GERAL: </w:t>
      </w:r>
    </w:p>
    <w:p w14:paraId="3B462F3F" w14:textId="77777777" w:rsidR="009766D3" w:rsidRDefault="00206544" w:rsidP="00206544">
      <w:pPr>
        <w:autoSpaceDE w:val="0"/>
        <w:autoSpaceDN w:val="0"/>
        <w:jc w:val="both"/>
        <w:rPr>
          <w:rFonts w:cs="Arial"/>
          <w:iCs/>
        </w:rPr>
      </w:pPr>
      <w:r w:rsidRPr="00206544">
        <w:rPr>
          <w:rFonts w:cs="Arial"/>
          <w:iCs/>
        </w:rPr>
        <w:t xml:space="preserve">As divisórias removíveis formam um conjunto composto por painéis de vidro laminado duplo transparente incolor de 6mm encaixilhado, de espessura final de aproximadamente 100mm, com estrutura em perfis de alumínio </w:t>
      </w:r>
      <w:proofErr w:type="spellStart"/>
      <w:r w:rsidRPr="00206544">
        <w:rPr>
          <w:rFonts w:cs="Arial"/>
          <w:iCs/>
        </w:rPr>
        <w:t>anodizado</w:t>
      </w:r>
      <w:proofErr w:type="spellEnd"/>
      <w:r w:rsidRPr="00206544">
        <w:rPr>
          <w:rFonts w:cs="Arial"/>
          <w:iCs/>
        </w:rPr>
        <w:t xml:space="preserve"> de cor natural, que proporcione montagem e desmontagem de todo o conjunto em locais diversos, tendo como premissa o reaproveitamento total do material utilizado originalmente. </w:t>
      </w:r>
    </w:p>
    <w:p w14:paraId="179DF57A" w14:textId="0E8F643F" w:rsidR="00206544" w:rsidRPr="00253AFD" w:rsidRDefault="00206544" w:rsidP="00206544">
      <w:pPr>
        <w:autoSpaceDE w:val="0"/>
        <w:autoSpaceDN w:val="0"/>
        <w:jc w:val="both"/>
        <w:rPr>
          <w:rFonts w:cs="Arial"/>
          <w:b/>
          <w:iCs/>
        </w:rPr>
      </w:pPr>
      <w:r w:rsidRPr="00253AFD">
        <w:rPr>
          <w:rFonts w:cs="Arial"/>
          <w:b/>
          <w:iCs/>
        </w:rPr>
        <w:t>A linha deve ter isolamento acústico mínimo de 41db (</w:t>
      </w:r>
      <w:proofErr w:type="spellStart"/>
      <w:r w:rsidRPr="00253AFD">
        <w:rPr>
          <w:rFonts w:cs="Arial"/>
          <w:b/>
          <w:iCs/>
        </w:rPr>
        <w:t>rw</w:t>
      </w:r>
      <w:proofErr w:type="spellEnd"/>
      <w:r w:rsidRPr="00253AFD">
        <w:rPr>
          <w:rFonts w:cs="Arial"/>
          <w:b/>
          <w:iCs/>
        </w:rPr>
        <w:t xml:space="preserve">) - comprovado por laudo emitido por laboratório credenciado pelo Inmetro. Deve ser certificada pela ABNT NBR 15141/2008 em nome da empresa e laudos de comprovação de liga em nome do fabricante. </w:t>
      </w:r>
    </w:p>
    <w:p w14:paraId="2E058EFE" w14:textId="77777777" w:rsidR="009766D3" w:rsidRDefault="00206544" w:rsidP="00206544">
      <w:pPr>
        <w:autoSpaceDE w:val="0"/>
        <w:autoSpaceDN w:val="0"/>
        <w:jc w:val="both"/>
        <w:rPr>
          <w:rFonts w:cs="Arial"/>
          <w:iCs/>
        </w:rPr>
      </w:pPr>
      <w:r w:rsidRPr="00206544">
        <w:rPr>
          <w:rFonts w:cs="Arial"/>
          <w:iCs/>
        </w:rPr>
        <w:t xml:space="preserve">ESTRUTURA: </w:t>
      </w:r>
    </w:p>
    <w:p w14:paraId="3770A1E0" w14:textId="77777777" w:rsidR="009766D3" w:rsidRDefault="00206544" w:rsidP="00206544">
      <w:pPr>
        <w:autoSpaceDE w:val="0"/>
        <w:autoSpaceDN w:val="0"/>
        <w:jc w:val="both"/>
        <w:rPr>
          <w:rFonts w:cs="Arial"/>
          <w:iCs/>
        </w:rPr>
      </w:pPr>
      <w:r w:rsidRPr="00206544">
        <w:rPr>
          <w:rFonts w:cs="Arial"/>
          <w:iCs/>
        </w:rPr>
        <w:t xml:space="preserve">Estrutura, caixilhos e marcos das portas das divisórias serão compostos por perfis de alumínio de liga 6063-T6 </w:t>
      </w:r>
      <w:proofErr w:type="spellStart"/>
      <w:r w:rsidRPr="00206544">
        <w:rPr>
          <w:rFonts w:cs="Arial"/>
          <w:iCs/>
        </w:rPr>
        <w:t>extrudados</w:t>
      </w:r>
      <w:proofErr w:type="spellEnd"/>
      <w:r w:rsidRPr="00206544">
        <w:rPr>
          <w:rFonts w:cs="Arial"/>
          <w:iCs/>
        </w:rPr>
        <w:t xml:space="preserve">, polidos e </w:t>
      </w:r>
      <w:proofErr w:type="spellStart"/>
      <w:r w:rsidRPr="00206544">
        <w:rPr>
          <w:rFonts w:cs="Arial"/>
          <w:iCs/>
        </w:rPr>
        <w:t>anodizados</w:t>
      </w:r>
      <w:proofErr w:type="spellEnd"/>
      <w:r w:rsidRPr="00206544">
        <w:rPr>
          <w:rFonts w:cs="Arial"/>
          <w:iCs/>
        </w:rPr>
        <w:t xml:space="preserve"> de cor natural, suficientemente resistentes, sem empenamentos, defeitos de superfície, diferenças de espessura ou outras irregularidades. </w:t>
      </w:r>
    </w:p>
    <w:p w14:paraId="2A170F10" w14:textId="77777777" w:rsidR="009766D3" w:rsidRDefault="00206544" w:rsidP="00206544">
      <w:pPr>
        <w:autoSpaceDE w:val="0"/>
        <w:autoSpaceDN w:val="0"/>
        <w:jc w:val="both"/>
        <w:rPr>
          <w:rFonts w:cs="Arial"/>
          <w:iCs/>
        </w:rPr>
      </w:pPr>
      <w:r w:rsidRPr="00206544">
        <w:rPr>
          <w:rFonts w:cs="Arial"/>
          <w:iCs/>
        </w:rPr>
        <w:t xml:space="preserve">Os perfis da estrutura deverão ter paredes entre 1,5mm e 2,5mm. </w:t>
      </w:r>
    </w:p>
    <w:p w14:paraId="72F5E7D7" w14:textId="77777777" w:rsidR="009766D3" w:rsidRDefault="00206544" w:rsidP="00206544">
      <w:pPr>
        <w:autoSpaceDE w:val="0"/>
        <w:autoSpaceDN w:val="0"/>
        <w:jc w:val="both"/>
        <w:rPr>
          <w:rFonts w:cs="Arial"/>
          <w:iCs/>
        </w:rPr>
      </w:pPr>
      <w:r w:rsidRPr="00206544">
        <w:rPr>
          <w:rFonts w:cs="Arial"/>
          <w:iCs/>
        </w:rPr>
        <w:t xml:space="preserve">A estrutura será composta por montantes verticais, colunas e terminais verticais, guias de piso e teto e rodapés removíveis. </w:t>
      </w:r>
    </w:p>
    <w:p w14:paraId="59425622" w14:textId="77777777" w:rsidR="009766D3" w:rsidRDefault="00206544" w:rsidP="00206544">
      <w:pPr>
        <w:autoSpaceDE w:val="0"/>
        <w:autoSpaceDN w:val="0"/>
        <w:jc w:val="both"/>
        <w:rPr>
          <w:rFonts w:cs="Arial"/>
          <w:iCs/>
        </w:rPr>
      </w:pPr>
      <w:r w:rsidRPr="00206544">
        <w:rPr>
          <w:rFonts w:cs="Arial"/>
          <w:iCs/>
        </w:rPr>
        <w:t xml:space="preserve">Os montantes verticais serão em formato retangular, com variações de geometria e acessórios que permitam a fixação de cremalheira para fixação de cantoneiras ou suportes externos – para apoio de monitores de vídeo, expositores etc., bem como a fixação de componentes de isolamento acústico do tipo escova de nylon com cerdas de 8mmX5mm ou gaxetas similares na fixação dos quadros de vidro. Nas </w:t>
      </w:r>
      <w:r w:rsidRPr="00206544">
        <w:rPr>
          <w:rFonts w:cs="Arial"/>
          <w:iCs/>
        </w:rPr>
        <w:lastRenderedPageBreak/>
        <w:t xml:space="preserve">extremidades livres das divisórias e cantos, os montantes serão guarnecidos por terminais verticais ou colunas, conforme projeto. </w:t>
      </w:r>
    </w:p>
    <w:p w14:paraId="55999CA2" w14:textId="77777777" w:rsidR="009766D3" w:rsidRDefault="00206544" w:rsidP="00206544">
      <w:pPr>
        <w:autoSpaceDE w:val="0"/>
        <w:autoSpaceDN w:val="0"/>
        <w:jc w:val="both"/>
        <w:rPr>
          <w:rFonts w:cs="Arial"/>
          <w:iCs/>
        </w:rPr>
      </w:pPr>
      <w:r w:rsidRPr="00206544">
        <w:rPr>
          <w:rFonts w:cs="Arial"/>
          <w:iCs/>
        </w:rPr>
        <w:t xml:space="preserve">As guias de piso terão perfil "I" com pelo menos três canais em ambos os lados, para passagem de cabos de lógica e eletricidade sem interferência por indução, bem como perfil "U" para fixação dos quadros de vidro. </w:t>
      </w:r>
    </w:p>
    <w:p w14:paraId="7C5C51C5" w14:textId="77777777" w:rsidR="009766D3" w:rsidRDefault="00206544" w:rsidP="00206544">
      <w:pPr>
        <w:autoSpaceDE w:val="0"/>
        <w:autoSpaceDN w:val="0"/>
        <w:jc w:val="both"/>
        <w:rPr>
          <w:rFonts w:cs="Arial"/>
          <w:iCs/>
        </w:rPr>
      </w:pPr>
      <w:r w:rsidRPr="00206544">
        <w:rPr>
          <w:rFonts w:cs="Arial"/>
          <w:iCs/>
        </w:rPr>
        <w:t xml:space="preserve">As guias de teto serão compostas por perfil "U" para fixação dos quadros de vidro. </w:t>
      </w:r>
    </w:p>
    <w:p w14:paraId="0591E20C" w14:textId="77777777" w:rsidR="009766D3" w:rsidRDefault="00206544" w:rsidP="00206544">
      <w:pPr>
        <w:autoSpaceDE w:val="0"/>
        <w:autoSpaceDN w:val="0"/>
        <w:jc w:val="both"/>
        <w:rPr>
          <w:rFonts w:cs="Arial"/>
          <w:iCs/>
        </w:rPr>
      </w:pPr>
      <w:r w:rsidRPr="00206544">
        <w:rPr>
          <w:rFonts w:cs="Arial"/>
          <w:iCs/>
        </w:rPr>
        <w:t xml:space="preserve">Ambas as guias devem permitir a fixação de escovas de nylon ou gaxetas similares às dos montantes. </w:t>
      </w:r>
    </w:p>
    <w:p w14:paraId="47F4754F" w14:textId="77777777" w:rsidR="009766D3" w:rsidRDefault="00206544" w:rsidP="00206544">
      <w:pPr>
        <w:autoSpaceDE w:val="0"/>
        <w:autoSpaceDN w:val="0"/>
        <w:jc w:val="both"/>
        <w:rPr>
          <w:rFonts w:cs="Arial"/>
          <w:iCs/>
        </w:rPr>
      </w:pPr>
      <w:r w:rsidRPr="00206544">
        <w:rPr>
          <w:rFonts w:cs="Arial"/>
          <w:iCs/>
        </w:rPr>
        <w:t xml:space="preserve">A fixação será realizada, na parte inferior, por dispositivos reguláveis que permitam o ajuste vertical, e na parte superior, por componentes que permitam sua fixação ao teto sem danificá-lo. </w:t>
      </w:r>
    </w:p>
    <w:p w14:paraId="63E5F1A5" w14:textId="77777777" w:rsidR="009766D3" w:rsidRDefault="00206544" w:rsidP="00206544">
      <w:pPr>
        <w:autoSpaceDE w:val="0"/>
        <w:autoSpaceDN w:val="0"/>
        <w:jc w:val="both"/>
        <w:rPr>
          <w:rFonts w:cs="Arial"/>
          <w:iCs/>
        </w:rPr>
      </w:pPr>
      <w:r w:rsidRPr="00206544">
        <w:rPr>
          <w:rFonts w:cs="Arial"/>
          <w:iCs/>
        </w:rPr>
        <w:t xml:space="preserve">A fixação deve conter componentes que evitem o aparecimento de frestas e garantam o isolamento acústico. </w:t>
      </w:r>
    </w:p>
    <w:p w14:paraId="0F92CDE1" w14:textId="77777777" w:rsidR="009766D3" w:rsidRDefault="00206544" w:rsidP="00206544">
      <w:pPr>
        <w:autoSpaceDE w:val="0"/>
        <w:autoSpaceDN w:val="0"/>
        <w:jc w:val="both"/>
        <w:rPr>
          <w:rFonts w:cs="Arial"/>
          <w:iCs/>
        </w:rPr>
      </w:pPr>
      <w:r w:rsidRPr="00206544">
        <w:rPr>
          <w:rFonts w:cs="Arial"/>
          <w:iCs/>
        </w:rPr>
        <w:t xml:space="preserve">Os rodapés removíveis devem ter altura de 100mm e serão usados na parte inferior de cada módulo de painel, afixados ao montante vertical por meio de clipe e </w:t>
      </w:r>
      <w:proofErr w:type="spellStart"/>
      <w:r w:rsidRPr="00206544">
        <w:rPr>
          <w:rFonts w:cs="Arial"/>
          <w:iCs/>
        </w:rPr>
        <w:t>grapa</w:t>
      </w:r>
      <w:proofErr w:type="spellEnd"/>
      <w:r w:rsidRPr="00206544">
        <w:rPr>
          <w:rFonts w:cs="Arial"/>
          <w:iCs/>
        </w:rPr>
        <w:t xml:space="preserve"> de nylon, conforme processo utilizado para fixar os quadros de vidro. </w:t>
      </w:r>
    </w:p>
    <w:p w14:paraId="6F7B0C1D" w14:textId="77777777" w:rsidR="009766D3" w:rsidRDefault="00206544" w:rsidP="00206544">
      <w:pPr>
        <w:autoSpaceDE w:val="0"/>
        <w:autoSpaceDN w:val="0"/>
        <w:jc w:val="both"/>
        <w:rPr>
          <w:rFonts w:cs="Arial"/>
          <w:iCs/>
        </w:rPr>
      </w:pPr>
      <w:r w:rsidRPr="00206544">
        <w:rPr>
          <w:rFonts w:cs="Arial"/>
          <w:iCs/>
        </w:rPr>
        <w:t xml:space="preserve">Serão afixados na parte interna e externa da parede, e terão geometria e acessórios de que permitam a fixação componentes de isolamento acústico de nylon ou gaxetas similares. </w:t>
      </w:r>
    </w:p>
    <w:p w14:paraId="23620197" w14:textId="5E8C9F28" w:rsidR="00206544" w:rsidRDefault="00206544" w:rsidP="00206544">
      <w:pPr>
        <w:autoSpaceDE w:val="0"/>
        <w:autoSpaceDN w:val="0"/>
        <w:jc w:val="both"/>
        <w:rPr>
          <w:rFonts w:cs="Arial"/>
          <w:iCs/>
        </w:rPr>
      </w:pPr>
      <w:r w:rsidRPr="00206544">
        <w:rPr>
          <w:rFonts w:cs="Arial"/>
          <w:iCs/>
        </w:rPr>
        <w:t xml:space="preserve">Deverão permitir o perfeito encaixe de condutores, interruptores e tomadas de energia elétrica de tipo convencional, bem como de outros dispositivos necessários. </w:t>
      </w:r>
    </w:p>
    <w:p w14:paraId="53C2ADA7" w14:textId="77777777" w:rsidR="009766D3" w:rsidRDefault="00206544" w:rsidP="00206544">
      <w:pPr>
        <w:autoSpaceDE w:val="0"/>
        <w:autoSpaceDN w:val="0"/>
        <w:jc w:val="both"/>
        <w:rPr>
          <w:rFonts w:cs="Arial"/>
          <w:iCs/>
        </w:rPr>
      </w:pPr>
      <w:r w:rsidRPr="00206544">
        <w:rPr>
          <w:rFonts w:cs="Arial"/>
          <w:iCs/>
        </w:rPr>
        <w:t xml:space="preserve">PAINÉIS E QUADROS DE VIDRO: </w:t>
      </w:r>
    </w:p>
    <w:p w14:paraId="28539ACA" w14:textId="77777777" w:rsidR="009766D3" w:rsidRDefault="00206544" w:rsidP="00206544">
      <w:pPr>
        <w:autoSpaceDE w:val="0"/>
        <w:autoSpaceDN w:val="0"/>
        <w:jc w:val="both"/>
        <w:rPr>
          <w:rFonts w:cs="Arial"/>
          <w:iCs/>
        </w:rPr>
      </w:pPr>
      <w:r w:rsidRPr="00206544">
        <w:rPr>
          <w:rFonts w:cs="Arial"/>
          <w:iCs/>
        </w:rPr>
        <w:t xml:space="preserve">A modulação dos painéis geral será de 1667mm, com variações segundo projeto e de acordo com o comprimento de cada parede. </w:t>
      </w:r>
    </w:p>
    <w:p w14:paraId="6D487B07" w14:textId="77777777" w:rsidR="009766D3" w:rsidRDefault="00206544" w:rsidP="00206544">
      <w:pPr>
        <w:autoSpaceDE w:val="0"/>
        <w:autoSpaceDN w:val="0"/>
        <w:jc w:val="both"/>
        <w:rPr>
          <w:rFonts w:cs="Arial"/>
          <w:iCs/>
        </w:rPr>
      </w:pPr>
      <w:r w:rsidRPr="00206544">
        <w:rPr>
          <w:rFonts w:cs="Arial"/>
          <w:iCs/>
        </w:rPr>
        <w:t xml:space="preserve">Os painéis serão formados por quadro duplos de vidro encaixilhado, fixados aos montantes, em ambas faces formando uma parede com 100mm de espessura final. </w:t>
      </w:r>
    </w:p>
    <w:p w14:paraId="1B4D59EE" w14:textId="77777777" w:rsidR="009766D3" w:rsidRDefault="00206544" w:rsidP="00206544">
      <w:pPr>
        <w:autoSpaceDE w:val="0"/>
        <w:autoSpaceDN w:val="0"/>
        <w:jc w:val="both"/>
        <w:rPr>
          <w:rFonts w:cs="Arial"/>
          <w:iCs/>
        </w:rPr>
      </w:pPr>
      <w:r w:rsidRPr="00206544">
        <w:rPr>
          <w:rFonts w:cs="Arial"/>
          <w:iCs/>
        </w:rPr>
        <w:t xml:space="preserve">Serão compostos por perfis de formato retangular, bipartido, formando uma moldura externa aparente de 30 a 50mm. </w:t>
      </w:r>
    </w:p>
    <w:p w14:paraId="1B1491F5" w14:textId="77777777" w:rsidR="009766D3" w:rsidRDefault="00206544" w:rsidP="00206544">
      <w:pPr>
        <w:autoSpaceDE w:val="0"/>
        <w:autoSpaceDN w:val="0"/>
        <w:jc w:val="both"/>
        <w:rPr>
          <w:rFonts w:cs="Arial"/>
          <w:iCs/>
        </w:rPr>
      </w:pPr>
      <w:r w:rsidRPr="00206544">
        <w:rPr>
          <w:rFonts w:cs="Arial"/>
          <w:iCs/>
        </w:rPr>
        <w:t xml:space="preserve">O quadro de vidro será formado por dois conjuntos independentes, interno e externo, fixados á estrutura dos montantes verticais. </w:t>
      </w:r>
    </w:p>
    <w:p w14:paraId="745D7735" w14:textId="77777777" w:rsidR="009766D3" w:rsidRDefault="00206544" w:rsidP="00206544">
      <w:pPr>
        <w:autoSpaceDE w:val="0"/>
        <w:autoSpaceDN w:val="0"/>
        <w:jc w:val="both"/>
        <w:rPr>
          <w:rFonts w:cs="Arial"/>
          <w:iCs/>
        </w:rPr>
      </w:pPr>
      <w:r w:rsidRPr="00206544">
        <w:rPr>
          <w:rFonts w:cs="Arial"/>
          <w:iCs/>
        </w:rPr>
        <w:t xml:space="preserve">Cada face do quadro de vidro, será constituída por quatro perfis, dois no sentido horizontal – superior e inferior e dois laterais esquerdo e direito. </w:t>
      </w:r>
    </w:p>
    <w:p w14:paraId="31257FA3" w14:textId="77777777" w:rsidR="009766D3" w:rsidRDefault="00206544" w:rsidP="00206544">
      <w:pPr>
        <w:autoSpaceDE w:val="0"/>
        <w:autoSpaceDN w:val="0"/>
        <w:jc w:val="both"/>
        <w:rPr>
          <w:rFonts w:cs="Arial"/>
          <w:iCs/>
        </w:rPr>
      </w:pPr>
      <w:r w:rsidRPr="00206544">
        <w:rPr>
          <w:rFonts w:cs="Arial"/>
          <w:iCs/>
        </w:rPr>
        <w:t xml:space="preserve">A montagem dos perfis será executada em meia esquadria (45º), a união dos quatro perfis do quadro de vidro, será através de </w:t>
      </w:r>
      <w:proofErr w:type="spellStart"/>
      <w:r w:rsidRPr="00206544">
        <w:rPr>
          <w:rFonts w:cs="Arial"/>
          <w:iCs/>
        </w:rPr>
        <w:t>esquadretas</w:t>
      </w:r>
      <w:proofErr w:type="spellEnd"/>
      <w:r w:rsidRPr="00206544">
        <w:rPr>
          <w:rFonts w:cs="Arial"/>
          <w:iCs/>
        </w:rPr>
        <w:t xml:space="preserve"> de nylon ou alumínio em formato de “L”, que serão parafusadas na parte interna dos perfis do quadro de vidro. </w:t>
      </w:r>
    </w:p>
    <w:p w14:paraId="03B9AAE5" w14:textId="77777777" w:rsidR="009766D3" w:rsidRDefault="00206544" w:rsidP="00206544">
      <w:pPr>
        <w:autoSpaceDE w:val="0"/>
        <w:autoSpaceDN w:val="0"/>
        <w:jc w:val="both"/>
        <w:rPr>
          <w:rFonts w:cs="Arial"/>
          <w:iCs/>
        </w:rPr>
      </w:pPr>
      <w:r w:rsidRPr="00206544">
        <w:rPr>
          <w:rFonts w:cs="Arial"/>
          <w:iCs/>
        </w:rPr>
        <w:t xml:space="preserve">Cada quadro deve ser removível por sistema de saque frontal individual. </w:t>
      </w:r>
    </w:p>
    <w:p w14:paraId="4B353EA1" w14:textId="77777777" w:rsidR="009766D3" w:rsidRDefault="00206544" w:rsidP="00206544">
      <w:pPr>
        <w:autoSpaceDE w:val="0"/>
        <w:autoSpaceDN w:val="0"/>
        <w:jc w:val="both"/>
        <w:rPr>
          <w:rFonts w:cs="Arial"/>
          <w:iCs/>
        </w:rPr>
      </w:pPr>
      <w:r w:rsidRPr="00206544">
        <w:rPr>
          <w:rFonts w:cs="Arial"/>
          <w:iCs/>
        </w:rPr>
        <w:t xml:space="preserve">Nos casos de teto inclinado, deverá acompanhar sua inclinação, com formato trapezoidal. </w:t>
      </w:r>
    </w:p>
    <w:p w14:paraId="125786C5" w14:textId="77777777" w:rsidR="009766D3" w:rsidRDefault="00206544" w:rsidP="00206544">
      <w:pPr>
        <w:autoSpaceDE w:val="0"/>
        <w:autoSpaceDN w:val="0"/>
        <w:jc w:val="both"/>
        <w:rPr>
          <w:rFonts w:cs="Arial"/>
          <w:iCs/>
        </w:rPr>
      </w:pPr>
      <w:r w:rsidRPr="00206544">
        <w:rPr>
          <w:rFonts w:cs="Arial"/>
          <w:iCs/>
        </w:rPr>
        <w:t xml:space="preserve">O quadro receberá vidro incolor transparente laminado com espessura final mínima de 6mm (3+PVB+3), protegido contra danos, afixado através de gaxetas de </w:t>
      </w:r>
      <w:proofErr w:type="spellStart"/>
      <w:r w:rsidRPr="00206544">
        <w:rPr>
          <w:rFonts w:cs="Arial"/>
          <w:iCs/>
        </w:rPr>
        <w:t>neoprene</w:t>
      </w:r>
      <w:proofErr w:type="spellEnd"/>
      <w:r w:rsidRPr="00206544">
        <w:rPr>
          <w:rFonts w:cs="Arial"/>
          <w:iCs/>
        </w:rPr>
        <w:t xml:space="preserve"> ou silicone junto ao perfil de alumínio, que terão também função de isolamento acústico. </w:t>
      </w:r>
    </w:p>
    <w:p w14:paraId="3B64CF79" w14:textId="77777777" w:rsidR="009766D3" w:rsidRDefault="00206544" w:rsidP="00206544">
      <w:pPr>
        <w:autoSpaceDE w:val="0"/>
        <w:autoSpaceDN w:val="0"/>
        <w:jc w:val="both"/>
        <w:rPr>
          <w:rFonts w:cs="Arial"/>
          <w:iCs/>
        </w:rPr>
      </w:pPr>
      <w:r w:rsidRPr="00206544">
        <w:rPr>
          <w:rFonts w:cs="Arial"/>
          <w:iCs/>
        </w:rPr>
        <w:t xml:space="preserve">As bordas externas dos quadros de vidros terão geometria e acessórios que permitam a fixação de componentes de isolamento acústico de nylon ou gaxetas similares que se interporão entre elas e os montantes. </w:t>
      </w:r>
    </w:p>
    <w:p w14:paraId="0C7D52BF" w14:textId="77777777" w:rsidR="009766D3" w:rsidRDefault="00206544" w:rsidP="00206544">
      <w:pPr>
        <w:autoSpaceDE w:val="0"/>
        <w:autoSpaceDN w:val="0"/>
        <w:jc w:val="both"/>
        <w:rPr>
          <w:rFonts w:cs="Arial"/>
          <w:iCs/>
        </w:rPr>
      </w:pPr>
      <w:r w:rsidRPr="00206544">
        <w:rPr>
          <w:rFonts w:cs="Arial"/>
          <w:iCs/>
        </w:rPr>
        <w:lastRenderedPageBreak/>
        <w:t xml:space="preserve">Os quadros de vidro montados paralelamente formarão vãos internos que receberão micro- persianas entre vidros com 16mm a 20mm – espessura mínima de 0,21mm –, conforme projeto, acabamento em pintura epóxi de cor similar às persianas verticais existentes no edifício (verde escuro), com acionamento através de botão giratório instalado a aproximadamente 1m de altura e cabeamento embutido. </w:t>
      </w:r>
    </w:p>
    <w:p w14:paraId="7F53A062" w14:textId="3EDC1226" w:rsidR="00206544" w:rsidRDefault="00206544" w:rsidP="00206544">
      <w:pPr>
        <w:autoSpaceDE w:val="0"/>
        <w:autoSpaceDN w:val="0"/>
        <w:jc w:val="both"/>
        <w:rPr>
          <w:rFonts w:cs="Arial"/>
          <w:iCs/>
        </w:rPr>
      </w:pPr>
      <w:r w:rsidRPr="00206544">
        <w:rPr>
          <w:rFonts w:cs="Arial"/>
          <w:iCs/>
        </w:rPr>
        <w:t xml:space="preserve">O acionamento de persianas acima da verga, quando houver, deverá ser feito por botão em altura acessível. </w:t>
      </w:r>
    </w:p>
    <w:p w14:paraId="1BB10E74" w14:textId="77777777" w:rsidR="009766D3" w:rsidRDefault="00206544" w:rsidP="00206544">
      <w:pPr>
        <w:autoSpaceDE w:val="0"/>
        <w:autoSpaceDN w:val="0"/>
        <w:jc w:val="both"/>
        <w:rPr>
          <w:rFonts w:cs="Arial"/>
          <w:iCs/>
        </w:rPr>
      </w:pPr>
      <w:r w:rsidRPr="00206544">
        <w:rPr>
          <w:rFonts w:cs="Arial"/>
          <w:iCs/>
        </w:rPr>
        <w:t xml:space="preserve">PORTAS: </w:t>
      </w:r>
    </w:p>
    <w:p w14:paraId="558CA6EC" w14:textId="77777777" w:rsidR="009766D3" w:rsidRDefault="00206544" w:rsidP="00206544">
      <w:pPr>
        <w:autoSpaceDE w:val="0"/>
        <w:autoSpaceDN w:val="0"/>
        <w:jc w:val="both"/>
        <w:rPr>
          <w:rFonts w:cs="Arial"/>
          <w:iCs/>
        </w:rPr>
      </w:pPr>
      <w:r w:rsidRPr="00206544">
        <w:rPr>
          <w:rFonts w:cs="Arial"/>
          <w:iCs/>
        </w:rPr>
        <w:t xml:space="preserve">O marco será de perfil retangular, composto de rebaixo na parte posterior para receber o montante vertical ou </w:t>
      </w:r>
      <w:proofErr w:type="spellStart"/>
      <w:r w:rsidRPr="00206544">
        <w:rPr>
          <w:rFonts w:cs="Arial"/>
          <w:iCs/>
        </w:rPr>
        <w:t>eletroduto</w:t>
      </w:r>
      <w:proofErr w:type="spellEnd"/>
      <w:r w:rsidRPr="00206544">
        <w:rPr>
          <w:rFonts w:cs="Arial"/>
          <w:iCs/>
        </w:rPr>
        <w:t xml:space="preserve"> vertical. </w:t>
      </w:r>
    </w:p>
    <w:p w14:paraId="7E6E79D9" w14:textId="77777777" w:rsidR="009766D3" w:rsidRDefault="00206544" w:rsidP="00206544">
      <w:pPr>
        <w:autoSpaceDE w:val="0"/>
        <w:autoSpaceDN w:val="0"/>
        <w:jc w:val="both"/>
        <w:rPr>
          <w:rFonts w:cs="Arial"/>
          <w:iCs/>
        </w:rPr>
      </w:pPr>
      <w:r w:rsidRPr="00206544">
        <w:rPr>
          <w:rFonts w:cs="Arial"/>
          <w:iCs/>
        </w:rPr>
        <w:t xml:space="preserve">As extremidades do rebaixo terão gavetas onde serão utilizados componentes de isolamento acústico do tipo escova de nylon com cerdas medindo 8mm de altura e 5mm de espessura. </w:t>
      </w:r>
    </w:p>
    <w:p w14:paraId="57F176CF" w14:textId="77777777" w:rsidR="009766D3" w:rsidRDefault="00206544" w:rsidP="00206544">
      <w:pPr>
        <w:autoSpaceDE w:val="0"/>
        <w:autoSpaceDN w:val="0"/>
        <w:jc w:val="both"/>
        <w:rPr>
          <w:rFonts w:cs="Arial"/>
          <w:iCs/>
        </w:rPr>
      </w:pPr>
      <w:r w:rsidRPr="00206544">
        <w:rPr>
          <w:rFonts w:cs="Arial"/>
          <w:iCs/>
        </w:rPr>
        <w:t xml:space="preserve">Estas escovas terão a função de vedar possíveis frestas entre os painéis de MDF, os quadros de vidros e o </w:t>
      </w:r>
      <w:proofErr w:type="spellStart"/>
      <w:r w:rsidRPr="00206544">
        <w:rPr>
          <w:rFonts w:cs="Arial"/>
          <w:iCs/>
        </w:rPr>
        <w:t>eletroduto</w:t>
      </w:r>
      <w:proofErr w:type="spellEnd"/>
      <w:r w:rsidRPr="00206544">
        <w:rPr>
          <w:rFonts w:cs="Arial"/>
          <w:iCs/>
        </w:rPr>
        <w:t xml:space="preserve"> vertical. </w:t>
      </w:r>
    </w:p>
    <w:p w14:paraId="57E2F945" w14:textId="77777777" w:rsidR="009766D3" w:rsidRDefault="00206544" w:rsidP="00206544">
      <w:pPr>
        <w:autoSpaceDE w:val="0"/>
        <w:autoSpaceDN w:val="0"/>
        <w:jc w:val="both"/>
        <w:rPr>
          <w:rFonts w:cs="Arial"/>
          <w:iCs/>
        </w:rPr>
      </w:pPr>
      <w:r w:rsidRPr="00206544">
        <w:rPr>
          <w:rFonts w:cs="Arial"/>
          <w:iCs/>
        </w:rPr>
        <w:t xml:space="preserve">A parte interna do batente terá gavetas com as respectivas escovas, com a função de isolamento acústico e de amortecimento da batida da porta. </w:t>
      </w:r>
    </w:p>
    <w:p w14:paraId="3E843E6B" w14:textId="697936A9" w:rsidR="009766D3" w:rsidRDefault="00206544" w:rsidP="00206544">
      <w:pPr>
        <w:autoSpaceDE w:val="0"/>
        <w:autoSpaceDN w:val="0"/>
        <w:jc w:val="both"/>
        <w:rPr>
          <w:rFonts w:cs="Arial"/>
          <w:iCs/>
        </w:rPr>
      </w:pPr>
      <w:r w:rsidRPr="00206544">
        <w:rPr>
          <w:rFonts w:cs="Arial"/>
          <w:iCs/>
        </w:rPr>
        <w:t xml:space="preserve">A parte interna do batente terá uma gaveta mais larga com abertura para receber a dobradiça que será fixada por pressão com parafuso de rosca interna do tipo </w:t>
      </w:r>
      <w:proofErr w:type="spellStart"/>
      <w:r w:rsidRPr="00206544">
        <w:rPr>
          <w:rFonts w:cs="Arial"/>
          <w:iCs/>
        </w:rPr>
        <w:t>allen</w:t>
      </w:r>
      <w:proofErr w:type="spellEnd"/>
      <w:r w:rsidRPr="00206544">
        <w:rPr>
          <w:rFonts w:cs="Arial"/>
          <w:iCs/>
        </w:rPr>
        <w:t xml:space="preserve">, sem perfuração da parede do batente, visando </w:t>
      </w:r>
      <w:r w:rsidR="003D2FEE">
        <w:rPr>
          <w:rFonts w:cs="Arial"/>
          <w:iCs/>
        </w:rPr>
        <w:t>à</w:t>
      </w:r>
      <w:r w:rsidRPr="00206544">
        <w:rPr>
          <w:rFonts w:cs="Arial"/>
          <w:iCs/>
        </w:rPr>
        <w:t xml:space="preserve"> integridade e durabilidade do conjunto. </w:t>
      </w:r>
    </w:p>
    <w:p w14:paraId="37376684" w14:textId="77777777" w:rsidR="009766D3" w:rsidRDefault="00206544" w:rsidP="00206544">
      <w:pPr>
        <w:autoSpaceDE w:val="0"/>
        <w:autoSpaceDN w:val="0"/>
        <w:jc w:val="both"/>
        <w:rPr>
          <w:rFonts w:cs="Arial"/>
          <w:iCs/>
        </w:rPr>
      </w:pPr>
      <w:r w:rsidRPr="00206544">
        <w:rPr>
          <w:rFonts w:cs="Arial"/>
          <w:iCs/>
        </w:rPr>
        <w:t xml:space="preserve">A montagem do conjunto de batentes verticais e horizontais será por meia esquadria (45º). </w:t>
      </w:r>
    </w:p>
    <w:p w14:paraId="71E47042" w14:textId="77777777" w:rsidR="003D2FEE" w:rsidRDefault="00206544" w:rsidP="00206544">
      <w:pPr>
        <w:autoSpaceDE w:val="0"/>
        <w:autoSpaceDN w:val="0"/>
        <w:jc w:val="both"/>
        <w:rPr>
          <w:rFonts w:cs="Arial"/>
          <w:iCs/>
        </w:rPr>
      </w:pPr>
      <w:r w:rsidRPr="00206544">
        <w:rPr>
          <w:rFonts w:cs="Arial"/>
          <w:iCs/>
        </w:rPr>
        <w:t xml:space="preserve">As partes serão fixadas por </w:t>
      </w:r>
      <w:proofErr w:type="spellStart"/>
      <w:r w:rsidRPr="00206544">
        <w:rPr>
          <w:rFonts w:cs="Arial"/>
          <w:iCs/>
        </w:rPr>
        <w:t>esquadretas</w:t>
      </w:r>
      <w:proofErr w:type="spellEnd"/>
      <w:r w:rsidRPr="00206544">
        <w:rPr>
          <w:rFonts w:cs="Arial"/>
          <w:iCs/>
        </w:rPr>
        <w:t xml:space="preserve"> de nylon ou alumínio num total de quatro peças por conjunto. </w:t>
      </w:r>
    </w:p>
    <w:p w14:paraId="7ABBA0DE" w14:textId="77777777" w:rsidR="003D2FEE" w:rsidRDefault="00206544" w:rsidP="00206544">
      <w:pPr>
        <w:autoSpaceDE w:val="0"/>
        <w:autoSpaceDN w:val="0"/>
        <w:jc w:val="both"/>
        <w:rPr>
          <w:rFonts w:cs="Arial"/>
          <w:iCs/>
        </w:rPr>
      </w:pPr>
      <w:r w:rsidRPr="00206544">
        <w:rPr>
          <w:rFonts w:cs="Arial"/>
          <w:iCs/>
        </w:rPr>
        <w:t xml:space="preserve">O conjunto deverá permitir a instalação de interruptor elétrico no marco junto à abertura da porta. </w:t>
      </w:r>
    </w:p>
    <w:p w14:paraId="194E8A7F" w14:textId="77777777" w:rsidR="003D2FEE" w:rsidRDefault="00206544" w:rsidP="00206544">
      <w:pPr>
        <w:autoSpaceDE w:val="0"/>
        <w:autoSpaceDN w:val="0"/>
        <w:jc w:val="both"/>
        <w:rPr>
          <w:rFonts w:cs="Arial"/>
          <w:iCs/>
        </w:rPr>
      </w:pPr>
      <w:r w:rsidRPr="00206544">
        <w:rPr>
          <w:rFonts w:cs="Arial"/>
          <w:iCs/>
        </w:rPr>
        <w:t xml:space="preserve">As portas, conforme projeto, serão confeccionadas com perfis de alumínio com de largura preferencial de 50mm em todo perímetro – com largura máxima de 100mm. </w:t>
      </w:r>
    </w:p>
    <w:p w14:paraId="7EED9FB1" w14:textId="77777777" w:rsidR="003D2FEE" w:rsidRDefault="00206544" w:rsidP="00206544">
      <w:pPr>
        <w:autoSpaceDE w:val="0"/>
        <w:autoSpaceDN w:val="0"/>
        <w:jc w:val="both"/>
        <w:rPr>
          <w:rFonts w:cs="Arial"/>
          <w:iCs/>
        </w:rPr>
      </w:pPr>
      <w:r w:rsidRPr="00206544">
        <w:rPr>
          <w:rFonts w:cs="Arial"/>
          <w:iCs/>
        </w:rPr>
        <w:t xml:space="preserve">O centro será composto por vidro incolor transparente laminado com espessura mínima de 6mm (3mm + PVB + 3mm). </w:t>
      </w:r>
    </w:p>
    <w:p w14:paraId="0CD37CF1" w14:textId="77777777" w:rsidR="003D2FEE" w:rsidRDefault="00206544" w:rsidP="00206544">
      <w:pPr>
        <w:autoSpaceDE w:val="0"/>
        <w:autoSpaceDN w:val="0"/>
        <w:jc w:val="both"/>
        <w:rPr>
          <w:rFonts w:cs="Arial"/>
          <w:iCs/>
        </w:rPr>
      </w:pPr>
      <w:r w:rsidRPr="00206544">
        <w:rPr>
          <w:rFonts w:cs="Arial"/>
          <w:iCs/>
        </w:rPr>
        <w:t xml:space="preserve">Nas bordas inferiores e superiores, serão utilizadas guilhotinas de vedação acústica, acionadas por gatilhos junto ao batente no ato do fechamento da porta. </w:t>
      </w:r>
    </w:p>
    <w:p w14:paraId="6A32DF9D" w14:textId="77777777" w:rsidR="003D2FEE" w:rsidRDefault="00206544" w:rsidP="00206544">
      <w:pPr>
        <w:autoSpaceDE w:val="0"/>
        <w:autoSpaceDN w:val="0"/>
        <w:jc w:val="both"/>
        <w:rPr>
          <w:rFonts w:cs="Arial"/>
          <w:iCs/>
        </w:rPr>
      </w:pPr>
      <w:r w:rsidRPr="00206544">
        <w:rPr>
          <w:rFonts w:cs="Arial"/>
          <w:iCs/>
        </w:rPr>
        <w:t xml:space="preserve">A porta será fixada junto ao batente de alumínio através de três dobradiças de alumínio com buchas de nylon auto lubrificantes. </w:t>
      </w:r>
    </w:p>
    <w:p w14:paraId="3055ED3F" w14:textId="77777777" w:rsidR="003D2FEE" w:rsidRDefault="00206544" w:rsidP="00206544">
      <w:pPr>
        <w:autoSpaceDE w:val="0"/>
        <w:autoSpaceDN w:val="0"/>
        <w:jc w:val="both"/>
        <w:rPr>
          <w:rFonts w:cs="Arial"/>
          <w:iCs/>
        </w:rPr>
      </w:pPr>
      <w:r w:rsidRPr="00206544">
        <w:rPr>
          <w:rFonts w:cs="Arial"/>
          <w:iCs/>
        </w:rPr>
        <w:t xml:space="preserve">A fixação da dobradiça junto a porta, será feita através de parafuso auto </w:t>
      </w:r>
      <w:proofErr w:type="spellStart"/>
      <w:r w:rsidRPr="00206544">
        <w:rPr>
          <w:rFonts w:cs="Arial"/>
          <w:iCs/>
        </w:rPr>
        <w:t>atarraxante</w:t>
      </w:r>
      <w:proofErr w:type="spellEnd"/>
      <w:r w:rsidRPr="00206544">
        <w:rPr>
          <w:rFonts w:cs="Arial"/>
          <w:iCs/>
        </w:rPr>
        <w:t xml:space="preserve"> propício para madeira. </w:t>
      </w:r>
    </w:p>
    <w:p w14:paraId="7C24AB0F" w14:textId="77777777" w:rsidR="003D2FEE" w:rsidRDefault="00206544" w:rsidP="00206544">
      <w:pPr>
        <w:autoSpaceDE w:val="0"/>
        <w:autoSpaceDN w:val="0"/>
        <w:jc w:val="both"/>
        <w:rPr>
          <w:rFonts w:cs="Arial"/>
          <w:iCs/>
        </w:rPr>
      </w:pPr>
      <w:r w:rsidRPr="00206544">
        <w:rPr>
          <w:rFonts w:cs="Arial"/>
          <w:iCs/>
        </w:rPr>
        <w:t xml:space="preserve">A fixação da dobradiça junto ao batente de alumínio, será através do sistema de gaveta existente no batente, para receber a dobradiça, a qual será atarraxada por parafuso de rosca interna do tipo </w:t>
      </w:r>
      <w:proofErr w:type="spellStart"/>
      <w:r w:rsidRPr="00206544">
        <w:rPr>
          <w:rFonts w:cs="Arial"/>
          <w:iCs/>
        </w:rPr>
        <w:t>allen</w:t>
      </w:r>
      <w:proofErr w:type="spellEnd"/>
      <w:r w:rsidRPr="00206544">
        <w:rPr>
          <w:rFonts w:cs="Arial"/>
          <w:iCs/>
        </w:rPr>
        <w:t xml:space="preserve">, fazendo pressão entre a parede posterior do batente e as abas da gaveta, evitando furações na estrutura do batente, visando </w:t>
      </w:r>
      <w:r w:rsidR="003D2FEE">
        <w:rPr>
          <w:rFonts w:cs="Arial"/>
          <w:iCs/>
        </w:rPr>
        <w:t>à</w:t>
      </w:r>
      <w:r w:rsidRPr="00206544">
        <w:rPr>
          <w:rFonts w:cs="Arial"/>
          <w:iCs/>
        </w:rPr>
        <w:t xml:space="preserve"> integridade e durabilidade do conjunto. </w:t>
      </w:r>
    </w:p>
    <w:p w14:paraId="539A1869" w14:textId="77777777" w:rsidR="003D2FEE" w:rsidRDefault="00206544" w:rsidP="00206544">
      <w:pPr>
        <w:autoSpaceDE w:val="0"/>
        <w:autoSpaceDN w:val="0"/>
        <w:jc w:val="both"/>
        <w:rPr>
          <w:rFonts w:cs="Arial"/>
          <w:iCs/>
        </w:rPr>
      </w:pPr>
      <w:r w:rsidRPr="00206544">
        <w:rPr>
          <w:rFonts w:cs="Arial"/>
          <w:iCs/>
        </w:rPr>
        <w:t xml:space="preserve">As fechaduras serão confeccionadas em metal de alta resistência, latão ou aço inox com acabamento similar ao alumínio </w:t>
      </w:r>
      <w:proofErr w:type="spellStart"/>
      <w:r w:rsidRPr="00206544">
        <w:rPr>
          <w:rFonts w:cs="Arial"/>
          <w:iCs/>
        </w:rPr>
        <w:t>anodizado</w:t>
      </w:r>
      <w:proofErr w:type="spellEnd"/>
      <w:r w:rsidRPr="00206544">
        <w:rPr>
          <w:rFonts w:cs="Arial"/>
          <w:iCs/>
        </w:rPr>
        <w:t xml:space="preserve">. </w:t>
      </w:r>
    </w:p>
    <w:p w14:paraId="32242F18" w14:textId="59A75999" w:rsidR="00206544" w:rsidRPr="00206544" w:rsidRDefault="00206544" w:rsidP="00206544">
      <w:pPr>
        <w:autoSpaceDE w:val="0"/>
        <w:autoSpaceDN w:val="0"/>
        <w:jc w:val="both"/>
        <w:rPr>
          <w:rFonts w:cs="Arial"/>
          <w:iCs/>
        </w:rPr>
      </w:pPr>
      <w:r w:rsidRPr="00206544">
        <w:rPr>
          <w:rFonts w:cs="Arial"/>
          <w:iCs/>
        </w:rPr>
        <w:t xml:space="preserve">Maçanetas anatômicas padrão PNE, máquina com eixo a 55mm do topo, mola de retorno de alta performance, cilindro duplo para portas externas com duas chaves </w:t>
      </w:r>
      <w:r w:rsidRPr="00206544">
        <w:rPr>
          <w:rFonts w:cs="Arial"/>
          <w:iCs/>
        </w:rPr>
        <w:lastRenderedPageBreak/>
        <w:t>cada, rosetas de acabamento circular em aço inox, acabamento acetinado. Referência: 6235, CRA-028 La Fonte ou similar.</w:t>
      </w:r>
    </w:p>
    <w:p w14:paraId="312F84BC" w14:textId="77777777" w:rsidR="00206544" w:rsidRPr="00206544" w:rsidRDefault="00206544" w:rsidP="00253AFD">
      <w:pPr>
        <w:autoSpaceDE w:val="0"/>
        <w:autoSpaceDN w:val="0"/>
        <w:spacing w:before="120" w:after="120"/>
        <w:jc w:val="both"/>
        <w:rPr>
          <w:rFonts w:cs="Arial"/>
          <w:iCs/>
        </w:rPr>
      </w:pPr>
      <w:r w:rsidRPr="00206544">
        <w:rPr>
          <w:rFonts w:cs="Arial"/>
          <w:iCs/>
        </w:rPr>
        <w:t>GARANTIA MÍNIMA: 5 (cinco) anos, contados da data do recebimento definitivo.</w:t>
      </w:r>
    </w:p>
    <w:p w14:paraId="0703F20C" w14:textId="77777777" w:rsidR="00206544" w:rsidRPr="00206544" w:rsidRDefault="00206544" w:rsidP="00253AFD">
      <w:pPr>
        <w:autoSpaceDE w:val="0"/>
        <w:autoSpaceDN w:val="0"/>
        <w:spacing w:before="120" w:after="120"/>
        <w:jc w:val="both"/>
        <w:rPr>
          <w:rFonts w:cs="Arial"/>
          <w:iCs/>
        </w:rPr>
      </w:pPr>
      <w:r w:rsidRPr="00206544">
        <w:rPr>
          <w:rFonts w:cs="Arial"/>
          <w:iCs/>
        </w:rPr>
        <w:t>Unidade: METRO QUADRADO</w:t>
      </w:r>
    </w:p>
    <w:p w14:paraId="3D69705B" w14:textId="77777777" w:rsidR="00206544" w:rsidRDefault="00206544" w:rsidP="00253AFD">
      <w:pPr>
        <w:autoSpaceDE w:val="0"/>
        <w:autoSpaceDN w:val="0"/>
        <w:spacing w:before="120" w:after="120"/>
        <w:jc w:val="both"/>
        <w:rPr>
          <w:rFonts w:cs="Arial"/>
          <w:iCs/>
        </w:rPr>
      </w:pPr>
      <w:r w:rsidRPr="00206544">
        <w:rPr>
          <w:rFonts w:cs="Arial"/>
          <w:iCs/>
        </w:rPr>
        <w:t>Quantidade: 161</w:t>
      </w:r>
    </w:p>
    <w:p w14:paraId="149758B4" w14:textId="77777777" w:rsidR="00F03E98" w:rsidRPr="00206544" w:rsidRDefault="00F03E98" w:rsidP="00253AFD">
      <w:pPr>
        <w:autoSpaceDE w:val="0"/>
        <w:autoSpaceDN w:val="0"/>
        <w:spacing w:before="120" w:after="120"/>
        <w:jc w:val="both"/>
        <w:rPr>
          <w:rFonts w:cs="Arial"/>
          <w:iCs/>
        </w:rPr>
      </w:pPr>
    </w:p>
    <w:p w14:paraId="4D4D8568" w14:textId="54108A84" w:rsidR="003126CA" w:rsidRPr="00A74270" w:rsidRDefault="003126CA" w:rsidP="00630D1D">
      <w:pPr>
        <w:pStyle w:val="Tit2nBrda"/>
      </w:pPr>
      <w:r w:rsidRPr="00A74270">
        <w:t xml:space="preserve">DAS MARCAS </w:t>
      </w:r>
    </w:p>
    <w:p w14:paraId="3203B2E9" w14:textId="77777777" w:rsidR="003126CA" w:rsidRPr="00206544" w:rsidRDefault="003126CA" w:rsidP="00A74270">
      <w:pPr>
        <w:pStyle w:val="Tit3n"/>
      </w:pPr>
      <w:r w:rsidRPr="00206544">
        <w:t>Marcas de Referência</w:t>
      </w:r>
    </w:p>
    <w:p w14:paraId="52F35D19" w14:textId="4D7ABB04" w:rsidR="003126CA" w:rsidRDefault="003126CA" w:rsidP="00316A80">
      <w:pPr>
        <w:pStyle w:val="Tit4n"/>
      </w:pPr>
      <w:r>
        <w:t xml:space="preserve">Para fins de especificação adequada do objeto, foram indicadas marcas </w:t>
      </w:r>
      <w:r>
        <w:rPr>
          <w:i/>
        </w:rPr>
        <w:t>meramente referenciais</w:t>
      </w:r>
      <w:r w:rsidR="00206544" w:rsidRPr="00206544">
        <w:t>.</w:t>
      </w:r>
    </w:p>
    <w:p w14:paraId="5D477AB9" w14:textId="77777777" w:rsidR="003126CA" w:rsidRDefault="003126CA" w:rsidP="00316A80">
      <w:pPr>
        <w:pStyle w:val="Tit4n"/>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0D32BC53" w14:textId="77777777" w:rsidR="00F03E98" w:rsidRPr="007A733C" w:rsidRDefault="00F03E98" w:rsidP="00F03E98">
      <w:pPr>
        <w:pStyle w:val="Tit4n"/>
        <w:numPr>
          <w:ilvl w:val="0"/>
          <w:numId w:val="0"/>
        </w:numPr>
        <w:ind w:left="113"/>
      </w:pPr>
    </w:p>
    <w:p w14:paraId="633B9A68" w14:textId="7402EA95" w:rsidR="001C7614" w:rsidRPr="00A74270" w:rsidRDefault="001C7614" w:rsidP="001C7614">
      <w:pPr>
        <w:pStyle w:val="Tit2nBrda"/>
      </w:pPr>
      <w:r>
        <w:t>DA VISTORIA TÉCNICA</w:t>
      </w:r>
    </w:p>
    <w:p w14:paraId="55DAE7B8" w14:textId="4BEEA5C6" w:rsidR="00C233CB" w:rsidRDefault="00C233CB" w:rsidP="00C233CB">
      <w:pPr>
        <w:pStyle w:val="Tit3n"/>
      </w:pPr>
      <w:r>
        <w:t xml:space="preserve">Durante o prazo de elaboração de propostas, ficarão disponíveis os locais onde serão </w:t>
      </w:r>
      <w:r w:rsidR="00F72285">
        <w:t>instaladas as divisórias</w:t>
      </w:r>
      <w:r>
        <w:t xml:space="preserve"> para realização de vistorias técnicas agendadas, para fins de conhecimento da natureza, da área e das condições de execução</w:t>
      </w:r>
      <w:r w:rsidR="00F72285">
        <w:t xml:space="preserve"> dos serviços</w:t>
      </w:r>
      <w:r>
        <w:t>.</w:t>
      </w:r>
    </w:p>
    <w:p w14:paraId="49F85C7A" w14:textId="4C0A55DB" w:rsidR="00C233CB" w:rsidRDefault="00C233CB" w:rsidP="00C233CB">
      <w:pPr>
        <w:pStyle w:val="Tit3n"/>
      </w:pPr>
      <w:r>
        <w:t xml:space="preserve">As vistorias técnicas serão agendadas no Departamento Técnico da Câmara dos Deputados, por meio </w:t>
      </w:r>
      <w:r w:rsidRPr="00253AFD">
        <w:t>do</w:t>
      </w:r>
      <w:r w:rsidR="00F03E98">
        <w:t>s</w:t>
      </w:r>
      <w:r w:rsidRPr="00253AFD">
        <w:t xml:space="preserve"> telefone</w:t>
      </w:r>
      <w:r w:rsidR="00F03E98">
        <w:t>s</w:t>
      </w:r>
      <w:r w:rsidRPr="00253AFD">
        <w:t xml:space="preserve"> (61) 3216-</w:t>
      </w:r>
      <w:r w:rsidR="00620E1F" w:rsidRPr="00253AFD">
        <w:t>4361</w:t>
      </w:r>
      <w:r w:rsidR="00F03E98">
        <w:t xml:space="preserve"> ou 4344</w:t>
      </w:r>
      <w:r>
        <w:t>.</w:t>
      </w:r>
    </w:p>
    <w:p w14:paraId="009F7854" w14:textId="15B2F86E" w:rsidR="001C7614" w:rsidRDefault="00C233CB" w:rsidP="00C233CB">
      <w:pPr>
        <w:pStyle w:val="Tit3n"/>
      </w:pPr>
      <w:r>
        <w:t>Não tendo realizado a vistoria de que trata este título, a licitante não poderá arguir desconhecimento do local, da área ou da infraestrutura existente</w:t>
      </w:r>
      <w:r w:rsidR="00F72285">
        <w:t>.</w:t>
      </w:r>
      <w:r w:rsidR="001C7614" w:rsidRPr="00FE18E9">
        <w:t xml:space="preserve"> </w:t>
      </w:r>
    </w:p>
    <w:p w14:paraId="6E6F61D7" w14:textId="77777777" w:rsidR="00F03E98" w:rsidRPr="00FE18E9" w:rsidRDefault="00F03E98" w:rsidP="00F03E98">
      <w:pPr>
        <w:pStyle w:val="Tit3n"/>
        <w:numPr>
          <w:ilvl w:val="0"/>
          <w:numId w:val="0"/>
        </w:numPr>
        <w:ind w:left="113"/>
      </w:pPr>
    </w:p>
    <w:p w14:paraId="71B8BC4C" w14:textId="603F30C9" w:rsidR="003126CA" w:rsidRPr="00A74270" w:rsidRDefault="003126CA" w:rsidP="00630D1D">
      <w:pPr>
        <w:pStyle w:val="Tit2nBrda"/>
      </w:pPr>
      <w:r>
        <w:t xml:space="preserve">DO PRAZO DE ENTREGA </w:t>
      </w:r>
      <w:r w:rsidRPr="00A74270">
        <w:t>E INSTALAÇÃO</w:t>
      </w:r>
    </w:p>
    <w:p w14:paraId="571CAFD0" w14:textId="308E6C21" w:rsidR="003126CA" w:rsidRPr="00253AFD" w:rsidRDefault="003126CA" w:rsidP="00585A3D">
      <w:pPr>
        <w:pStyle w:val="Tit3n"/>
      </w:pPr>
      <w:r w:rsidRPr="00253AFD">
        <w:t xml:space="preserve">O prazo de entrega e instalação será </w:t>
      </w:r>
      <w:r w:rsidRPr="00253AFD">
        <w:rPr>
          <w:rFonts w:eastAsia="StarSymbol"/>
        </w:rPr>
        <w:t>o constante da proposta da Contratada, que não poderá ser superior a</w:t>
      </w:r>
      <w:r w:rsidRPr="00253AFD">
        <w:t xml:space="preserve"> </w:t>
      </w:r>
      <w:r w:rsidR="00206544" w:rsidRPr="00253AFD">
        <w:t xml:space="preserve">30 (trinta) </w:t>
      </w:r>
      <w:r w:rsidRPr="00253AFD">
        <w:t xml:space="preserve">dias, contados da data da </w:t>
      </w:r>
      <w:r w:rsidR="00F72285" w:rsidRPr="00253AFD">
        <w:t>aprovação do protótipo</w:t>
      </w:r>
      <w:r w:rsidRPr="00253AFD">
        <w:t xml:space="preserve">. </w:t>
      </w:r>
    </w:p>
    <w:p w14:paraId="02919050" w14:textId="253B52BA" w:rsidR="003126CA" w:rsidRDefault="003126CA" w:rsidP="00585A3D">
      <w:pPr>
        <w:pStyle w:val="Tit3n"/>
      </w:pPr>
      <w:r w:rsidRPr="00253AFD">
        <w:t>Demais condições de entrega e instalação</w:t>
      </w:r>
      <w:r w:rsidR="00F72285" w:rsidRPr="00253AFD">
        <w:t xml:space="preserve"> e de apresentação do protótipo</w:t>
      </w:r>
      <w:r w:rsidRPr="00253AFD">
        <w:t>,</w:t>
      </w:r>
      <w:r w:rsidRPr="00F224E9">
        <w:t xml:space="preserve"> conforme disposto no Anexo n. 5 (Minuta do Contrato).</w:t>
      </w:r>
    </w:p>
    <w:p w14:paraId="42095CF5" w14:textId="77777777" w:rsidR="00F03E98" w:rsidRDefault="00F03E98" w:rsidP="00F03E98">
      <w:pPr>
        <w:pStyle w:val="Tit3n"/>
        <w:numPr>
          <w:ilvl w:val="0"/>
          <w:numId w:val="0"/>
        </w:numPr>
        <w:ind w:left="113"/>
      </w:pPr>
    </w:p>
    <w:p w14:paraId="7C3FF366" w14:textId="77777777" w:rsidR="00F03E98" w:rsidRDefault="00F03E98" w:rsidP="00F03E98">
      <w:pPr>
        <w:pStyle w:val="Tit3n"/>
        <w:numPr>
          <w:ilvl w:val="0"/>
          <w:numId w:val="0"/>
        </w:numPr>
        <w:ind w:left="113"/>
      </w:pPr>
    </w:p>
    <w:p w14:paraId="414954CA" w14:textId="5348F949" w:rsidR="001C68D0" w:rsidRPr="001C7614" w:rsidRDefault="001C7614" w:rsidP="001C68D0">
      <w:pPr>
        <w:pStyle w:val="Tit2nBrda"/>
      </w:pPr>
      <w:r w:rsidRPr="001C7614">
        <w:t>DOS PROJETOS</w:t>
      </w:r>
    </w:p>
    <w:p w14:paraId="728707F6" w14:textId="1AE3A038" w:rsidR="001C68D0" w:rsidRDefault="001C7614" w:rsidP="00C233CB">
      <w:pPr>
        <w:pStyle w:val="Tit3n"/>
      </w:pPr>
      <w:r w:rsidRPr="001C7614">
        <w:t>Integra este Edital, o seguinte arquivo</w:t>
      </w:r>
      <w:r w:rsidR="00C36F24" w:rsidRPr="00253AFD">
        <w:t>:</w:t>
      </w:r>
      <w:r w:rsidR="00C233CB">
        <w:t xml:space="preserve"> </w:t>
      </w:r>
      <w:r w:rsidR="00C233CB" w:rsidRPr="00C233CB">
        <w:t>PLANO-CN-ARQ-PRESIDENCIA-PE-FLH-15_R02-mapa_divisorias</w:t>
      </w:r>
      <w:r w:rsidR="00C233CB">
        <w:t>.pdf.</w:t>
      </w:r>
    </w:p>
    <w:p w14:paraId="18241882" w14:textId="76E6E38D" w:rsidR="001C7614" w:rsidRDefault="001C7614" w:rsidP="001C68D0">
      <w:pPr>
        <w:pStyle w:val="Tit3n"/>
      </w:pPr>
      <w:r w:rsidRPr="001C7614">
        <w:t>Cópia do arquivo relacionado</w:t>
      </w:r>
      <w:r w:rsidRPr="00CE6EA7">
        <w:t xml:space="preserve"> neste Título está disponível nos sítios eletrônicos indicados a seguir: </w:t>
      </w:r>
      <w:hyperlink r:id="rId27" w:history="1">
        <w:r w:rsidRPr="005D49DA">
          <w:rPr>
            <w:rStyle w:val="Hyperlink"/>
          </w:rPr>
          <w:t>http://www2.camara.leg.br/transparencia/licitacoes/editais/pregaoeletronico.html</w:t>
        </w:r>
      </w:hyperlink>
      <w:r w:rsidRPr="00CE6EA7">
        <w:t xml:space="preserve">.  </w:t>
      </w:r>
      <w:proofErr w:type="gramStart"/>
      <w:r w:rsidRPr="00CE6EA7">
        <w:t>e</w:t>
      </w:r>
      <w:proofErr w:type="gramEnd"/>
      <w:r w:rsidRPr="00CE6EA7">
        <w:t xml:space="preserve"> </w:t>
      </w:r>
      <w:hyperlink r:id="rId28" w:history="1">
        <w:r>
          <w:rPr>
            <w:rStyle w:val="Hyperlink"/>
          </w:rPr>
          <w:t>www.gov.br/compras/pt-br/</w:t>
        </w:r>
      </w:hyperlink>
      <w:r w:rsidR="00C233CB">
        <w:t>.</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202D1B52" w:rsidR="003126CA" w:rsidRDefault="00C16E7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16E72">
        <w:t>Brasília, 8 de abril de 2021.</w:t>
      </w:r>
    </w:p>
    <w:p w14:paraId="6D7AC83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2A0677">
      <w:pPr>
        <w:pStyle w:val="Tit3n"/>
      </w:pPr>
      <w:r w:rsidRPr="002A0677">
        <w:t xml:space="preserve">O Contrato, cujos termos constam do Anexo n. 5, deverá ser assinado </w:t>
      </w:r>
      <w:proofErr w:type="gramStart"/>
      <w:r w:rsidRPr="002A0677">
        <w:t>pela</w:t>
      </w:r>
      <w:r w:rsidR="00041C94">
        <w:t>(</w:t>
      </w:r>
      <w:proofErr w:type="gramEnd"/>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Default="002A0677" w:rsidP="002A0677">
      <w:pPr>
        <w:pStyle w:val="Tit4n"/>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2A0677">
      <w:pPr>
        <w:pStyle w:val="Tit3n"/>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2A0677">
      <w:pPr>
        <w:pStyle w:val="Tit4n"/>
      </w:pPr>
      <w:r>
        <w:t>Qualquer alteração dos dados fornecidos deverá ser formalmente comunicada ao Órgão Responsável.</w:t>
      </w:r>
    </w:p>
    <w:p w14:paraId="69233B58" w14:textId="77777777" w:rsidR="002A0677" w:rsidRPr="00E16D86" w:rsidRDefault="002A0677" w:rsidP="002A0677">
      <w:pPr>
        <w:pStyle w:val="Tit3n"/>
      </w:pPr>
      <w:r w:rsidRPr="00E16D86">
        <w:t>O Edital e seus Anexos, bem como a proposta vencedora, integrarão o Contrato, como se nele estivessem transcritos.</w:t>
      </w:r>
    </w:p>
    <w:p w14:paraId="07A883D3" w14:textId="77777777" w:rsidR="002A0677" w:rsidRPr="006C7420" w:rsidRDefault="002A0677" w:rsidP="002A0677">
      <w:pPr>
        <w:pStyle w:val="Tit3n"/>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386A3E0A" w:rsidR="003126CA" w:rsidRDefault="00C16E7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8</w:t>
      </w:r>
      <w:r w:rsidR="003126CA">
        <w:t xml:space="preserve"> de </w:t>
      </w:r>
      <w:r>
        <w:t>abril</w:t>
      </w:r>
      <w:r w:rsidR="003126CA">
        <w:t xml:space="preserve"> </w:t>
      </w:r>
      <w:proofErr w:type="spellStart"/>
      <w:r w:rsidR="003126CA">
        <w:t>de</w:t>
      </w:r>
      <w:proofErr w:type="spellEnd"/>
      <w:r w:rsidR="003126CA">
        <w:t xml:space="preserve"> </w:t>
      </w:r>
      <w:r w:rsidR="00B416F0">
        <w:t>2021</w:t>
      </w:r>
      <w:r w:rsidR="003126CA">
        <w:t>.</w:t>
      </w:r>
    </w:p>
    <w:p w14:paraId="3B23B1B1"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3D02FA">
        <w:rPr>
          <w:rFonts w:cs="Arial"/>
          <w:i/>
          <w:color w:val="A6A6A6"/>
        </w:rPr>
        <w:t>(DOCUMENTO ASSINADO ELETRONICAMENTE)</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2332DEBE"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C16E72">
        <w:rPr>
          <w:b/>
        </w:rPr>
        <w:t xml:space="preserve"> 20</w:t>
      </w:r>
      <w:r>
        <w:rPr>
          <w:b/>
        </w:rPr>
        <w:t>/2</w:t>
      </w:r>
      <w:r w:rsidR="00B416F0">
        <w:rPr>
          <w:b/>
        </w:rPr>
        <w:t>1</w:t>
      </w:r>
    </w:p>
    <w:p w14:paraId="78632F86" w14:textId="298652F2"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53AFD">
        <w:t>OBJETO:</w:t>
      </w:r>
      <w:r w:rsidR="003A6F1E" w:rsidRPr="00253AFD">
        <w:t xml:space="preserve"> </w:t>
      </w:r>
      <w:r w:rsidR="00A67D11" w:rsidRPr="00253AFD">
        <w:rPr>
          <w:rFonts w:cs="Arial"/>
        </w:rPr>
        <w:t>Aquisição de divisórias modulares de alumínio e vidro, incluindo serviço de instalação.</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1033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88"/>
        <w:gridCol w:w="2126"/>
        <w:gridCol w:w="1417"/>
        <w:gridCol w:w="1276"/>
        <w:gridCol w:w="709"/>
        <w:gridCol w:w="992"/>
        <w:gridCol w:w="1418"/>
        <w:gridCol w:w="1406"/>
      </w:tblGrid>
      <w:tr w:rsidR="00D20328" w:rsidRPr="00D20328" w14:paraId="3C67D12D" w14:textId="77777777" w:rsidTr="00D20328">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E46B7" w14:textId="77777777" w:rsidR="00D20328" w:rsidRPr="00D20328" w:rsidRDefault="00D20328" w:rsidP="00D20328">
            <w:pPr>
              <w:snapToGrid w:val="0"/>
              <w:jc w:val="center"/>
              <w:rPr>
                <w:b/>
              </w:rPr>
            </w:pPr>
            <w:r w:rsidRPr="00D20328">
              <w:rPr>
                <w:b/>
              </w:rPr>
              <w:t>ITEM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B9F90" w14:textId="77777777" w:rsidR="00D20328" w:rsidRPr="00D20328" w:rsidRDefault="00D20328" w:rsidP="00D20328">
            <w:pPr>
              <w:suppressAutoHyphens/>
              <w:snapToGrid w:val="0"/>
              <w:jc w:val="center"/>
              <w:rPr>
                <w:b/>
              </w:rPr>
            </w:pPr>
            <w:r w:rsidRPr="00D20328">
              <w:rPr>
                <w:b/>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54349" w14:textId="77777777" w:rsidR="00D20328" w:rsidRPr="00D20328" w:rsidRDefault="00D20328" w:rsidP="00D20328">
            <w:pPr>
              <w:suppressAutoHyphens/>
              <w:snapToGrid w:val="0"/>
              <w:jc w:val="center"/>
              <w:rPr>
                <w:b/>
              </w:rPr>
            </w:pPr>
            <w:r w:rsidRPr="00D20328">
              <w:rPr>
                <w:b/>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3178B" w14:textId="77777777" w:rsidR="00D20328" w:rsidRPr="00D20328" w:rsidRDefault="00D20328" w:rsidP="00D20328">
            <w:pPr>
              <w:suppressAutoHyphens/>
              <w:snapToGrid w:val="0"/>
              <w:jc w:val="center"/>
              <w:rPr>
                <w:b/>
              </w:rPr>
            </w:pPr>
            <w:r w:rsidRPr="00D20328">
              <w:rPr>
                <w:b/>
              </w:rPr>
              <w:t>MODELO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B0909" w14:textId="77777777" w:rsidR="00D20328" w:rsidRPr="00D20328" w:rsidRDefault="00D20328" w:rsidP="00D20328">
            <w:pPr>
              <w:snapToGrid w:val="0"/>
              <w:jc w:val="center"/>
              <w:rPr>
                <w:b/>
              </w:rPr>
            </w:pPr>
            <w:r w:rsidRPr="00D20328">
              <w:rPr>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67A6F" w14:textId="77777777" w:rsidR="00D20328" w:rsidRPr="00D20328" w:rsidRDefault="00D20328" w:rsidP="00D20328">
            <w:pPr>
              <w:snapToGrid w:val="0"/>
              <w:jc w:val="center"/>
              <w:rPr>
                <w:b/>
              </w:rPr>
            </w:pPr>
            <w:r w:rsidRPr="00D20328">
              <w:rPr>
                <w:b/>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3B7D6" w14:textId="77777777" w:rsidR="00D20328" w:rsidRPr="00D20328" w:rsidRDefault="00D20328" w:rsidP="00D2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20328">
              <w:rPr>
                <w:b/>
              </w:rPr>
              <w:t>PREÇO UNITÁRIO</w:t>
            </w:r>
          </w:p>
          <w:p w14:paraId="0FB05979" w14:textId="77777777" w:rsidR="00D20328" w:rsidRPr="00D20328" w:rsidRDefault="00D20328" w:rsidP="00D2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20328">
              <w:rPr>
                <w:b/>
              </w:rPr>
              <w:t>R$</w:t>
            </w:r>
          </w:p>
        </w:tc>
        <w:tc>
          <w:tcPr>
            <w:tcW w:w="1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52A6E" w14:textId="77777777" w:rsidR="00D20328" w:rsidRPr="00D20328" w:rsidRDefault="00D20328" w:rsidP="00D2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20328">
              <w:rPr>
                <w:b/>
              </w:rPr>
              <w:t>PREÇO TOTAL</w:t>
            </w:r>
          </w:p>
          <w:p w14:paraId="7319B5FE" w14:textId="77777777" w:rsidR="00D20328" w:rsidRPr="00D20328" w:rsidRDefault="00D20328" w:rsidP="00D2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20328">
              <w:rPr>
                <w:b/>
              </w:rPr>
              <w:t>R$</w:t>
            </w:r>
          </w:p>
        </w:tc>
      </w:tr>
      <w:tr w:rsidR="00D20328" w:rsidRPr="00D20328" w14:paraId="195191BB" w14:textId="77777777" w:rsidTr="00D20328">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5D08795" w14:textId="77777777" w:rsidR="00D20328" w:rsidRPr="00D20328" w:rsidRDefault="00D20328" w:rsidP="00D20328">
            <w:pPr>
              <w:autoSpaceDE w:val="0"/>
              <w:autoSpaceDN w:val="0"/>
              <w:jc w:val="center"/>
              <w:rPr>
                <w:rFonts w:cs="Arial"/>
                <w:b/>
                <w:szCs w:val="24"/>
              </w:rPr>
            </w:pPr>
            <w:r w:rsidRPr="00D20328">
              <w:rPr>
                <w:rFonts w:cs="Arial"/>
                <w:b/>
                <w:szCs w:val="24"/>
              </w:rPr>
              <w:t>ÚNICO</w:t>
            </w:r>
          </w:p>
        </w:tc>
        <w:tc>
          <w:tcPr>
            <w:tcW w:w="2126" w:type="dxa"/>
            <w:tcBorders>
              <w:top w:val="single" w:sz="4" w:space="0" w:color="auto"/>
              <w:left w:val="single" w:sz="4" w:space="0" w:color="auto"/>
              <w:bottom w:val="single" w:sz="4" w:space="0" w:color="auto"/>
              <w:right w:val="single" w:sz="4" w:space="0" w:color="auto"/>
            </w:tcBorders>
            <w:vAlign w:val="center"/>
          </w:tcPr>
          <w:p w14:paraId="5BEE4FF8" w14:textId="2128D626" w:rsidR="00D20328" w:rsidRPr="00D20328" w:rsidRDefault="00D144C0" w:rsidP="00253AFD">
            <w:pPr>
              <w:autoSpaceDE w:val="0"/>
              <w:autoSpaceDN w:val="0"/>
              <w:jc w:val="center"/>
              <w:rPr>
                <w:rFonts w:cs="Arial"/>
                <w:szCs w:val="24"/>
              </w:rPr>
            </w:pPr>
            <w:r>
              <w:rPr>
                <w:rFonts w:cs="Arial"/>
                <w:bCs/>
                <w:noProof/>
              </w:rPr>
              <w:t xml:space="preserve">FORNECIMENTO E INSTALAÇÃO DE </w:t>
            </w:r>
            <w:r w:rsidR="00D20328">
              <w:rPr>
                <w:rFonts w:cs="Arial"/>
                <w:bCs/>
                <w:noProof/>
              </w:rPr>
              <w:t xml:space="preserve">DIVISÓRIAS MODULARES </w:t>
            </w:r>
          </w:p>
        </w:tc>
        <w:tc>
          <w:tcPr>
            <w:tcW w:w="1417" w:type="dxa"/>
            <w:tcBorders>
              <w:top w:val="single" w:sz="4" w:space="0" w:color="auto"/>
              <w:left w:val="single" w:sz="4" w:space="0" w:color="auto"/>
              <w:bottom w:val="single" w:sz="4" w:space="0" w:color="auto"/>
              <w:right w:val="single" w:sz="4" w:space="0" w:color="auto"/>
            </w:tcBorders>
            <w:vAlign w:val="center"/>
          </w:tcPr>
          <w:p w14:paraId="607ECC36" w14:textId="77777777" w:rsidR="00D20328" w:rsidRPr="00D20328" w:rsidRDefault="00D20328" w:rsidP="00D20328">
            <w:pPr>
              <w:suppressAutoHyphens/>
              <w:snapToGrid w:val="0"/>
              <w:jc w:val="both"/>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6D1BC4" w14:textId="77777777" w:rsidR="00D20328" w:rsidRPr="00D20328" w:rsidRDefault="00D20328" w:rsidP="00D20328">
            <w:pPr>
              <w:suppressAutoHyphens/>
              <w:snapToGrid w:val="0"/>
              <w:jc w:val="both"/>
              <w:rPr>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3CF1A7A" w14:textId="6C7AD9D2" w:rsidR="00D20328" w:rsidRPr="00D20328" w:rsidRDefault="00D20328" w:rsidP="00D20328">
            <w:pPr>
              <w:suppressAutoHyphens/>
              <w:jc w:val="center"/>
              <w:rPr>
                <w:szCs w:val="24"/>
              </w:rPr>
            </w:pPr>
            <w:r>
              <w:rPr>
                <w:szCs w:val="24"/>
              </w:rPr>
              <w:t>M2</w:t>
            </w:r>
          </w:p>
        </w:tc>
        <w:tc>
          <w:tcPr>
            <w:tcW w:w="992" w:type="dxa"/>
            <w:tcBorders>
              <w:top w:val="single" w:sz="4" w:space="0" w:color="auto"/>
              <w:left w:val="single" w:sz="4" w:space="0" w:color="auto"/>
              <w:bottom w:val="single" w:sz="4" w:space="0" w:color="auto"/>
              <w:right w:val="single" w:sz="4" w:space="0" w:color="auto"/>
            </w:tcBorders>
            <w:vAlign w:val="center"/>
          </w:tcPr>
          <w:p w14:paraId="5B377FED" w14:textId="59BAECC7" w:rsidR="00D20328" w:rsidRPr="00D20328" w:rsidRDefault="00D20328" w:rsidP="00D20328">
            <w:pPr>
              <w:snapToGrid w:val="0"/>
              <w:jc w:val="center"/>
              <w:rPr>
                <w:szCs w:val="24"/>
              </w:rPr>
            </w:pPr>
            <w:r>
              <w:rPr>
                <w:szCs w:val="24"/>
              </w:rPr>
              <w:t>161</w:t>
            </w:r>
          </w:p>
        </w:tc>
        <w:tc>
          <w:tcPr>
            <w:tcW w:w="1418" w:type="dxa"/>
            <w:tcBorders>
              <w:top w:val="single" w:sz="4" w:space="0" w:color="auto"/>
              <w:left w:val="single" w:sz="4" w:space="0" w:color="auto"/>
              <w:bottom w:val="single" w:sz="4" w:space="0" w:color="auto"/>
              <w:right w:val="single" w:sz="4" w:space="0" w:color="auto"/>
            </w:tcBorders>
            <w:vAlign w:val="center"/>
          </w:tcPr>
          <w:p w14:paraId="7B339D7B" w14:textId="77777777" w:rsidR="00D20328" w:rsidRPr="00D20328" w:rsidRDefault="00D20328" w:rsidP="00D2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1406" w:type="dxa"/>
            <w:tcBorders>
              <w:top w:val="single" w:sz="4" w:space="0" w:color="auto"/>
              <w:left w:val="single" w:sz="4" w:space="0" w:color="auto"/>
              <w:bottom w:val="single" w:sz="4" w:space="0" w:color="auto"/>
              <w:right w:val="single" w:sz="4" w:space="0" w:color="auto"/>
            </w:tcBorders>
            <w:vAlign w:val="center"/>
          </w:tcPr>
          <w:p w14:paraId="062D7797" w14:textId="77777777" w:rsidR="00D20328" w:rsidRPr="00D20328" w:rsidRDefault="00D20328" w:rsidP="00D2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D20328" w:rsidRPr="00D20328" w14:paraId="4FE8141D" w14:textId="77777777" w:rsidTr="00D20328">
        <w:trPr>
          <w:jc w:val="center"/>
        </w:trPr>
        <w:tc>
          <w:tcPr>
            <w:tcW w:w="10332" w:type="dxa"/>
            <w:gridSpan w:val="8"/>
            <w:tcBorders>
              <w:top w:val="single" w:sz="4" w:space="0" w:color="auto"/>
              <w:left w:val="single" w:sz="4" w:space="0" w:color="auto"/>
              <w:bottom w:val="single" w:sz="4" w:space="0" w:color="auto"/>
              <w:right w:val="single" w:sz="4" w:space="0" w:color="auto"/>
            </w:tcBorders>
          </w:tcPr>
          <w:p w14:paraId="69507D69" w14:textId="77777777" w:rsidR="00D20328" w:rsidRPr="00D20328" w:rsidRDefault="00D20328" w:rsidP="00D20328">
            <w:r w:rsidRPr="00D20328">
              <w:t>PREÇO TOTAL POR EXTENSO:</w:t>
            </w:r>
          </w:p>
        </w:tc>
      </w:tr>
    </w:tbl>
    <w:p w14:paraId="34172803" w14:textId="77777777" w:rsidR="003A6F1E" w:rsidRDefault="003A6F1E" w:rsidP="003126CA">
      <w:pPr>
        <w:pStyle w:val="WW-Corpodetexto2"/>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091635B5"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253AFD">
        <w:rPr>
          <w:b/>
          <w:szCs w:val="24"/>
        </w:rPr>
        <w:t>Declaramos que o</w:t>
      </w:r>
      <w:r w:rsidR="003A6F1E" w:rsidRPr="00253AFD">
        <w:rPr>
          <w:b/>
          <w:szCs w:val="24"/>
        </w:rPr>
        <w:t xml:space="preserve"> item constante</w:t>
      </w:r>
      <w:r w:rsidRPr="00253AFD">
        <w:rPr>
          <w:b/>
          <w:szCs w:val="24"/>
        </w:rPr>
        <w:t xml:space="preserve"> desta proposta corresponde</w:t>
      </w:r>
      <w:r w:rsidRPr="00FF33D0">
        <w:rPr>
          <w:b/>
          <w:szCs w:val="24"/>
        </w:rPr>
        <w:t xml:space="preserve"> exatamente às especificações descritas no Anexo n. 1 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72EAF3B" w14:textId="670CEEDF" w:rsidR="003126CA" w:rsidRPr="00253AFD" w:rsidRDefault="003A6F1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53AFD">
        <w:rPr>
          <w:rFonts w:cs="Arial"/>
          <w:b/>
          <w:szCs w:val="24"/>
        </w:rPr>
        <w:t>PRAZO DE GARANTIA</w:t>
      </w:r>
      <w:r w:rsidR="003126CA" w:rsidRPr="00253AFD">
        <w:rPr>
          <w:rFonts w:cs="Arial"/>
          <w:b/>
          <w:szCs w:val="24"/>
        </w:rPr>
        <w:t xml:space="preserve"> DO OBJETO: </w:t>
      </w:r>
      <w:r w:rsidR="003126CA" w:rsidRPr="00253AFD">
        <w:rPr>
          <w:rFonts w:cs="Arial"/>
          <w:szCs w:val="24"/>
        </w:rPr>
        <w:t xml:space="preserve">___________ (por extenso) </w:t>
      </w:r>
      <w:r w:rsidRPr="00253AFD">
        <w:rPr>
          <w:rFonts w:cs="Arial"/>
          <w:szCs w:val="24"/>
        </w:rPr>
        <w:t>anos</w:t>
      </w:r>
      <w:r w:rsidR="003126CA" w:rsidRPr="00253AFD">
        <w:rPr>
          <w:rFonts w:cs="Arial"/>
          <w:szCs w:val="24"/>
        </w:rPr>
        <w:t xml:space="preserve"> (observar o disposto no Anexo n. 1 do Edital).</w:t>
      </w:r>
      <w:r w:rsidR="003126CA" w:rsidRPr="00253AFD">
        <w:rPr>
          <w:rFonts w:cs="Arial"/>
          <w:szCs w:val="24"/>
          <w:bdr w:val="thinThickSmallGap" w:sz="24" w:space="0" w:color="auto" w:frame="1"/>
        </w:rPr>
        <w:t xml:space="preserve"> </w:t>
      </w:r>
    </w:p>
    <w:p w14:paraId="3D43251F"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53AFD">
        <w:rPr>
          <w:rFonts w:cs="Arial"/>
          <w:b/>
          <w:szCs w:val="24"/>
        </w:rPr>
        <w:t>PRAZO DE ENTREGA E INSTALAÇÃO DO OBJETO:</w:t>
      </w:r>
      <w:r w:rsidRPr="00253AFD">
        <w:rPr>
          <w:rFonts w:cs="Arial"/>
          <w:szCs w:val="24"/>
        </w:rPr>
        <w:t xml:space="preserve"> _________ (por extenso) dias (observar o disposto no Anexo n. 1 do Edital).</w:t>
      </w:r>
    </w:p>
    <w:p w14:paraId="53F3FCC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39EFDF7C" w14:textId="77777777" w:rsidR="00D144C0" w:rsidRPr="00124F07" w:rsidRDefault="00D144C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36AC272D" w:rsidR="003126CA" w:rsidRPr="00253AFD" w:rsidRDefault="003126CA" w:rsidP="003126CA">
      <w:pPr>
        <w:pStyle w:val="PargrafodaLista"/>
        <w:spacing w:before="120" w:after="120"/>
        <w:ind w:left="0"/>
        <w:contextualSpacing w:val="0"/>
        <w:jc w:val="both"/>
        <w:rPr>
          <w:rFonts w:cs="Arial"/>
          <w:szCs w:val="24"/>
        </w:rPr>
      </w:pPr>
      <w:r w:rsidRPr="00253AFD">
        <w:rPr>
          <w:rFonts w:cs="Arial"/>
          <w:szCs w:val="24"/>
        </w:rPr>
        <w:t xml:space="preserve">Declaramos que </w:t>
      </w:r>
      <w:r w:rsidR="008D1E7E">
        <w:rPr>
          <w:rFonts w:cs="Arial"/>
          <w:szCs w:val="24"/>
        </w:rPr>
        <w:t>as divisórias ofertadas</w:t>
      </w:r>
      <w:r w:rsidRPr="00253AFD">
        <w:rPr>
          <w:rFonts w:cs="Arial"/>
          <w:szCs w:val="24"/>
        </w:rPr>
        <w:t>, caso necessário, receberão atendimento de garantia na rede de assistência autorizada pelo fabricante.</w:t>
      </w:r>
    </w:p>
    <w:p w14:paraId="4A812ACF" w14:textId="77777777" w:rsidR="003126CA" w:rsidRPr="00253AFD" w:rsidRDefault="003126CA" w:rsidP="003126CA">
      <w:pPr>
        <w:pStyle w:val="PargrafodaLista"/>
        <w:spacing w:before="120" w:after="120"/>
        <w:ind w:left="0"/>
        <w:contextualSpacing w:val="0"/>
        <w:jc w:val="both"/>
        <w:rPr>
          <w:rFonts w:cs="Arial"/>
          <w:szCs w:val="24"/>
        </w:rPr>
      </w:pPr>
      <w:r w:rsidRPr="00253AFD">
        <w:rPr>
          <w:rFonts w:cs="Arial"/>
          <w:szCs w:val="24"/>
        </w:rPr>
        <w:lastRenderedPageBreak/>
        <w:t>Declaramos que disponibilizaremos equipamentos e pessoal técnico adequados para realização do objeto da presente licitação.</w:t>
      </w:r>
    </w:p>
    <w:p w14:paraId="51B28043" w14:textId="075439D4"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53AFD">
        <w:rPr>
          <w:rFonts w:cs="Arial"/>
          <w:szCs w:val="24"/>
        </w:rPr>
        <w:t xml:space="preserve">Declaramos que seremos responsáveis pelo descarte ambientalmente responsável de qualquer resíduo referente ao material objeto desta licitação – incluindo consumíveis, peças usadas, embalagens – e </w:t>
      </w:r>
      <w:r w:rsidR="003A6F1E" w:rsidRPr="00253AFD">
        <w:rPr>
          <w:rFonts w:cs="Arial"/>
          <w:szCs w:val="24"/>
        </w:rPr>
        <w:t xml:space="preserve">que </w:t>
      </w:r>
      <w:r w:rsidRPr="00253AFD">
        <w:rPr>
          <w:rFonts w:cs="Arial"/>
          <w:szCs w:val="24"/>
        </w:rPr>
        <w:t>temos conhecimento da legislação ambiental sobre o descarte de materiais, em especial a Lei n. 9.605, de 1998 e a Lei n. 12.305, de 2010, além da NBR 10.004.</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77777777" w:rsidR="003126CA" w:rsidRPr="002A0677" w:rsidRDefault="003126CA" w:rsidP="00C83081">
            <w:pPr>
              <w:autoSpaceDE w:val="0"/>
              <w:autoSpaceDN w:val="0"/>
              <w:rPr>
                <w:rFonts w:cs="Arial"/>
                <w:sz w:val="20"/>
              </w:rPr>
            </w:pPr>
            <w:r w:rsidRPr="002A0677">
              <w:rPr>
                <w:rFonts w:cs="Arial"/>
                <w:sz w:val="20"/>
              </w:rPr>
              <w:t>(CPF, 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7EF0EA70" w14:textId="1A9DEB3A"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B416F0">
        <w:t>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2ABE7667" w14:textId="77777777" w:rsidR="00F72285" w:rsidRDefault="00F72285" w:rsidP="008B65EC">
      <w:pPr>
        <w:jc w:val="center"/>
      </w:pPr>
    </w:p>
    <w:p w14:paraId="67D1186B" w14:textId="77777777" w:rsidR="00F72285" w:rsidRDefault="00F72285" w:rsidP="008B65EC">
      <w:pPr>
        <w:jc w:val="center"/>
      </w:pPr>
    </w:p>
    <w:p w14:paraId="560514CE" w14:textId="62B58D7C" w:rsidR="003126CA" w:rsidRDefault="00C16E72" w:rsidP="008B65EC">
      <w:pPr>
        <w:jc w:val="center"/>
      </w:pPr>
      <w:r w:rsidRPr="00C16E72">
        <w:t>Brasília, 8 de abril de 2021.</w:t>
      </w:r>
    </w:p>
    <w:p w14:paraId="1BFBFEED" w14:textId="77777777" w:rsidR="003126CA" w:rsidRDefault="003126CA" w:rsidP="008B65EC">
      <w:pPr>
        <w:jc w:val="center"/>
      </w:pPr>
      <w:r w:rsidRPr="003D02FA">
        <w:rPr>
          <w:rFonts w:cs="Arial"/>
          <w:i/>
          <w:color w:val="A6A6A6"/>
        </w:rPr>
        <w:t>(DOCUMENTO ASSINADO ELETRONICAMENTE)</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tbl>
      <w:tblPr>
        <w:tblW w:w="9274" w:type="dxa"/>
        <w:jc w:val="center"/>
        <w:tblLayout w:type="fixed"/>
        <w:tblCellMar>
          <w:left w:w="70" w:type="dxa"/>
          <w:right w:w="70" w:type="dxa"/>
        </w:tblCellMar>
        <w:tblLook w:val="0000" w:firstRow="0" w:lastRow="0" w:firstColumn="0" w:lastColumn="0" w:noHBand="0" w:noVBand="0"/>
      </w:tblPr>
      <w:tblGrid>
        <w:gridCol w:w="988"/>
        <w:gridCol w:w="3685"/>
        <w:gridCol w:w="567"/>
        <w:gridCol w:w="1134"/>
        <w:gridCol w:w="1418"/>
        <w:gridCol w:w="1482"/>
      </w:tblGrid>
      <w:tr w:rsidR="00E55B35" w:rsidRPr="00E55B35" w14:paraId="311DB5E4" w14:textId="77777777" w:rsidTr="00E55B35">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123301A8" w14:textId="77777777" w:rsidR="00E55B35" w:rsidRPr="00E55B35" w:rsidRDefault="00E55B35" w:rsidP="00E55B35">
            <w:pPr>
              <w:suppressAutoHyphens/>
              <w:jc w:val="center"/>
              <w:rPr>
                <w:rFonts w:cs="Arial"/>
                <w:b/>
                <w:lang w:eastAsia="en-US"/>
              </w:rPr>
            </w:pPr>
            <w:r w:rsidRPr="00E55B35">
              <w:rPr>
                <w:rFonts w:cs="Arial"/>
                <w:b/>
                <w:lang w:eastAsia="en-US"/>
              </w:rPr>
              <w:t>ITEM</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49D34E24" w14:textId="77777777" w:rsidR="00E55B35" w:rsidRPr="00E55B35" w:rsidRDefault="00E55B35" w:rsidP="00E55B35">
            <w:pPr>
              <w:suppressAutoHyphens/>
              <w:jc w:val="center"/>
              <w:rPr>
                <w:rFonts w:cs="Arial"/>
                <w:b/>
                <w:lang w:eastAsia="en-US"/>
              </w:rPr>
            </w:pPr>
            <w:r w:rsidRPr="00E55B35">
              <w:rPr>
                <w:rFonts w:cs="Arial"/>
                <w:b/>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A699930" w14:textId="77777777" w:rsidR="00E55B35" w:rsidRPr="00E55B35" w:rsidRDefault="00E55B35" w:rsidP="00E55B35">
            <w:pPr>
              <w:suppressAutoHyphens/>
              <w:jc w:val="center"/>
              <w:rPr>
                <w:rFonts w:cs="Arial"/>
                <w:b/>
                <w:lang w:eastAsia="en-US"/>
              </w:rPr>
            </w:pPr>
            <w:r w:rsidRPr="00E55B35">
              <w:rPr>
                <w:rFonts w:cs="Arial"/>
                <w:b/>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026A5AC" w14:textId="77777777" w:rsidR="00E55B35" w:rsidRPr="00E55B35" w:rsidRDefault="00E55B35" w:rsidP="00E55B35">
            <w:pPr>
              <w:suppressAutoHyphens/>
              <w:jc w:val="center"/>
              <w:rPr>
                <w:rFonts w:cs="Arial"/>
                <w:b/>
                <w:lang w:eastAsia="en-US"/>
              </w:rPr>
            </w:pPr>
            <w:r w:rsidRPr="00E55B35">
              <w:rPr>
                <w:rFonts w:cs="Arial"/>
                <w:b/>
                <w:lang w:eastAsia="en-US"/>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5AE8C27" w14:textId="77777777" w:rsidR="00E55B35" w:rsidRPr="00E55B35" w:rsidRDefault="00E55B35" w:rsidP="00E55B35">
            <w:pPr>
              <w:suppressAutoHyphens/>
              <w:jc w:val="center"/>
              <w:rPr>
                <w:rFonts w:cs="Arial"/>
                <w:b/>
                <w:lang w:eastAsia="en-US"/>
              </w:rPr>
            </w:pPr>
            <w:r w:rsidRPr="00E55B35">
              <w:rPr>
                <w:rFonts w:cs="Arial"/>
                <w:b/>
                <w:lang w:eastAsia="en-US"/>
              </w:rPr>
              <w:t>PREÇO UNITÁRIO</w:t>
            </w:r>
          </w:p>
          <w:p w14:paraId="444397BF" w14:textId="77777777" w:rsidR="00E55B35" w:rsidRPr="00E55B35" w:rsidRDefault="00E55B35" w:rsidP="00E55B35">
            <w:pPr>
              <w:suppressAutoHyphens/>
              <w:jc w:val="center"/>
              <w:rPr>
                <w:rFonts w:cs="Arial"/>
                <w:b/>
                <w:lang w:eastAsia="en-US"/>
              </w:rPr>
            </w:pPr>
            <w:r w:rsidRPr="00E55B35">
              <w:rPr>
                <w:rFonts w:cs="Arial"/>
                <w:b/>
                <w:lang w:eastAsia="en-US"/>
              </w:rPr>
              <w:t>R$</w:t>
            </w:r>
          </w:p>
        </w:tc>
        <w:tc>
          <w:tcPr>
            <w:tcW w:w="1482" w:type="dxa"/>
            <w:tcBorders>
              <w:top w:val="single" w:sz="4" w:space="0" w:color="auto"/>
              <w:left w:val="single" w:sz="4" w:space="0" w:color="auto"/>
              <w:bottom w:val="single" w:sz="4" w:space="0" w:color="auto"/>
              <w:right w:val="single" w:sz="4" w:space="0" w:color="auto"/>
            </w:tcBorders>
            <w:shd w:val="clear" w:color="auto" w:fill="D9D9D9"/>
            <w:vAlign w:val="center"/>
          </w:tcPr>
          <w:p w14:paraId="702163A9" w14:textId="77777777" w:rsidR="00E55B35" w:rsidRPr="00E55B35" w:rsidRDefault="00E55B35" w:rsidP="00E55B35">
            <w:pPr>
              <w:suppressAutoHyphens/>
              <w:jc w:val="center"/>
              <w:rPr>
                <w:rFonts w:cs="Arial"/>
                <w:b/>
                <w:lang w:eastAsia="en-US"/>
              </w:rPr>
            </w:pPr>
            <w:r w:rsidRPr="00E55B35">
              <w:rPr>
                <w:rFonts w:cs="Arial"/>
                <w:b/>
                <w:lang w:eastAsia="en-US"/>
              </w:rPr>
              <w:t>PREÇO TOTAL</w:t>
            </w:r>
          </w:p>
          <w:p w14:paraId="4BF92C1A" w14:textId="77777777" w:rsidR="00E55B35" w:rsidRPr="00E55B35" w:rsidRDefault="00E55B35" w:rsidP="00E55B35">
            <w:pPr>
              <w:suppressAutoHyphens/>
              <w:jc w:val="center"/>
              <w:rPr>
                <w:rFonts w:cs="Arial"/>
                <w:b/>
                <w:lang w:eastAsia="en-US"/>
              </w:rPr>
            </w:pPr>
            <w:r w:rsidRPr="00E55B35">
              <w:rPr>
                <w:rFonts w:cs="Arial"/>
                <w:b/>
                <w:lang w:eastAsia="en-US"/>
              </w:rPr>
              <w:t>R$</w:t>
            </w:r>
          </w:p>
        </w:tc>
      </w:tr>
      <w:tr w:rsidR="00E55B35" w:rsidRPr="00E55B35" w14:paraId="47436EEE" w14:textId="77777777" w:rsidTr="00E55B3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BD7BA80" w14:textId="77777777" w:rsidR="00E55B35" w:rsidRPr="00E55B35" w:rsidRDefault="00E55B35" w:rsidP="00E55B35">
            <w:pPr>
              <w:autoSpaceDE w:val="0"/>
              <w:autoSpaceDN w:val="0"/>
              <w:spacing w:line="276" w:lineRule="auto"/>
              <w:jc w:val="center"/>
              <w:rPr>
                <w:rFonts w:eastAsiaTheme="minorEastAsia" w:cs="Arial"/>
                <w:b/>
                <w:lang w:val="en-US" w:eastAsia="en-US"/>
              </w:rPr>
            </w:pPr>
            <w:r w:rsidRPr="00E55B35">
              <w:rPr>
                <w:rFonts w:eastAsiaTheme="minorEastAsia" w:cs="Arial"/>
                <w:b/>
                <w:lang w:eastAsia="en-US"/>
              </w:rPr>
              <w:t>ÚNICO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E1AB60F" w14:textId="72F635F4" w:rsidR="00E55B35" w:rsidRPr="00E55B35" w:rsidRDefault="00D144C0" w:rsidP="005A1857">
            <w:pPr>
              <w:suppressAutoHyphens/>
              <w:snapToGrid w:val="0"/>
              <w:jc w:val="center"/>
              <w:rPr>
                <w:rFonts w:cs="Arial"/>
                <w:bCs/>
                <w:noProof/>
                <w:lang w:eastAsia="en-US"/>
              </w:rPr>
            </w:pPr>
            <w:r>
              <w:rPr>
                <w:rFonts w:cs="Arial"/>
                <w:bCs/>
                <w:noProof/>
                <w:lang w:eastAsia="en-US"/>
              </w:rPr>
              <w:t xml:space="preserve">FORNECIMENTO E INSTALAÇÃO DE </w:t>
            </w:r>
            <w:r w:rsidR="00E55B35" w:rsidRPr="00E55B35">
              <w:rPr>
                <w:rFonts w:cs="Arial"/>
                <w:bCs/>
                <w:noProof/>
                <w:lang w:eastAsia="en-US"/>
              </w:rPr>
              <w:t>DIVISÓRIAS MODULARES</w:t>
            </w:r>
            <w:bookmarkStart w:id="11" w:name="_GoBack"/>
            <w:bookmarkEnd w:id="11"/>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75D6D" w14:textId="77777777" w:rsidR="00E55B35" w:rsidRPr="00E55B35" w:rsidRDefault="00E55B35" w:rsidP="00E55B35">
            <w:pPr>
              <w:spacing w:line="276" w:lineRule="auto"/>
              <w:jc w:val="center"/>
              <w:rPr>
                <w:rFonts w:eastAsiaTheme="minorEastAsia" w:cs="Arial"/>
                <w:highlight w:val="yellow"/>
                <w:lang w:eastAsia="en-US"/>
              </w:rPr>
            </w:pPr>
            <w:r w:rsidRPr="00E55B35">
              <w:rPr>
                <w:rFonts w:eastAsiaTheme="minorEastAsia" w:cs="Arial"/>
                <w:noProof/>
                <w:lang w:eastAsia="en-US"/>
              </w:rPr>
              <w:t>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801BB" w14:textId="77777777" w:rsidR="00E55B35" w:rsidRPr="00E55B35" w:rsidRDefault="00E55B35" w:rsidP="00E55B35">
            <w:pPr>
              <w:spacing w:line="276" w:lineRule="auto"/>
              <w:jc w:val="center"/>
              <w:rPr>
                <w:rFonts w:eastAsiaTheme="minorEastAsia" w:cs="Arial"/>
                <w:highlight w:val="yellow"/>
                <w:lang w:eastAsia="en-US"/>
              </w:rPr>
            </w:pPr>
            <w:r w:rsidRPr="00E55B35">
              <w:rPr>
                <w:rFonts w:eastAsiaTheme="minorEastAsia" w:cs="Arial"/>
                <w:noProof/>
                <w:lang w:eastAsia="en-US"/>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472253" w14:textId="77777777" w:rsidR="00E55B35" w:rsidRPr="00E55B35" w:rsidRDefault="00E55B35" w:rsidP="00E55B35">
            <w:pPr>
              <w:spacing w:line="276" w:lineRule="auto"/>
              <w:jc w:val="center"/>
              <w:rPr>
                <w:rFonts w:eastAsiaTheme="minorEastAsia" w:cs="Arial"/>
                <w:color w:val="000000"/>
                <w:highlight w:val="yellow"/>
                <w:lang w:eastAsia="en-US"/>
              </w:rPr>
            </w:pPr>
            <w:r w:rsidRPr="00E55B35">
              <w:rPr>
                <w:rFonts w:eastAsiaTheme="minorEastAsia" w:cs="Arial"/>
                <w:color w:val="000000"/>
                <w:lang w:eastAsia="en-US"/>
              </w:rPr>
              <w:fldChar w:fldCharType="begin"/>
            </w:r>
            <w:r w:rsidRPr="00E55B35">
              <w:rPr>
                <w:rFonts w:eastAsiaTheme="minorEastAsia" w:cs="Arial"/>
                <w:color w:val="000000"/>
                <w:lang w:eastAsia="en-US"/>
              </w:rPr>
              <w:instrText xml:space="preserve">  </w:instrText>
            </w:r>
            <w:r w:rsidRPr="00E55B35">
              <w:rPr>
                <w:rFonts w:eastAsiaTheme="minorEastAsia" w:cs="Arial"/>
                <w:color w:val="000000"/>
                <w:lang w:eastAsia="en-US"/>
              </w:rPr>
              <w:fldChar w:fldCharType="end"/>
            </w:r>
            <w:r w:rsidRPr="00E55B35">
              <w:rPr>
                <w:rFonts w:cs="Arial"/>
                <w:b/>
                <w:lang w:eastAsia="en-US"/>
              </w:rPr>
              <w:t xml:space="preserve"> </w:t>
            </w:r>
            <w:r w:rsidRPr="00E55B35">
              <w:rPr>
                <w:rFonts w:cs="Arial"/>
                <w:noProof/>
                <w:lang w:eastAsia="en-US"/>
              </w:rPr>
              <w:t>1.549,68</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7AFC9740" w14:textId="77777777" w:rsidR="00E55B35" w:rsidRPr="00E55B35" w:rsidRDefault="00E55B35" w:rsidP="00E55B35">
            <w:pPr>
              <w:spacing w:line="276" w:lineRule="auto"/>
              <w:jc w:val="center"/>
              <w:rPr>
                <w:rFonts w:eastAsiaTheme="minorEastAsia" w:cs="Arial"/>
                <w:b/>
                <w:color w:val="000000"/>
                <w:lang w:eastAsia="en-US"/>
              </w:rPr>
            </w:pPr>
            <w:r w:rsidRPr="00E55B35">
              <w:rPr>
                <w:rFonts w:eastAsiaTheme="minorEastAsia" w:cs="Arial"/>
                <w:b/>
                <w:noProof/>
                <w:color w:val="000000"/>
                <w:lang w:eastAsia="en-US"/>
              </w:rPr>
              <w:t>249.498,48</w:t>
            </w:r>
          </w:p>
        </w:tc>
      </w:tr>
    </w:tbl>
    <w:p w14:paraId="28C7CB27" w14:textId="77777777" w:rsidR="003126CA" w:rsidRDefault="003126CA" w:rsidP="003126CA">
      <w:pPr>
        <w:pStyle w:val="TextosemFormatao"/>
        <w:spacing w:before="120" w:after="120"/>
        <w:jc w:val="both"/>
        <w:rPr>
          <w:rFonts w:ascii="Arial" w:hAnsi="Arial"/>
          <w:b/>
        </w:rPr>
      </w:pPr>
    </w:p>
    <w:p w14:paraId="13C96579" w14:textId="28BFF33B" w:rsidR="003126CA" w:rsidRDefault="003126CA" w:rsidP="003126CA">
      <w:pPr>
        <w:pStyle w:val="TextosemFormatao"/>
        <w:spacing w:before="120" w:after="120"/>
        <w:jc w:val="both"/>
        <w:rPr>
          <w:rFonts w:ascii="Arial" w:hAnsi="Arial"/>
        </w:rPr>
      </w:pPr>
      <w:r w:rsidRPr="00E45282">
        <w:rPr>
          <w:rFonts w:ascii="Arial" w:hAnsi="Arial"/>
          <w:b/>
        </w:rPr>
        <w:t>Observação</w:t>
      </w:r>
      <w:r w:rsidRPr="00D24A34">
        <w:rPr>
          <w:rFonts w:ascii="Arial" w:hAnsi="Arial"/>
        </w:rPr>
        <w:t xml:space="preserve">: O </w:t>
      </w:r>
      <w:r w:rsidRPr="003A6F1E">
        <w:rPr>
          <w:rFonts w:ascii="Arial" w:hAnsi="Arial"/>
          <w:u w:val="single"/>
        </w:rPr>
        <w:t>preço unitário</w:t>
      </w:r>
      <w:r w:rsidRPr="003A6F1E">
        <w:rPr>
          <w:rFonts w:ascii="Arial" w:hAnsi="Arial"/>
        </w:rPr>
        <w:t xml:space="preserve"> </w:t>
      </w:r>
      <w:r w:rsidRPr="00D24A34">
        <w:rPr>
          <w:rFonts w:ascii="Arial" w:hAnsi="Arial"/>
        </w:rPr>
        <w:t xml:space="preserve">constante deste </w:t>
      </w:r>
      <w:r>
        <w:rPr>
          <w:rFonts w:ascii="Arial" w:hAnsi="Arial"/>
        </w:rPr>
        <w:t>A</w:t>
      </w:r>
      <w:r w:rsidRPr="00D24A34">
        <w:rPr>
          <w:rFonts w:ascii="Arial" w:hAnsi="Arial"/>
        </w:rPr>
        <w:t xml:space="preserve">nexo </w:t>
      </w:r>
      <w:r w:rsidR="003A6F1E">
        <w:rPr>
          <w:rFonts w:ascii="Arial" w:hAnsi="Arial"/>
        </w:rPr>
        <w:t>é</w:t>
      </w:r>
      <w:r w:rsidRPr="00D24A34">
        <w:rPr>
          <w:rFonts w:ascii="Arial" w:hAnsi="Arial"/>
        </w:rPr>
        <w:t xml:space="preserve"> o </w:t>
      </w:r>
      <w:r w:rsidRPr="00D24A34">
        <w:rPr>
          <w:rFonts w:ascii="Arial" w:hAnsi="Arial"/>
          <w:u w:val="single"/>
        </w:rPr>
        <w:t>máximo aceitáve</w:t>
      </w:r>
      <w:r w:rsidR="003A6F1E">
        <w:rPr>
          <w:rFonts w:ascii="Arial" w:hAnsi="Arial"/>
          <w:u w:val="single"/>
        </w:rPr>
        <w:t>l</w:t>
      </w:r>
      <w:r w:rsidRPr="00D24A34">
        <w:rPr>
          <w:rFonts w:ascii="Arial" w:hAnsi="Arial"/>
        </w:rPr>
        <w:t xml:space="preserve">, em conformidade com o disposto no </w:t>
      </w:r>
      <w:r w:rsidRPr="007A758F">
        <w:rPr>
          <w:rFonts w:ascii="Arial" w:hAnsi="Arial"/>
          <w:u w:val="single"/>
        </w:rPr>
        <w:t>subitem 10.2.1</w:t>
      </w:r>
      <w:r w:rsidRPr="00D24A34">
        <w:rPr>
          <w:rFonts w:ascii="Arial" w:hAnsi="Arial"/>
        </w:rPr>
        <w:t xml:space="preserve"> do</w:t>
      </w:r>
      <w:r>
        <w:rPr>
          <w:rFonts w:ascii="Arial" w:hAnsi="Arial"/>
        </w:rPr>
        <w:t xml:space="preserve"> Título 10 do</w:t>
      </w:r>
      <w:r w:rsidRPr="00D24A34">
        <w:rPr>
          <w:rFonts w:ascii="Arial" w:hAnsi="Arial"/>
        </w:rPr>
        <w:t xml:space="preserve"> Edital.</w:t>
      </w:r>
      <w:r>
        <w:rPr>
          <w:rFonts w:ascii="Arial" w:hAnsi="Arial"/>
        </w:rPr>
        <w:t xml:space="preserve"> </w:t>
      </w:r>
    </w:p>
    <w:p w14:paraId="30467F51" w14:textId="77777777" w:rsidR="003126CA" w:rsidRDefault="003126CA" w:rsidP="003126CA">
      <w:pPr>
        <w:pStyle w:val="TextosemFormatao"/>
        <w:spacing w:before="120" w:after="120"/>
        <w:ind w:firstLine="851"/>
        <w:jc w:val="both"/>
        <w:rPr>
          <w:rFonts w:ascii="Arial" w:hAnsi="Arial"/>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128DB6A4" w:rsidR="003126CA" w:rsidRDefault="00C16E7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16E72">
        <w:t>Brasília, 8 de abril de 2021.</w:t>
      </w:r>
    </w:p>
    <w:p w14:paraId="09DF19A8"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020584C6"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D87BB0">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295"/>
        <w:gridCol w:w="365"/>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3126CA" w:rsidRPr="00CF5517" w14:paraId="7F6A16FC" w14:textId="77777777" w:rsidTr="00316E6F">
        <w:trPr>
          <w:cantSplit/>
          <w:trHeight w:val="20"/>
        </w:trPr>
        <w:tc>
          <w:tcPr>
            <w:tcW w:w="5150" w:type="dxa"/>
            <w:gridSpan w:val="3"/>
          </w:tcPr>
          <w:p w14:paraId="40AB8222" w14:textId="77777777" w:rsidR="003126CA" w:rsidRPr="00CF5517" w:rsidRDefault="003126CA" w:rsidP="00316E6F">
            <w:pPr>
              <w:spacing w:after="240"/>
              <w:rPr>
                <w:rFonts w:cs="Arial"/>
                <w:sz w:val="20"/>
              </w:rPr>
            </w:pPr>
            <w:r w:rsidRPr="00CF5517">
              <w:rPr>
                <w:rFonts w:cs="Arial"/>
                <w:sz w:val="20"/>
              </w:rPr>
              <w:t xml:space="preserve">Preço: </w:t>
            </w:r>
          </w:p>
        </w:tc>
        <w:tc>
          <w:tcPr>
            <w:tcW w:w="4773" w:type="dxa"/>
            <w:gridSpan w:val="3"/>
          </w:tcPr>
          <w:p w14:paraId="0EAC3496" w14:textId="45667B1A" w:rsidR="003126CA" w:rsidRPr="00CF5517" w:rsidRDefault="003126CA" w:rsidP="00253AFD">
            <w:pPr>
              <w:spacing w:after="120"/>
              <w:rPr>
                <w:rFonts w:cs="Arial"/>
                <w:sz w:val="20"/>
              </w:rPr>
            </w:pPr>
            <w:r w:rsidRPr="00CF5517">
              <w:rPr>
                <w:rFonts w:cs="Arial"/>
                <w:sz w:val="20"/>
              </w:rPr>
              <w:t xml:space="preserve"> </w:t>
            </w:r>
          </w:p>
        </w:tc>
      </w:tr>
      <w:tr w:rsidR="003126CA" w:rsidRPr="00CF5517" w14:paraId="5C608A9B" w14:textId="77777777" w:rsidTr="00316E6F">
        <w:trPr>
          <w:cantSplit/>
          <w:trHeight w:val="20"/>
        </w:trPr>
        <w:tc>
          <w:tcPr>
            <w:tcW w:w="9923" w:type="dxa"/>
            <w:gridSpan w:val="6"/>
          </w:tcPr>
          <w:p w14:paraId="4BD67757" w14:textId="078D79AD" w:rsidR="003126CA" w:rsidRPr="00CF5517" w:rsidRDefault="003126CA" w:rsidP="00C83081">
            <w:pPr>
              <w:rPr>
                <w:rFonts w:cs="Arial"/>
                <w:sz w:val="20"/>
              </w:rPr>
            </w:pPr>
            <w:r w:rsidRPr="00CF5517">
              <w:rPr>
                <w:rFonts w:cs="Arial"/>
                <w:sz w:val="20"/>
              </w:rPr>
              <w:t xml:space="preserve">Nota(s) de Empenho: </w:t>
            </w:r>
          </w:p>
          <w:p w14:paraId="7DAD32E5" w14:textId="77777777" w:rsidR="003126CA" w:rsidRPr="00CF5517" w:rsidRDefault="003126CA" w:rsidP="00C83081">
            <w:pPr>
              <w:rPr>
                <w:rFonts w:cs="Arial"/>
                <w:sz w:val="20"/>
              </w:rPr>
            </w:pP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7EB24B20" w14:textId="77777777" w:rsidR="003126CA" w:rsidRPr="00CF5517" w:rsidRDefault="003126CA" w:rsidP="00C83081">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8F8FD45" w14:textId="77777777" w:rsidR="003126CA" w:rsidRPr="00CF5517" w:rsidRDefault="003126CA" w:rsidP="00C83081">
            <w:pPr>
              <w:rPr>
                <w:rFonts w:cs="Arial"/>
                <w:sz w:val="20"/>
                <w:highlight w:val="yellow"/>
              </w:rPr>
            </w:pPr>
          </w:p>
        </w:tc>
      </w:tr>
    </w:tbl>
    <w:p w14:paraId="0EC572DD" w14:textId="4C32872C" w:rsidR="003126CA" w:rsidRPr="008863B9" w:rsidRDefault="003126CA" w:rsidP="00630D1D">
      <w:pPr>
        <w:pStyle w:val="Tit2nBrda"/>
      </w:pPr>
      <w:r w:rsidRPr="008863B9">
        <w:t>DO OBJETO E DAS ESPECIFICAÇÕES TÉCNICAS</w:t>
      </w:r>
    </w:p>
    <w:p w14:paraId="47D430D2" w14:textId="5981A488" w:rsidR="003126CA" w:rsidRPr="00253AFD" w:rsidRDefault="003126CA" w:rsidP="008863B9">
      <w:pPr>
        <w:pStyle w:val="Tit3n"/>
      </w:pPr>
      <w:r w:rsidRPr="00253AFD">
        <w:lastRenderedPageBreak/>
        <w:t>O objeto do presente contrato é</w:t>
      </w:r>
      <w:r w:rsidR="00AC23C5" w:rsidRPr="00253AFD">
        <w:t xml:space="preserve"> a</w:t>
      </w:r>
      <w:r w:rsidRPr="00253AFD">
        <w:t xml:space="preserve"> </w:t>
      </w:r>
      <w:r w:rsidR="00A67D11" w:rsidRPr="00253AFD">
        <w:t>aquisição de divisórias modulares de alumínio e vidro, incluindo serviço de instalação</w:t>
      </w:r>
      <w:r w:rsidRPr="00253AFD">
        <w:t>, de acordo com as quantidades e especificações técnicas descritas no EDITAL e nas demais exigências e condições expressas no referido instrumento e neste Contrato.</w:t>
      </w:r>
    </w:p>
    <w:p w14:paraId="3261CC65" w14:textId="77777777" w:rsidR="003126CA" w:rsidRPr="00EF31C8" w:rsidRDefault="003126CA" w:rsidP="00990CE8">
      <w:pPr>
        <w:pStyle w:val="Tit3n"/>
      </w:pPr>
      <w:r w:rsidRPr="00EF31C8">
        <w:t>Fazem parte do presente Contrato, para todos os efeitos:</w:t>
      </w:r>
    </w:p>
    <w:p w14:paraId="6CEB0BF1" w14:textId="2FC51CC0" w:rsidR="003126CA" w:rsidRPr="00C16E72" w:rsidRDefault="003126CA" w:rsidP="00CA15A4">
      <w:pPr>
        <w:pStyle w:val="TLet4"/>
        <w:numPr>
          <w:ilvl w:val="5"/>
          <w:numId w:val="26"/>
        </w:numPr>
      </w:pPr>
      <w:r w:rsidRPr="004F6CB2">
        <w:t xml:space="preserve">Edital do Pregão </w:t>
      </w:r>
      <w:r w:rsidRPr="00C16E72">
        <w:t>Eletrônico n.</w:t>
      </w:r>
      <w:r w:rsidR="00C16E72" w:rsidRPr="00C16E72">
        <w:t xml:space="preserve"> 20</w:t>
      </w:r>
      <w:r w:rsidRPr="00C16E72">
        <w:t>/2</w:t>
      </w:r>
      <w:r w:rsidR="00B416F0" w:rsidRPr="00C16E72">
        <w:t>1</w:t>
      </w:r>
      <w:r w:rsidRPr="00C16E72">
        <w:t xml:space="preserve"> e seus Anexos;</w:t>
      </w:r>
    </w:p>
    <w:p w14:paraId="103600CF" w14:textId="2E4BB4C2" w:rsidR="003126CA" w:rsidRPr="00C16E72" w:rsidRDefault="003126CA" w:rsidP="00CA15A4">
      <w:pPr>
        <w:pStyle w:val="TLet4"/>
        <w:numPr>
          <w:ilvl w:val="5"/>
          <w:numId w:val="20"/>
        </w:numPr>
      </w:pPr>
      <w:r w:rsidRPr="00C16E72">
        <w:t>Ata da Sessão Pública do Pregão Eletrônico n</w:t>
      </w:r>
      <w:r w:rsidR="00C16E72" w:rsidRPr="00C16E72">
        <w:t>. 20</w:t>
      </w:r>
      <w:r w:rsidRPr="00C16E72">
        <w:t>/2</w:t>
      </w:r>
      <w:r w:rsidR="00B416F0" w:rsidRPr="00C16E72">
        <w:t>1</w:t>
      </w:r>
      <w:r w:rsidRPr="00C16E72">
        <w:t>;</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630D1D">
      <w:pPr>
        <w:pStyle w:val="Tit2nBrda"/>
        <w:rPr>
          <w:rStyle w:val="fonte"/>
        </w:rPr>
      </w:pPr>
      <w:r w:rsidRPr="00791652">
        <w:t>DO VALOR DA CONTRATAÇÃO</w:t>
      </w:r>
    </w:p>
    <w:p w14:paraId="3B218B86" w14:textId="419409D9" w:rsidR="003126CA" w:rsidRPr="008863B9" w:rsidRDefault="003126CA" w:rsidP="00990CE8">
      <w:pPr>
        <w:pStyle w:val="Tit3n"/>
      </w:pPr>
      <w:r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30D1D">
      <w:pPr>
        <w:pStyle w:val="Tit2nBrda"/>
      </w:pPr>
      <w:r w:rsidRPr="00F93A8F">
        <w:t xml:space="preserve">DAS ALTERAÇÕES CONTRATUAIS </w:t>
      </w:r>
    </w:p>
    <w:p w14:paraId="3C74FA9D" w14:textId="6D8F0AA1" w:rsidR="003126CA" w:rsidRPr="008863B9" w:rsidRDefault="003126CA" w:rsidP="00990CE8">
      <w:pPr>
        <w:pStyle w:val="Tit3n"/>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30D1D">
      <w:pPr>
        <w:pStyle w:val="Tit2nBrda"/>
      </w:pPr>
      <w:r w:rsidRPr="00F93A8F">
        <w:t>DA DOTAÇÃO ORÇAMENTÁRIA</w:t>
      </w:r>
    </w:p>
    <w:p w14:paraId="30157F58" w14:textId="77777777" w:rsidR="003126CA" w:rsidRPr="005830AA" w:rsidRDefault="003126CA" w:rsidP="00990CE8">
      <w:pPr>
        <w:pStyle w:val="Tit3n"/>
      </w:pPr>
      <w:r w:rsidRPr="005830AA">
        <w:t>A despesa com a execução do presente Contrato correrá à conta da seguinte classificação orçamentária:</w:t>
      </w:r>
    </w:p>
    <w:p w14:paraId="61FC3AD8" w14:textId="5E7D34DA" w:rsidR="00AD5B64" w:rsidRPr="00AD5B64" w:rsidRDefault="003126CA" w:rsidP="00AD5B64">
      <w:pPr>
        <w:jc w:val="both"/>
        <w:rPr>
          <w:rFonts w:ascii="Calibri" w:hAnsi="Calibri" w:cs="Calibri"/>
          <w:color w:val="000000"/>
          <w:sz w:val="22"/>
          <w:szCs w:val="22"/>
        </w:rPr>
      </w:pPr>
      <w:r w:rsidRPr="00253AFD">
        <w:t xml:space="preserve">Programa de Trabalho: </w:t>
      </w:r>
      <w:r w:rsidR="00AD5B64" w:rsidRPr="00253AFD">
        <w:rPr>
          <w:rFonts w:cs="Arial"/>
          <w:color w:val="000000"/>
          <w:szCs w:val="24"/>
        </w:rPr>
        <w:t xml:space="preserve">1031.0034.4061.5660 - </w:t>
      </w:r>
      <w:r w:rsidR="00AD5B64" w:rsidRPr="00253AFD">
        <w:t xml:space="preserve">Administração Legislativa - </w:t>
      </w:r>
      <w:r w:rsidR="00AD5B64" w:rsidRPr="00253AFD" w:rsidDel="00AD5B64">
        <w:rPr>
          <w:rFonts w:cs="Arial"/>
          <w:iCs/>
          <w:szCs w:val="24"/>
        </w:rPr>
        <w:t xml:space="preserve"> </w:t>
      </w:r>
      <w:r w:rsidRPr="00253AFD">
        <w:t>Processo Legislativo, Fiscalização e Representação Política</w:t>
      </w:r>
      <w:r w:rsidR="00AD5B64" w:rsidRPr="00253AFD">
        <w:t xml:space="preserve"> </w:t>
      </w:r>
    </w:p>
    <w:p w14:paraId="6133944F" w14:textId="04616CB6" w:rsidR="003126CA" w:rsidRPr="00253AFD" w:rsidRDefault="00646E7B" w:rsidP="00757BBD">
      <w:pPr>
        <w:pStyle w:val="Txt3nHif1"/>
      </w:pPr>
      <w:r w:rsidRPr="00253AFD">
        <w:t xml:space="preserve"> </w:t>
      </w:r>
      <w:r w:rsidR="003126CA" w:rsidRPr="00253AFD">
        <w:t>Natureza da Despesa:</w:t>
      </w:r>
    </w:p>
    <w:p w14:paraId="12CD79A3" w14:textId="77777777" w:rsidR="003126CA" w:rsidRPr="00253AFD" w:rsidRDefault="003126CA" w:rsidP="00757BBD">
      <w:pPr>
        <w:pStyle w:val="Txt7"/>
      </w:pPr>
      <w:r w:rsidRPr="00253AFD">
        <w:t>4.0.00.00 – Despesas de Capital</w:t>
      </w:r>
    </w:p>
    <w:p w14:paraId="6FC01B02" w14:textId="77777777" w:rsidR="003126CA" w:rsidRPr="00253AFD" w:rsidRDefault="003126CA" w:rsidP="00757BBD">
      <w:pPr>
        <w:pStyle w:val="Txt7"/>
      </w:pPr>
      <w:r w:rsidRPr="00253AFD">
        <w:t>4.4.00.00 - Investimentos</w:t>
      </w:r>
    </w:p>
    <w:p w14:paraId="37D90FCB" w14:textId="77777777" w:rsidR="003126CA" w:rsidRPr="00253AFD" w:rsidRDefault="003126CA" w:rsidP="00757BBD">
      <w:pPr>
        <w:pStyle w:val="Txt7"/>
      </w:pPr>
      <w:r w:rsidRPr="00253AFD">
        <w:t>4.4.90.00 – Aplicações Diretas</w:t>
      </w:r>
    </w:p>
    <w:p w14:paraId="1D3FA029" w14:textId="710D677E" w:rsidR="003126CA" w:rsidRPr="00253AFD" w:rsidRDefault="003126CA" w:rsidP="00757BBD">
      <w:pPr>
        <w:pStyle w:val="Txt7"/>
      </w:pPr>
      <w:r w:rsidRPr="00253AFD">
        <w:t>4.4.90.5</w:t>
      </w:r>
      <w:r w:rsidR="00AC23C5" w:rsidRPr="00253AFD">
        <w:t>1</w:t>
      </w:r>
      <w:r w:rsidRPr="00253AFD">
        <w:t xml:space="preserve"> – </w:t>
      </w:r>
      <w:r w:rsidR="00AC23C5" w:rsidRPr="00253AFD">
        <w:t>Obras e Instalações</w:t>
      </w:r>
    </w:p>
    <w:p w14:paraId="2CF00E53" w14:textId="79AAB3AA" w:rsidR="003126CA" w:rsidRPr="00F93A8F" w:rsidRDefault="003126CA" w:rsidP="00630D1D">
      <w:pPr>
        <w:pStyle w:val="Tit2nBrda"/>
      </w:pPr>
      <w:r w:rsidRPr="00F93A8F">
        <w:t xml:space="preserve">DAS CONDIÇÕES DE ENTREGA </w:t>
      </w:r>
      <w:r w:rsidRPr="00253AFD">
        <w:t>E INSTALAÇÃO</w:t>
      </w:r>
    </w:p>
    <w:p w14:paraId="1062604B" w14:textId="570CEE95" w:rsidR="003126CA" w:rsidRPr="00253AFD" w:rsidRDefault="003126CA" w:rsidP="00990CE8">
      <w:pPr>
        <w:pStyle w:val="Tit3n"/>
      </w:pPr>
      <w:r w:rsidRPr="00253AFD">
        <w:t xml:space="preserve">O prazo de entrega e instalação será </w:t>
      </w:r>
      <w:r w:rsidRPr="00253AFD">
        <w:rPr>
          <w:rFonts w:eastAsia="StarSymbol"/>
        </w:rPr>
        <w:t>o constante da proposta da CONTRATADA, que não poderá ser superior a</w:t>
      </w:r>
      <w:r w:rsidRPr="00253AFD">
        <w:t xml:space="preserve"> </w:t>
      </w:r>
      <w:r w:rsidR="00AC23C5" w:rsidRPr="00253AFD">
        <w:t>30 (trinta)</w:t>
      </w:r>
      <w:r w:rsidRPr="00253AFD">
        <w:t xml:space="preserve"> dias, contados da data da </w:t>
      </w:r>
      <w:r w:rsidR="008D1E7E" w:rsidRPr="00253AFD">
        <w:t xml:space="preserve">aprovação do protótipo, de acordo com o Título 6 deste Contrato, ressalvado o disposto nos </w:t>
      </w:r>
      <w:r w:rsidR="008D1E7E" w:rsidRPr="00253AFD">
        <w:rPr>
          <w:u w:val="single"/>
        </w:rPr>
        <w:t>itens 6.3 e 6.4</w:t>
      </w:r>
      <w:r w:rsidR="008D1E7E" w:rsidRPr="00253AFD">
        <w:t xml:space="preserve"> do referido Título</w:t>
      </w:r>
      <w:r w:rsidRPr="00253AFD">
        <w:t>.</w:t>
      </w:r>
    </w:p>
    <w:p w14:paraId="310F9C5A" w14:textId="259CF408" w:rsidR="004C59EA" w:rsidRPr="00F03E98" w:rsidRDefault="004C59EA" w:rsidP="00990CE8">
      <w:pPr>
        <w:pStyle w:val="Tit3n"/>
        <w:rPr>
          <w:rStyle w:val="fonte"/>
        </w:rPr>
      </w:pPr>
      <w:r w:rsidRPr="00F03E98">
        <w:rPr>
          <w:rStyle w:val="fonte"/>
        </w:rPr>
        <w:lastRenderedPageBreak/>
        <w:t xml:space="preserve">A CONTRATADA </w:t>
      </w:r>
      <w:r w:rsidRPr="00F03E98">
        <w:t xml:space="preserve">deverá fazer a conferência das medidas no local de instalação, antes da fabricação </w:t>
      </w:r>
      <w:r w:rsidR="00740B2A" w:rsidRPr="00F03E98">
        <w:t xml:space="preserve">e entrega </w:t>
      </w:r>
      <w:r w:rsidRPr="00F03E98">
        <w:t>do material</w:t>
      </w:r>
      <w:r w:rsidRPr="00F03E98">
        <w:rPr>
          <w:rStyle w:val="fonte"/>
        </w:rPr>
        <w:t>.</w:t>
      </w:r>
    </w:p>
    <w:p w14:paraId="57AF0734" w14:textId="686C8A1B" w:rsidR="008D1E7E" w:rsidRPr="00F03E98" w:rsidRDefault="008D1E7E" w:rsidP="00990CE8">
      <w:pPr>
        <w:pStyle w:val="Tit3n"/>
      </w:pPr>
      <w:r w:rsidRPr="00F03E98">
        <w:rPr>
          <w:rStyle w:val="fonte"/>
        </w:rPr>
        <w:t>A entrega e instalação das divisórias deverá ser previamente agendada pela CONTRATADA, por meio do</w:t>
      </w:r>
      <w:r w:rsidR="00F03E98" w:rsidRPr="00F03E98">
        <w:rPr>
          <w:rStyle w:val="fonte"/>
        </w:rPr>
        <w:t>s</w:t>
      </w:r>
      <w:r w:rsidRPr="00F03E98">
        <w:rPr>
          <w:rStyle w:val="fonte"/>
        </w:rPr>
        <w:t xml:space="preserve"> telefone</w:t>
      </w:r>
      <w:r w:rsidR="00F03E98" w:rsidRPr="00F03E98">
        <w:rPr>
          <w:rStyle w:val="fonte"/>
        </w:rPr>
        <w:t>s</w:t>
      </w:r>
      <w:r w:rsidRPr="00F03E98">
        <w:rPr>
          <w:rStyle w:val="fonte"/>
        </w:rPr>
        <w:t xml:space="preserve"> (61) 3216-43</w:t>
      </w:r>
      <w:r w:rsidR="00620E1F" w:rsidRPr="00F03E98">
        <w:rPr>
          <w:rStyle w:val="fonte"/>
        </w:rPr>
        <w:t>61</w:t>
      </w:r>
      <w:r w:rsidR="00F03E98" w:rsidRPr="00F03E98">
        <w:rPr>
          <w:rStyle w:val="fonte"/>
        </w:rPr>
        <w:t xml:space="preserve"> ou 4344</w:t>
      </w:r>
      <w:r w:rsidRPr="00F03E98">
        <w:rPr>
          <w:rStyle w:val="fonte"/>
        </w:rPr>
        <w:t>.</w:t>
      </w:r>
    </w:p>
    <w:p w14:paraId="42593BD5" w14:textId="242DA7E2" w:rsidR="004C59EA" w:rsidRPr="00F03E98" w:rsidRDefault="004C59EA" w:rsidP="00253AFD">
      <w:pPr>
        <w:pStyle w:val="Tit3n"/>
        <w:rPr>
          <w:rStyle w:val="fonte"/>
        </w:rPr>
      </w:pPr>
      <w:r w:rsidRPr="00F03E98">
        <w:rPr>
          <w:rStyle w:val="fonte"/>
        </w:rPr>
        <w:t>Não há local para armazenamento temporário do material nas dependências da CONTRATANTE, devendo a CONTRATADA planejar sua entrega de acordo com a quantidade que será instalada diariamente.</w:t>
      </w:r>
    </w:p>
    <w:p w14:paraId="58C41142" w14:textId="77777777" w:rsidR="004C59EA" w:rsidRPr="00F03E98" w:rsidRDefault="004C59EA" w:rsidP="004C59EA">
      <w:pPr>
        <w:pStyle w:val="Tit3n"/>
      </w:pPr>
      <w:r w:rsidRPr="00F03E98">
        <w:t>Local de entrega e instalação: Edifício Principal da CONTRATANTE, em Brasília-DF.</w:t>
      </w:r>
    </w:p>
    <w:p w14:paraId="74592B00" w14:textId="77D0538D" w:rsidR="004C59EA" w:rsidRPr="00F03E98" w:rsidRDefault="004C59EA" w:rsidP="00253AFD">
      <w:pPr>
        <w:pStyle w:val="Tit3n"/>
        <w:rPr>
          <w:rStyle w:val="fonte"/>
        </w:rPr>
      </w:pPr>
      <w:r w:rsidRPr="00F03E98">
        <w:t>Dia</w:t>
      </w:r>
      <w:r w:rsidRPr="00F03E98">
        <w:rPr>
          <w:rStyle w:val="fonte"/>
        </w:rPr>
        <w:t xml:space="preserve">/Horário: Em dia de expediente normal da Câmara dos Deputados, das 9h às 11h30 </w:t>
      </w:r>
      <w:r w:rsidR="00740B2A" w:rsidRPr="00F03E98">
        <w:rPr>
          <w:rStyle w:val="fonte"/>
        </w:rPr>
        <w:t>e</w:t>
      </w:r>
      <w:r w:rsidRPr="00F03E98">
        <w:rPr>
          <w:rStyle w:val="fonte"/>
        </w:rPr>
        <w:t xml:space="preserve"> das 14h às 17h30.</w:t>
      </w:r>
    </w:p>
    <w:p w14:paraId="1BD389ED" w14:textId="3F045E28" w:rsidR="004C59EA" w:rsidRPr="00F03E98" w:rsidRDefault="004C59EA" w:rsidP="004C59EA">
      <w:pPr>
        <w:pStyle w:val="Tit4n"/>
        <w:rPr>
          <w:rStyle w:val="fonte"/>
        </w:rPr>
      </w:pPr>
      <w:r w:rsidRPr="00F03E98">
        <w:t xml:space="preserve">Eventualmente, a instalação do material poderá ser feita, a critério do Órgão Responsável, em finais de semana, feriados ou horário noturno, sem </w:t>
      </w:r>
      <w:r w:rsidR="00740B2A" w:rsidRPr="00F03E98">
        <w:t>custos</w:t>
      </w:r>
      <w:r w:rsidRPr="00F03E98">
        <w:t xml:space="preserve"> adiciona</w:t>
      </w:r>
      <w:r w:rsidR="00740B2A" w:rsidRPr="00F03E98">
        <w:t>is</w:t>
      </w:r>
      <w:r w:rsidRPr="00F03E98">
        <w:t xml:space="preserve"> para a CONTRATANTE</w:t>
      </w:r>
      <w:r w:rsidRPr="00F03E98">
        <w:rPr>
          <w:rStyle w:val="fonte"/>
        </w:rPr>
        <w:t>.</w:t>
      </w:r>
    </w:p>
    <w:p w14:paraId="66B5C8D1" w14:textId="77777777" w:rsidR="003126CA" w:rsidRPr="00F03E98" w:rsidRDefault="003126CA" w:rsidP="00990CE8">
      <w:pPr>
        <w:pStyle w:val="Tit3n"/>
      </w:pPr>
      <w:r w:rsidRPr="00F03E98">
        <w:t>É da responsabilidade da CONTRATADA o transporte vertical e horizontal do objeto até o local indicado.</w:t>
      </w:r>
    </w:p>
    <w:p w14:paraId="669D655D" w14:textId="56E397A2" w:rsidR="00C13CF7" w:rsidRPr="00F03E98" w:rsidRDefault="00C13CF7" w:rsidP="00253AFD">
      <w:pPr>
        <w:pStyle w:val="Tit3n"/>
      </w:pPr>
      <w:r w:rsidRPr="00F03E98">
        <w:t>Não serão aceitos peças ou elementos componentes danificados ou em desacordo com as especificações e com o projeto de arquitetura. Todos os componentes aparentes devem apresentar acabamento liso, sem imperfeições de qualquer natureza.</w:t>
      </w:r>
    </w:p>
    <w:p w14:paraId="66E5E2AC" w14:textId="77777777" w:rsidR="003126CA" w:rsidRPr="00F03E98" w:rsidRDefault="003126CA" w:rsidP="00990CE8">
      <w:pPr>
        <w:pStyle w:val="Tit3n"/>
      </w:pPr>
      <w:r w:rsidRPr="00F03E98">
        <w:t>O material (nacional ou importado) deve ser entregue contendo no rótulo todas as informações sobre ele, em língua portuguesa.</w:t>
      </w:r>
    </w:p>
    <w:p w14:paraId="74B74C39" w14:textId="36F41AFF" w:rsidR="00CB25E3" w:rsidRPr="00253AFD" w:rsidRDefault="00CB25E3" w:rsidP="00990CE8">
      <w:pPr>
        <w:pStyle w:val="Tit3n"/>
      </w:pPr>
      <w:r w:rsidRPr="00F03E98">
        <w:t>Caso o objeto ofertado seja importado, a CONTRATANTE poderá solicitar à</w:t>
      </w:r>
      <w:r w:rsidRPr="00253AFD">
        <w:t xml:space="preserve"> CONTRATADA, por ocasião da entrega do objeto e juntamente com a nota fiscal, comprovação da origem dos bens ofertados e da quitação dos tributos de importação a eles referentes, sob pena de não recebimento do objeto</w:t>
      </w:r>
      <w:r w:rsidRPr="00253AFD">
        <w:rPr>
          <w:rStyle w:val="fonte"/>
        </w:rPr>
        <w:t>.</w:t>
      </w:r>
    </w:p>
    <w:p w14:paraId="4A7953AB" w14:textId="2CD47A7D" w:rsidR="00C233CB" w:rsidRPr="00F93A8F" w:rsidRDefault="003E4E6E" w:rsidP="00C233CB">
      <w:pPr>
        <w:pStyle w:val="Tit2nBrda"/>
      </w:pPr>
      <w:r>
        <w:t>DA APRESENTAÇÃO DE PROTÓTIPO</w:t>
      </w:r>
    </w:p>
    <w:p w14:paraId="03DD322B" w14:textId="743D07E7" w:rsidR="00C233CB" w:rsidRPr="00253AFD" w:rsidRDefault="00C233CB" w:rsidP="003E4E6E">
      <w:pPr>
        <w:pStyle w:val="Tit3n"/>
        <w:ind w:left="0"/>
      </w:pPr>
      <w:r w:rsidRPr="00253AFD">
        <w:t xml:space="preserve">A CONTRATADA </w:t>
      </w:r>
      <w:r w:rsidRPr="00253AFD">
        <w:rPr>
          <w:b/>
        </w:rPr>
        <w:t>deverá apresentar protótipo</w:t>
      </w:r>
      <w:r w:rsidRPr="00253AFD">
        <w:t xml:space="preserve">, em até </w:t>
      </w:r>
      <w:r w:rsidR="003E4E6E" w:rsidRPr="00253AFD">
        <w:t>15 (</w:t>
      </w:r>
      <w:r w:rsidRPr="00253AFD">
        <w:t>quinze</w:t>
      </w:r>
      <w:r w:rsidR="003E4E6E" w:rsidRPr="00253AFD">
        <w:t>)</w:t>
      </w:r>
      <w:r w:rsidRPr="00253AFD">
        <w:t xml:space="preserve"> dias, contados da data da </w:t>
      </w:r>
      <w:r w:rsidR="003E4E6E" w:rsidRPr="00253AFD">
        <w:t>assinatura deste</w:t>
      </w:r>
      <w:r w:rsidRPr="00253AFD">
        <w:t xml:space="preserve"> </w:t>
      </w:r>
      <w:r w:rsidR="003E4E6E" w:rsidRPr="00253AFD">
        <w:t>Contrato</w:t>
      </w:r>
      <w:r w:rsidRPr="00253AFD">
        <w:t xml:space="preserve">, para aprovação pelo </w:t>
      </w:r>
      <w:r w:rsidR="00FD6810">
        <w:t>Órgão Responsável</w:t>
      </w:r>
      <w:r w:rsidRPr="00253AFD">
        <w:t>.</w:t>
      </w:r>
    </w:p>
    <w:p w14:paraId="62A8D752" w14:textId="77777777" w:rsidR="00C233CB" w:rsidRPr="00C233CB" w:rsidRDefault="00C233CB" w:rsidP="00C233CB">
      <w:pPr>
        <w:pStyle w:val="PargrafodaLista"/>
        <w:numPr>
          <w:ilvl w:val="0"/>
          <w:numId w:val="43"/>
        </w:numPr>
        <w:suppressAutoHyphens/>
        <w:spacing w:before="120" w:after="120"/>
        <w:contextualSpacing w:val="0"/>
        <w:jc w:val="both"/>
        <w:rPr>
          <w:rFonts w:cs="Arial"/>
          <w:vanish/>
        </w:rPr>
      </w:pPr>
    </w:p>
    <w:p w14:paraId="35B02D8E" w14:textId="77777777" w:rsidR="00C233CB" w:rsidRPr="00C233CB" w:rsidRDefault="00C233CB" w:rsidP="00C233CB">
      <w:pPr>
        <w:pStyle w:val="PargrafodaLista"/>
        <w:numPr>
          <w:ilvl w:val="0"/>
          <w:numId w:val="43"/>
        </w:numPr>
        <w:suppressAutoHyphens/>
        <w:spacing w:before="120" w:after="120"/>
        <w:contextualSpacing w:val="0"/>
        <w:jc w:val="both"/>
        <w:rPr>
          <w:rFonts w:cs="Arial"/>
          <w:vanish/>
        </w:rPr>
      </w:pPr>
    </w:p>
    <w:p w14:paraId="53FE0460" w14:textId="77777777" w:rsidR="00C233CB" w:rsidRPr="00C233CB" w:rsidRDefault="00C233CB" w:rsidP="00C233CB">
      <w:pPr>
        <w:pStyle w:val="PargrafodaLista"/>
        <w:numPr>
          <w:ilvl w:val="0"/>
          <w:numId w:val="43"/>
        </w:numPr>
        <w:suppressAutoHyphens/>
        <w:spacing w:before="120" w:after="120"/>
        <w:contextualSpacing w:val="0"/>
        <w:jc w:val="both"/>
        <w:rPr>
          <w:rFonts w:cs="Arial"/>
          <w:vanish/>
        </w:rPr>
      </w:pPr>
    </w:p>
    <w:p w14:paraId="759996D0" w14:textId="77777777" w:rsidR="00C233CB" w:rsidRPr="00C233CB" w:rsidRDefault="00C233CB" w:rsidP="00C233CB">
      <w:pPr>
        <w:pStyle w:val="PargrafodaLista"/>
        <w:numPr>
          <w:ilvl w:val="1"/>
          <w:numId w:val="43"/>
        </w:numPr>
        <w:suppressAutoHyphens/>
        <w:spacing w:before="120" w:after="120"/>
        <w:contextualSpacing w:val="0"/>
        <w:jc w:val="both"/>
        <w:rPr>
          <w:rFonts w:cs="Arial"/>
          <w:vanish/>
        </w:rPr>
      </w:pPr>
    </w:p>
    <w:p w14:paraId="57DA44C1" w14:textId="20EEB65D" w:rsidR="00C233CB" w:rsidRDefault="00C233CB" w:rsidP="00C233CB">
      <w:pPr>
        <w:pStyle w:val="Itemizado"/>
        <w:numPr>
          <w:ilvl w:val="2"/>
          <w:numId w:val="43"/>
        </w:numPr>
        <w:spacing w:before="120"/>
        <w:ind w:left="0" w:firstLine="0"/>
        <w:rPr>
          <w:rFonts w:cs="Arial"/>
        </w:rPr>
      </w:pPr>
      <w:r w:rsidRPr="00BA0BDE">
        <w:rPr>
          <w:rFonts w:cs="Arial"/>
        </w:rPr>
        <w:t xml:space="preserve">Poderá ser concedida prorrogação do prazo previsto neste </w:t>
      </w:r>
      <w:r w:rsidRPr="003E4E6E">
        <w:rPr>
          <w:rFonts w:cs="Arial"/>
          <w:u w:val="single"/>
        </w:rPr>
        <w:t xml:space="preserve">item </w:t>
      </w:r>
      <w:r w:rsidR="003E4E6E" w:rsidRPr="003E4E6E">
        <w:rPr>
          <w:rFonts w:cs="Arial"/>
          <w:u w:val="single"/>
        </w:rPr>
        <w:t>6</w:t>
      </w:r>
      <w:r w:rsidRPr="003E4E6E">
        <w:rPr>
          <w:rFonts w:cs="Arial"/>
          <w:u w:val="single"/>
        </w:rPr>
        <w:t>.1</w:t>
      </w:r>
      <w:r w:rsidRPr="00BA0BDE">
        <w:rPr>
          <w:rFonts w:cs="Arial"/>
        </w:rPr>
        <w:t xml:space="preserve">, a critério da </w:t>
      </w:r>
      <w:r w:rsidR="003E4E6E" w:rsidRPr="00BA0BDE">
        <w:rPr>
          <w:rFonts w:cs="Arial"/>
        </w:rPr>
        <w:t>CONTRATANTE</w:t>
      </w:r>
      <w:r w:rsidRPr="00BA0BDE">
        <w:rPr>
          <w:rFonts w:cs="Arial"/>
        </w:rPr>
        <w:t xml:space="preserve">, quando requerida pela </w:t>
      </w:r>
      <w:r w:rsidR="003E4E6E" w:rsidRPr="00BA0BDE">
        <w:rPr>
          <w:rFonts w:cs="Arial"/>
        </w:rPr>
        <w:t xml:space="preserve">CONTRATADA </w:t>
      </w:r>
      <w:r w:rsidRPr="00BA0BDE">
        <w:rPr>
          <w:rFonts w:cs="Arial"/>
        </w:rPr>
        <w:t>dentro do prazo originalmente estabelecido, mediante apresentação de justificativa.</w:t>
      </w:r>
    </w:p>
    <w:p w14:paraId="68F71D02" w14:textId="77777777" w:rsidR="003E4E6E" w:rsidRPr="00253AFD" w:rsidRDefault="003E4E6E" w:rsidP="003E4E6E">
      <w:pPr>
        <w:pStyle w:val="Itemizado"/>
        <w:numPr>
          <w:ilvl w:val="2"/>
          <w:numId w:val="43"/>
        </w:numPr>
        <w:spacing w:before="120"/>
        <w:ind w:left="0" w:firstLine="0"/>
      </w:pPr>
      <w:r w:rsidRPr="00253AFD">
        <w:t>O protótipo consistirá na montagem de um conjunto de três módulos de divisórias em tamanho real, contemplando obrigatoriamente os seguintes elementos:</w:t>
      </w:r>
    </w:p>
    <w:p w14:paraId="63BAECFD" w14:textId="77777777" w:rsidR="003E4E6E" w:rsidRPr="00253AFD" w:rsidRDefault="003E4E6E" w:rsidP="003E4E6E">
      <w:pPr>
        <w:pStyle w:val="TLet5"/>
        <w:numPr>
          <w:ilvl w:val="7"/>
          <w:numId w:val="20"/>
        </w:numPr>
        <w:tabs>
          <w:tab w:val="clear" w:pos="1758"/>
          <w:tab w:val="num" w:pos="1418"/>
        </w:tabs>
        <w:spacing w:before="120"/>
        <w:ind w:left="1418"/>
        <w:rPr>
          <w:color w:val="000000" w:themeColor="text1"/>
        </w:rPr>
      </w:pPr>
      <w:proofErr w:type="gramStart"/>
      <w:r w:rsidRPr="00253AFD">
        <w:rPr>
          <w:color w:val="000000" w:themeColor="text1"/>
        </w:rPr>
        <w:t>um</w:t>
      </w:r>
      <w:proofErr w:type="gramEnd"/>
      <w:r w:rsidRPr="00253AFD">
        <w:rPr>
          <w:color w:val="000000" w:themeColor="text1"/>
        </w:rPr>
        <w:t xml:space="preserve"> módulo fixo, </w:t>
      </w:r>
    </w:p>
    <w:p w14:paraId="67F8F581" w14:textId="77777777" w:rsidR="003E4E6E" w:rsidRPr="00253AFD" w:rsidRDefault="003E4E6E" w:rsidP="003E4E6E">
      <w:pPr>
        <w:pStyle w:val="TLet5"/>
        <w:numPr>
          <w:ilvl w:val="7"/>
          <w:numId w:val="20"/>
        </w:numPr>
        <w:tabs>
          <w:tab w:val="clear" w:pos="1758"/>
          <w:tab w:val="num" w:pos="1418"/>
        </w:tabs>
        <w:spacing w:before="120"/>
        <w:ind w:left="1418"/>
        <w:rPr>
          <w:color w:val="000000" w:themeColor="text1"/>
        </w:rPr>
      </w:pPr>
      <w:proofErr w:type="gramStart"/>
      <w:r w:rsidRPr="00253AFD">
        <w:rPr>
          <w:color w:val="000000" w:themeColor="text1"/>
        </w:rPr>
        <w:t>um</w:t>
      </w:r>
      <w:proofErr w:type="gramEnd"/>
      <w:r w:rsidRPr="00253AFD">
        <w:rPr>
          <w:color w:val="000000" w:themeColor="text1"/>
        </w:rPr>
        <w:t xml:space="preserve"> módulo com porta, </w:t>
      </w:r>
    </w:p>
    <w:p w14:paraId="1A9F57EC" w14:textId="77777777" w:rsidR="003E4E6E" w:rsidRPr="00253AFD" w:rsidRDefault="003E4E6E" w:rsidP="003E4E6E">
      <w:pPr>
        <w:pStyle w:val="TLet5"/>
        <w:numPr>
          <w:ilvl w:val="7"/>
          <w:numId w:val="20"/>
        </w:numPr>
        <w:tabs>
          <w:tab w:val="clear" w:pos="1758"/>
          <w:tab w:val="num" w:pos="1418"/>
        </w:tabs>
        <w:spacing w:before="120"/>
        <w:ind w:left="1418"/>
        <w:rPr>
          <w:color w:val="000000" w:themeColor="text1"/>
        </w:rPr>
      </w:pPr>
      <w:proofErr w:type="gramStart"/>
      <w:r w:rsidRPr="00253AFD">
        <w:rPr>
          <w:color w:val="000000" w:themeColor="text1"/>
        </w:rPr>
        <w:t>um</w:t>
      </w:r>
      <w:proofErr w:type="gramEnd"/>
      <w:r w:rsidRPr="00253AFD">
        <w:rPr>
          <w:color w:val="000000" w:themeColor="text1"/>
        </w:rPr>
        <w:t xml:space="preserve"> módulo com bandeira superior em trecho de teto inclinado, </w:t>
      </w:r>
    </w:p>
    <w:p w14:paraId="19AC21C8" w14:textId="6DFCABFC" w:rsidR="003E4E6E" w:rsidRPr="00253AFD" w:rsidRDefault="003E4E6E" w:rsidP="003E4E6E">
      <w:pPr>
        <w:pStyle w:val="TLet5"/>
        <w:numPr>
          <w:ilvl w:val="7"/>
          <w:numId w:val="20"/>
        </w:numPr>
        <w:tabs>
          <w:tab w:val="clear" w:pos="1758"/>
          <w:tab w:val="num" w:pos="1418"/>
        </w:tabs>
        <w:spacing w:before="120"/>
        <w:ind w:left="1418"/>
        <w:rPr>
          <w:color w:val="000000" w:themeColor="text1"/>
        </w:rPr>
      </w:pPr>
      <w:proofErr w:type="gramStart"/>
      <w:r w:rsidRPr="00253AFD">
        <w:rPr>
          <w:color w:val="000000" w:themeColor="text1"/>
        </w:rPr>
        <w:t>um</w:t>
      </w:r>
      <w:proofErr w:type="gramEnd"/>
      <w:r w:rsidRPr="00253AFD">
        <w:rPr>
          <w:color w:val="000000" w:themeColor="text1"/>
        </w:rPr>
        <w:t xml:space="preserve"> encontro de 90º entre painéis.</w:t>
      </w:r>
    </w:p>
    <w:p w14:paraId="6B8C9599" w14:textId="146C441A" w:rsidR="00C233CB" w:rsidRPr="00253AFD" w:rsidRDefault="00C233CB" w:rsidP="001A40C8">
      <w:pPr>
        <w:pStyle w:val="Itemizado"/>
        <w:numPr>
          <w:ilvl w:val="2"/>
          <w:numId w:val="43"/>
        </w:numPr>
        <w:spacing w:before="120"/>
        <w:ind w:left="0" w:firstLine="0"/>
      </w:pPr>
      <w:r w:rsidRPr="00253AFD">
        <w:lastRenderedPageBreak/>
        <w:t xml:space="preserve">O protótipo </w:t>
      </w:r>
      <w:r w:rsidR="003E4E6E" w:rsidRPr="00253AFD">
        <w:t xml:space="preserve">será montado no Edifício Principal, no local da obra da Presidência da </w:t>
      </w:r>
      <w:r w:rsidR="00FD6810" w:rsidRPr="00253AFD">
        <w:t>Câmara dos Deputados</w:t>
      </w:r>
      <w:r w:rsidR="00C17444" w:rsidRPr="00253AFD">
        <w:t>, a ser indicado pelo Órgão Responsável</w:t>
      </w:r>
      <w:r w:rsidRPr="00253AFD">
        <w:t>.</w:t>
      </w:r>
    </w:p>
    <w:p w14:paraId="0B540798" w14:textId="2B8E7E7D" w:rsidR="00C233CB" w:rsidRPr="00517571" w:rsidRDefault="00C233CB" w:rsidP="00C233CB">
      <w:pPr>
        <w:pStyle w:val="Itemizado"/>
        <w:numPr>
          <w:ilvl w:val="3"/>
          <w:numId w:val="43"/>
        </w:numPr>
        <w:spacing w:before="120"/>
        <w:ind w:left="0" w:firstLine="0"/>
        <w:rPr>
          <w:rStyle w:val="fonte"/>
        </w:rPr>
      </w:pPr>
      <w:r w:rsidRPr="00517571">
        <w:rPr>
          <w:rStyle w:val="fonte"/>
        </w:rPr>
        <w:t>A entrega do protótipo deverá ser previamente agendada por meio do</w:t>
      </w:r>
      <w:r w:rsidR="00F03E98">
        <w:rPr>
          <w:rStyle w:val="fonte"/>
        </w:rPr>
        <w:t>s</w:t>
      </w:r>
      <w:r w:rsidR="003E4E6E">
        <w:rPr>
          <w:rStyle w:val="fonte"/>
        </w:rPr>
        <w:t xml:space="preserve"> </w:t>
      </w:r>
      <w:r w:rsidR="003E4E6E" w:rsidRPr="00253AFD">
        <w:rPr>
          <w:rStyle w:val="fonte"/>
        </w:rPr>
        <w:t>telefone</w:t>
      </w:r>
      <w:r w:rsidR="00F03E98">
        <w:rPr>
          <w:rStyle w:val="fonte"/>
        </w:rPr>
        <w:t>s</w:t>
      </w:r>
      <w:r w:rsidRPr="00253AFD">
        <w:rPr>
          <w:rStyle w:val="fonte"/>
        </w:rPr>
        <w:t xml:space="preserve"> (61) 321</w:t>
      </w:r>
      <w:r w:rsidR="003E4E6E" w:rsidRPr="00253AFD">
        <w:rPr>
          <w:rStyle w:val="fonte"/>
        </w:rPr>
        <w:t>6-</w:t>
      </w:r>
      <w:r w:rsidR="00620E1F" w:rsidRPr="00253AFD">
        <w:rPr>
          <w:rStyle w:val="fonte"/>
        </w:rPr>
        <w:t>4361</w:t>
      </w:r>
      <w:r w:rsidR="00F03E98">
        <w:rPr>
          <w:rStyle w:val="fonte"/>
        </w:rPr>
        <w:t xml:space="preserve"> ou 4344</w:t>
      </w:r>
      <w:r w:rsidRPr="00253AFD">
        <w:rPr>
          <w:rStyle w:val="fonte"/>
        </w:rPr>
        <w:t xml:space="preserve">, dentro do prazo previsto neste </w:t>
      </w:r>
      <w:r w:rsidRPr="00253AFD">
        <w:rPr>
          <w:rStyle w:val="fonte"/>
          <w:u w:val="single"/>
        </w:rPr>
        <w:t xml:space="preserve">item </w:t>
      </w:r>
      <w:r w:rsidR="003E4E6E" w:rsidRPr="00253AFD">
        <w:rPr>
          <w:rStyle w:val="fonte"/>
          <w:u w:val="single"/>
        </w:rPr>
        <w:t>6</w:t>
      </w:r>
      <w:r w:rsidRPr="00253AFD">
        <w:rPr>
          <w:rStyle w:val="fonte"/>
          <w:u w:val="single"/>
        </w:rPr>
        <w:t>.1</w:t>
      </w:r>
      <w:r w:rsidRPr="00253AFD">
        <w:rPr>
          <w:rStyle w:val="fonte"/>
        </w:rPr>
        <w:t>, ressalvado o</w:t>
      </w:r>
      <w:r>
        <w:rPr>
          <w:rStyle w:val="fonte"/>
        </w:rPr>
        <w:t xml:space="preserve"> disposto no </w:t>
      </w:r>
      <w:r w:rsidRPr="003E4E6E">
        <w:rPr>
          <w:rStyle w:val="fonte"/>
          <w:u w:val="single"/>
        </w:rPr>
        <w:t xml:space="preserve">subitem </w:t>
      </w:r>
      <w:r w:rsidR="003E4E6E" w:rsidRPr="003E4E6E">
        <w:rPr>
          <w:rStyle w:val="fonte"/>
          <w:u w:val="single"/>
        </w:rPr>
        <w:t>6</w:t>
      </w:r>
      <w:r w:rsidRPr="003E4E6E">
        <w:rPr>
          <w:rStyle w:val="fonte"/>
          <w:u w:val="single"/>
        </w:rPr>
        <w:t>.1.1</w:t>
      </w:r>
      <w:r>
        <w:rPr>
          <w:rStyle w:val="fonte"/>
        </w:rPr>
        <w:t>.</w:t>
      </w:r>
    </w:p>
    <w:p w14:paraId="07B1E3F4" w14:textId="43B98A39" w:rsidR="00C233CB" w:rsidRPr="00253AFD" w:rsidRDefault="00C233CB" w:rsidP="00C233CB">
      <w:pPr>
        <w:pStyle w:val="Corpo"/>
        <w:numPr>
          <w:ilvl w:val="1"/>
          <w:numId w:val="43"/>
        </w:numPr>
        <w:suppressAutoHyphens w:val="0"/>
        <w:spacing w:before="120" w:after="120"/>
        <w:ind w:left="0" w:firstLine="0"/>
        <w:jc w:val="both"/>
        <w:rPr>
          <w:rFonts w:ascii="Arial" w:hAnsi="Arial"/>
        </w:rPr>
      </w:pPr>
      <w:r w:rsidRPr="00253AFD">
        <w:rPr>
          <w:rStyle w:val="fonte"/>
          <w:rFonts w:ascii="Arial" w:hAnsi="Arial"/>
        </w:rPr>
        <w:t xml:space="preserve">Caso o protótipo seja rejeitado será dada nova oportunidade para que a CONTRATADA apresente protótipo livre das imperfeições que causaram a sua rejeição, no prazo de </w:t>
      </w:r>
      <w:r w:rsidR="003E4E6E" w:rsidRPr="00253AFD">
        <w:rPr>
          <w:rStyle w:val="fonte"/>
          <w:rFonts w:ascii="Arial" w:hAnsi="Arial"/>
        </w:rPr>
        <w:t>10</w:t>
      </w:r>
      <w:r w:rsidRPr="00253AFD">
        <w:rPr>
          <w:rStyle w:val="fonte"/>
          <w:rFonts w:ascii="Arial" w:hAnsi="Arial"/>
        </w:rPr>
        <w:t xml:space="preserve"> (</w:t>
      </w:r>
      <w:r w:rsidR="003E4E6E" w:rsidRPr="00253AFD">
        <w:rPr>
          <w:rStyle w:val="fonte"/>
          <w:rFonts w:ascii="Arial" w:hAnsi="Arial"/>
        </w:rPr>
        <w:t>dez</w:t>
      </w:r>
      <w:r w:rsidRPr="00253AFD">
        <w:rPr>
          <w:rStyle w:val="fonte"/>
          <w:rFonts w:ascii="Arial" w:hAnsi="Arial"/>
        </w:rPr>
        <w:t>) dias, contados da data da ciência da notificação da rejeição.</w:t>
      </w:r>
    </w:p>
    <w:p w14:paraId="4E82CC93" w14:textId="77777777" w:rsidR="00C233CB" w:rsidRPr="00253AFD" w:rsidRDefault="00C233CB" w:rsidP="00C233CB">
      <w:pPr>
        <w:pStyle w:val="Corpo"/>
        <w:numPr>
          <w:ilvl w:val="1"/>
          <w:numId w:val="43"/>
        </w:numPr>
        <w:suppressAutoHyphens w:val="0"/>
        <w:spacing w:before="120" w:after="120"/>
        <w:ind w:left="0" w:firstLine="0"/>
        <w:jc w:val="both"/>
        <w:rPr>
          <w:rFonts w:ascii="Arial" w:hAnsi="Arial"/>
        </w:rPr>
      </w:pPr>
      <w:r w:rsidRPr="00253AFD">
        <w:rPr>
          <w:rStyle w:val="fonte"/>
          <w:rFonts w:ascii="Arial" w:hAnsi="Arial"/>
        </w:rPr>
        <w:t>Caso o protótipo seja novamente rejeitado, o prazo de entrega do objeto passará a contar da data da ciência da notificação da segunda rejeição, situação em que a aprovação ocorrerá durante a fluência do prazo de entrega.</w:t>
      </w:r>
    </w:p>
    <w:p w14:paraId="0AEF0171" w14:textId="77777777" w:rsidR="00C233CB" w:rsidRDefault="00C233CB" w:rsidP="00C233CB">
      <w:pPr>
        <w:pStyle w:val="Corpo"/>
        <w:numPr>
          <w:ilvl w:val="1"/>
          <w:numId w:val="43"/>
        </w:numPr>
        <w:suppressAutoHyphens w:val="0"/>
        <w:spacing w:before="120" w:after="120"/>
        <w:ind w:left="0" w:firstLine="0"/>
        <w:jc w:val="both"/>
        <w:rPr>
          <w:rFonts w:ascii="Arial" w:hAnsi="Arial"/>
        </w:rPr>
      </w:pPr>
      <w:r w:rsidRPr="00A33245">
        <w:rPr>
          <w:rStyle w:val="fonte"/>
          <w:rFonts w:ascii="Arial" w:hAnsi="Arial"/>
        </w:rPr>
        <w:t xml:space="preserve">Caso não seja apresentado </w:t>
      </w:r>
      <w:r>
        <w:rPr>
          <w:rStyle w:val="fonte"/>
          <w:rFonts w:ascii="Arial" w:hAnsi="Arial"/>
        </w:rPr>
        <w:t xml:space="preserve">protótipo </w:t>
      </w:r>
      <w:r w:rsidRPr="00A33245">
        <w:rPr>
          <w:rStyle w:val="fonte"/>
          <w:rFonts w:ascii="Arial" w:hAnsi="Arial"/>
        </w:rPr>
        <w:t>no</w:t>
      </w:r>
      <w:r>
        <w:rPr>
          <w:rStyle w:val="fonte"/>
          <w:rFonts w:ascii="Arial" w:hAnsi="Arial"/>
        </w:rPr>
        <w:t>s</w:t>
      </w:r>
      <w:r w:rsidRPr="00A33245">
        <w:rPr>
          <w:rStyle w:val="fonte"/>
          <w:rFonts w:ascii="Arial" w:hAnsi="Arial"/>
        </w:rPr>
        <w:t xml:space="preserve"> prazo</w:t>
      </w:r>
      <w:r>
        <w:rPr>
          <w:rStyle w:val="fonte"/>
          <w:rFonts w:ascii="Arial" w:hAnsi="Arial"/>
        </w:rPr>
        <w:t>s fixados</w:t>
      </w:r>
      <w:r w:rsidRPr="00A33245">
        <w:rPr>
          <w:rStyle w:val="fonte"/>
          <w:rFonts w:ascii="Arial" w:hAnsi="Arial"/>
        </w:rPr>
        <w:t xml:space="preserve">, o prazo de entrega </w:t>
      </w:r>
      <w:r>
        <w:rPr>
          <w:rStyle w:val="fonte"/>
          <w:rFonts w:ascii="Arial" w:hAnsi="Arial"/>
        </w:rPr>
        <w:t xml:space="preserve">do objeto </w:t>
      </w:r>
      <w:r w:rsidRPr="00A33245">
        <w:rPr>
          <w:rStyle w:val="fonte"/>
          <w:rFonts w:ascii="Arial" w:hAnsi="Arial"/>
        </w:rPr>
        <w:t xml:space="preserve">passará a contar </w:t>
      </w:r>
      <w:r>
        <w:rPr>
          <w:rStyle w:val="fonte"/>
          <w:rFonts w:ascii="Arial" w:hAnsi="Arial"/>
        </w:rPr>
        <w:t>a partir do primeiro dia útil subsequente ao término do prazo de apresentação</w:t>
      </w:r>
      <w:r w:rsidRPr="00A33245">
        <w:rPr>
          <w:rStyle w:val="fonte"/>
          <w:rFonts w:ascii="Arial" w:hAnsi="Arial"/>
        </w:rPr>
        <w:t xml:space="preserve"> </w:t>
      </w:r>
      <w:r>
        <w:rPr>
          <w:rStyle w:val="fonte"/>
          <w:rFonts w:ascii="Arial" w:hAnsi="Arial"/>
        </w:rPr>
        <w:t xml:space="preserve">e </w:t>
      </w:r>
      <w:r w:rsidRPr="00A33245">
        <w:rPr>
          <w:rStyle w:val="fonte"/>
          <w:rFonts w:ascii="Arial" w:hAnsi="Arial"/>
        </w:rPr>
        <w:t xml:space="preserve">a aprovação ocorrerá durante a fluência </w:t>
      </w:r>
      <w:r>
        <w:rPr>
          <w:rStyle w:val="fonte"/>
          <w:rFonts w:ascii="Arial" w:hAnsi="Arial"/>
        </w:rPr>
        <w:t>do prazo de entrega.</w:t>
      </w:r>
    </w:p>
    <w:p w14:paraId="0E16FDF5" w14:textId="43B43097" w:rsidR="00C233CB" w:rsidRPr="00253AFD" w:rsidRDefault="00C233CB" w:rsidP="00C233CB">
      <w:pPr>
        <w:pStyle w:val="Corpo"/>
        <w:numPr>
          <w:ilvl w:val="1"/>
          <w:numId w:val="43"/>
        </w:numPr>
        <w:suppressAutoHyphens w:val="0"/>
        <w:spacing w:before="120" w:after="120"/>
        <w:ind w:left="0" w:firstLine="0"/>
        <w:jc w:val="both"/>
        <w:rPr>
          <w:rFonts w:ascii="Arial" w:hAnsi="Arial"/>
        </w:rPr>
      </w:pPr>
      <w:r w:rsidRPr="00253AFD">
        <w:rPr>
          <w:rFonts w:ascii="Arial" w:hAnsi="Arial"/>
        </w:rPr>
        <w:t xml:space="preserve">O protótipo aprovado </w:t>
      </w:r>
      <w:r w:rsidR="00FD6810" w:rsidRPr="00253AFD">
        <w:rPr>
          <w:rFonts w:ascii="Arial" w:hAnsi="Arial"/>
        </w:rPr>
        <w:t xml:space="preserve">será utilizado como parâmetro de qualidade na ocasião do fornecimento e </w:t>
      </w:r>
      <w:r w:rsidR="003E4E6E" w:rsidRPr="00253AFD">
        <w:rPr>
          <w:rFonts w:ascii="Arial" w:hAnsi="Arial"/>
        </w:rPr>
        <w:t xml:space="preserve">poderá, a critério </w:t>
      </w:r>
      <w:r w:rsidR="00FD6810" w:rsidRPr="00253AFD">
        <w:rPr>
          <w:rFonts w:ascii="Arial" w:hAnsi="Arial"/>
        </w:rPr>
        <w:t>do Órgão Responsável</w:t>
      </w:r>
      <w:r w:rsidR="003E4E6E" w:rsidRPr="00253AFD">
        <w:rPr>
          <w:rFonts w:ascii="Arial" w:hAnsi="Arial"/>
        </w:rPr>
        <w:t>,</w:t>
      </w:r>
      <w:r w:rsidRPr="00253AFD">
        <w:rPr>
          <w:rFonts w:ascii="Arial" w:hAnsi="Arial"/>
        </w:rPr>
        <w:t xml:space="preserve"> </w:t>
      </w:r>
      <w:r w:rsidR="00FD6810" w:rsidRPr="00253AFD">
        <w:rPr>
          <w:rFonts w:ascii="Arial" w:hAnsi="Arial"/>
        </w:rPr>
        <w:t xml:space="preserve">ser </w:t>
      </w:r>
      <w:r w:rsidRPr="00253AFD">
        <w:rPr>
          <w:rFonts w:ascii="Arial" w:hAnsi="Arial"/>
        </w:rPr>
        <w:t>considerado como unidade entregue.</w:t>
      </w:r>
    </w:p>
    <w:p w14:paraId="2319526F" w14:textId="321B1826" w:rsidR="00C233CB" w:rsidRPr="00253AFD" w:rsidRDefault="00C233CB" w:rsidP="00C233CB">
      <w:pPr>
        <w:pStyle w:val="Itemizado"/>
        <w:numPr>
          <w:ilvl w:val="2"/>
          <w:numId w:val="43"/>
        </w:numPr>
        <w:spacing w:before="120"/>
        <w:ind w:left="0" w:firstLine="0"/>
      </w:pPr>
      <w:r w:rsidRPr="00253AFD">
        <w:t xml:space="preserve">Para que o protótipo aprovado seja considerado como unidade entregue, </w:t>
      </w:r>
      <w:r w:rsidR="008D1E7E">
        <w:t>todo o</w:t>
      </w:r>
      <w:r w:rsidR="003E4E6E" w:rsidRPr="00253AFD">
        <w:t xml:space="preserve"> </w:t>
      </w:r>
      <w:r w:rsidRPr="00253AFD">
        <w:t>material apresentado dever</w:t>
      </w:r>
      <w:r w:rsidR="00FD6810" w:rsidRPr="00253AFD">
        <w:t>á</w:t>
      </w:r>
      <w:r w:rsidRPr="00253AFD">
        <w:t xml:space="preserve"> ser novo e para primeiro uso e deverá atender a todas as exigências constantes do EDITAL e deste Contrato.</w:t>
      </w:r>
    </w:p>
    <w:p w14:paraId="1D7C292B" w14:textId="61AFE299" w:rsidR="00C233CB" w:rsidRDefault="00C233CB" w:rsidP="00C233CB">
      <w:pPr>
        <w:pStyle w:val="Corpo"/>
        <w:numPr>
          <w:ilvl w:val="1"/>
          <w:numId w:val="43"/>
        </w:numPr>
        <w:suppressAutoHyphens w:val="0"/>
        <w:spacing w:before="120" w:after="120"/>
        <w:ind w:left="0" w:firstLine="0"/>
        <w:jc w:val="both"/>
        <w:rPr>
          <w:rFonts w:ascii="Arial" w:hAnsi="Arial"/>
        </w:rPr>
      </w:pPr>
      <w:r>
        <w:rPr>
          <w:rFonts w:ascii="Arial" w:hAnsi="Arial"/>
        </w:rPr>
        <w:t>O material somente será recebido após a aprovação do protótipo.</w:t>
      </w:r>
    </w:p>
    <w:p w14:paraId="3F441CFB" w14:textId="77777777" w:rsidR="00C233CB" w:rsidRDefault="00C233CB" w:rsidP="00C233CB">
      <w:pPr>
        <w:pStyle w:val="Corpo"/>
        <w:numPr>
          <w:ilvl w:val="1"/>
          <w:numId w:val="43"/>
        </w:numPr>
        <w:suppressAutoHyphens w:val="0"/>
        <w:spacing w:before="120" w:after="120"/>
        <w:ind w:left="0" w:firstLine="0"/>
        <w:jc w:val="both"/>
        <w:rPr>
          <w:rFonts w:ascii="Arial" w:hAnsi="Arial" w:cs="Arial"/>
        </w:rPr>
      </w:pPr>
      <w:r w:rsidRPr="001061C2">
        <w:rPr>
          <w:rFonts w:ascii="Arial" w:hAnsi="Arial"/>
        </w:rPr>
        <w:t>Não será aceito material entregue em desacordo com o protótipo aprovado.</w:t>
      </w:r>
    </w:p>
    <w:p w14:paraId="3318922A" w14:textId="6920502C" w:rsidR="00C233CB" w:rsidRPr="00253AFD" w:rsidRDefault="00C233CB" w:rsidP="00C233CB">
      <w:pPr>
        <w:pStyle w:val="Corpo"/>
        <w:numPr>
          <w:ilvl w:val="1"/>
          <w:numId w:val="43"/>
        </w:numPr>
        <w:suppressAutoHyphens w:val="0"/>
        <w:spacing w:before="120" w:after="120"/>
        <w:ind w:left="0" w:firstLine="0"/>
        <w:jc w:val="both"/>
        <w:rPr>
          <w:rStyle w:val="fonte"/>
          <w:rFonts w:ascii="Arial" w:hAnsi="Arial" w:cs="Arial"/>
        </w:rPr>
      </w:pPr>
      <w:r w:rsidRPr="00184AC2">
        <w:rPr>
          <w:rStyle w:val="fonte"/>
          <w:rFonts w:ascii="Arial" w:hAnsi="Arial"/>
        </w:rPr>
        <w:t xml:space="preserve">O tempo utilizado pelo órgão técnico para a análise e aprovação do protótipo </w:t>
      </w:r>
      <w:r w:rsidRPr="00253AFD">
        <w:rPr>
          <w:rStyle w:val="fonte"/>
          <w:rFonts w:ascii="Arial" w:hAnsi="Arial"/>
        </w:rPr>
        <w:t xml:space="preserve">não será contado na fluência dos prazos constantes dos </w:t>
      </w:r>
      <w:r w:rsidRPr="00253AFD">
        <w:rPr>
          <w:rStyle w:val="fonte"/>
          <w:rFonts w:ascii="Arial" w:hAnsi="Arial"/>
          <w:u w:val="single"/>
        </w:rPr>
        <w:t>itens 6.3 e 6.4</w:t>
      </w:r>
      <w:r w:rsidRPr="00253AFD">
        <w:rPr>
          <w:rStyle w:val="fonte"/>
          <w:rFonts w:ascii="Arial" w:hAnsi="Arial"/>
        </w:rPr>
        <w:t xml:space="preserve"> deste Título.</w:t>
      </w:r>
    </w:p>
    <w:p w14:paraId="7BB17824" w14:textId="4215C9B5" w:rsidR="003126CA" w:rsidRPr="00F93A8F" w:rsidRDefault="003E4E6E" w:rsidP="00630D1D">
      <w:pPr>
        <w:pStyle w:val="Tit2nBrda"/>
      </w:pPr>
      <w:r>
        <w:t>DO RECEBIMENTO</w:t>
      </w:r>
    </w:p>
    <w:p w14:paraId="625AF3D6" w14:textId="77777777" w:rsidR="003126CA" w:rsidRDefault="003126CA" w:rsidP="00990CE8">
      <w:pPr>
        <w:pStyle w:val="Tit3n"/>
      </w:pPr>
      <w:r w:rsidRPr="008544CF">
        <w:t>O objeto contratual será recebido definitivamente se em perfeitas condições e conforme as especificações editalícias a que se vincula a proposta da CONTRATADA.</w:t>
      </w:r>
    </w:p>
    <w:p w14:paraId="58E80543" w14:textId="70A76C70" w:rsidR="003E4E6E" w:rsidRPr="00253AFD" w:rsidRDefault="003E4E6E" w:rsidP="00990CE8">
      <w:pPr>
        <w:pStyle w:val="Tit3n"/>
      </w:pPr>
      <w:r w:rsidRPr="00253AFD">
        <w:t xml:space="preserve">A CONTRATANTE emitirá o Termo de Recebimento Definitivo no prazo de 15 (quinze) dias, contados a partir da comunicação </w:t>
      </w:r>
      <w:r w:rsidR="00FD6810" w:rsidRPr="00253AFD">
        <w:t xml:space="preserve">formal </w:t>
      </w:r>
      <w:r w:rsidR="00C13CF7" w:rsidRPr="00FE5854">
        <w:t>por parte da CONTRATADA</w:t>
      </w:r>
      <w:r w:rsidR="00C13CF7">
        <w:t xml:space="preserve">, </w:t>
      </w:r>
      <w:r w:rsidR="00CB25E3" w:rsidRPr="00253AFD">
        <w:t>d</w:t>
      </w:r>
      <w:r w:rsidR="00CB25E3">
        <w:t>a</w:t>
      </w:r>
      <w:r w:rsidR="00CB25E3" w:rsidRPr="00253AFD">
        <w:t xml:space="preserve"> </w:t>
      </w:r>
      <w:r w:rsidR="00FD6810">
        <w:t xml:space="preserve">entrega da totalidade do material e </w:t>
      </w:r>
      <w:r w:rsidR="00C13CF7">
        <w:t>d</w:t>
      </w:r>
      <w:r w:rsidR="00CB25E3">
        <w:t>a</w:t>
      </w:r>
      <w:r w:rsidR="00C13CF7">
        <w:t xml:space="preserve"> </w:t>
      </w:r>
      <w:r w:rsidRPr="00253AFD">
        <w:t xml:space="preserve">conclusão dos </w:t>
      </w:r>
      <w:r w:rsidR="00C13CF7">
        <w:t xml:space="preserve">respectivos </w:t>
      </w:r>
      <w:r w:rsidRPr="00253AFD">
        <w:t xml:space="preserve">serviços </w:t>
      </w:r>
      <w:r w:rsidR="00FD6810">
        <w:t>de instalação</w:t>
      </w:r>
      <w:r w:rsidRPr="00253AFD">
        <w:t>.</w:t>
      </w:r>
    </w:p>
    <w:p w14:paraId="48E35E59" w14:textId="18E223DF" w:rsidR="003126CA" w:rsidRPr="00F93A8F" w:rsidRDefault="003126CA" w:rsidP="00630D1D">
      <w:pPr>
        <w:pStyle w:val="Tit2nBrda"/>
      </w:pPr>
      <w:r w:rsidRPr="00F93A8F">
        <w:t>DO ÓRGÃO RESPONSÁVEL</w:t>
      </w:r>
    </w:p>
    <w:p w14:paraId="55A75E30" w14:textId="148F9424" w:rsidR="003126CA" w:rsidRPr="00253AFD" w:rsidRDefault="003126CA" w:rsidP="000F0C91">
      <w:pPr>
        <w:pStyle w:val="Tit3n"/>
      </w:pPr>
      <w:r w:rsidRPr="00253AFD">
        <w:t>Considera-se órgão responsável pela gestão deste Contrato o DEPARTAMENTO</w:t>
      </w:r>
      <w:r w:rsidR="003E4E6E" w:rsidRPr="00253AFD">
        <w:t xml:space="preserve"> TÉCNICO</w:t>
      </w:r>
      <w:r w:rsidRPr="00253AFD">
        <w:t xml:space="preserve"> da CONTRATANTE, localizad</w:t>
      </w:r>
      <w:r w:rsidR="00C17444" w:rsidRPr="00253AFD">
        <w:t xml:space="preserve">o </w:t>
      </w:r>
      <w:r w:rsidRPr="00253AFD">
        <w:t>no</w:t>
      </w:r>
      <w:r w:rsidR="003E4E6E" w:rsidRPr="00253AFD">
        <w:t xml:space="preserve"> Edifício Anexo I, 18º </w:t>
      </w:r>
      <w:r w:rsidR="00C17444" w:rsidRPr="00253AFD">
        <w:t>andar,</w:t>
      </w:r>
      <w:r w:rsidRPr="00253AFD">
        <w:t xml:space="preserve"> que, por meio da COORDENAÇÃO </w:t>
      </w:r>
      <w:r w:rsidR="003E4E6E" w:rsidRPr="00253AFD">
        <w:t>DE PROJETOS DE ARQUITETURA</w:t>
      </w:r>
      <w:r w:rsidRPr="00253AFD">
        <w:t>, designará o fiscal responsável pelos atos de acompanhamento, controle e fiscalização da execução contratual.</w:t>
      </w:r>
    </w:p>
    <w:p w14:paraId="34EDD028" w14:textId="3686DFD4" w:rsidR="003126CA" w:rsidRPr="00F93A8F" w:rsidRDefault="003126CA" w:rsidP="00630D1D">
      <w:pPr>
        <w:pStyle w:val="Tit2nBrda"/>
      </w:pPr>
      <w:r w:rsidRPr="00F93A8F">
        <w:lastRenderedPageBreak/>
        <w:t>DAS OBRIGAÇÕES DA CONTRATADA</w:t>
      </w:r>
    </w:p>
    <w:p w14:paraId="69A6FBFE" w14:textId="77777777" w:rsidR="00684BCE" w:rsidRPr="008544CF" w:rsidRDefault="00684BCE" w:rsidP="00684BCE">
      <w:pPr>
        <w:pStyle w:val="Tit3n"/>
      </w:pPr>
      <w:r w:rsidRPr="008544CF">
        <w:t>Constituem obrigações da CONTRATADA aquelas enunciadas no EDITAL e neste Contrato, observado o disposto neste Título.</w:t>
      </w:r>
    </w:p>
    <w:p w14:paraId="461E1DFC" w14:textId="77777777" w:rsidR="00684BCE" w:rsidRPr="008544CF" w:rsidRDefault="00684BCE" w:rsidP="00684BCE">
      <w:pPr>
        <w:pStyle w:val="Tit3n"/>
      </w:pPr>
      <w:r w:rsidRPr="008544CF">
        <w:t>A CONTRATADA deverá cumprir fielmente as obrigações assumidas, respondendo pelas consequências de sua inexecução total ou parcial.</w:t>
      </w:r>
    </w:p>
    <w:p w14:paraId="0C7116CE" w14:textId="7808A02D" w:rsidR="00684BCE" w:rsidRPr="00253AFD" w:rsidRDefault="00684BCE" w:rsidP="00684BCE">
      <w:pPr>
        <w:pStyle w:val="Tit3n"/>
      </w:pPr>
      <w:r w:rsidRPr="008544CF">
        <w:t xml:space="preserve">Além do estatuído no EDITAL e neste Contrato, a CONTRATADA cumprirá as instruções complementares do Órgão Responsável, quanto à execução e ao horário de realização dos serviços, permanência e circulação de seus empregados </w:t>
      </w:r>
      <w:r w:rsidRPr="00253AFD">
        <w:t>nos prédios administrativos da CONTRATANTE.</w:t>
      </w:r>
    </w:p>
    <w:p w14:paraId="69849089" w14:textId="3774B361" w:rsidR="00684BCE" w:rsidRPr="008544CF" w:rsidRDefault="00684BCE" w:rsidP="00684BCE">
      <w:pPr>
        <w:pStyle w:val="Tit3n"/>
      </w:pPr>
      <w:r w:rsidRPr="008544CF">
        <w:t>Para o pessoal em serviço será exigido o porte de cartão de identificação, a ser fornecido pela prestadora dos serviços ou, no interesse administrativo, pelo Departamento de Polícia Legislativa.</w:t>
      </w:r>
    </w:p>
    <w:p w14:paraId="1DA9BE59" w14:textId="77777777" w:rsidR="00684BCE" w:rsidRPr="008544CF" w:rsidRDefault="00684BCE" w:rsidP="00684BCE">
      <w:pPr>
        <w:pStyle w:val="Tit3n"/>
      </w:pPr>
      <w:r w:rsidRPr="008544CF">
        <w:t>Os empregados da CONTRATADA, por esta alocados na execução dos serviços, embora sujeitos às normas internas ou convencionais da CONTRATANTE, não terão com ela qualquer vínculo empregatício ou de subordinação.</w:t>
      </w:r>
    </w:p>
    <w:p w14:paraId="13F8295D" w14:textId="77777777" w:rsidR="00684BCE" w:rsidRPr="008544CF" w:rsidRDefault="00684BCE" w:rsidP="00684BCE">
      <w:pPr>
        <w:pStyle w:val="Tit3n"/>
      </w:pPr>
      <w:r w:rsidRPr="008544CF">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32577DC6" w14:textId="77777777" w:rsidR="00684BCE" w:rsidRPr="008544CF" w:rsidRDefault="00684BCE" w:rsidP="00684BCE">
      <w:pPr>
        <w:pStyle w:val="Tit3n"/>
      </w:pPr>
      <w:r w:rsidRPr="008544CF">
        <w:t xml:space="preserve">A CONTRATADA responderá integral e exclusivamente por eventuais reclamações trabalhistas de seu pessoal, mesmo na hipótese de ser a UNIÃO (Câmara dos Deputados) acionada diretamente como </w:t>
      </w:r>
      <w:proofErr w:type="spellStart"/>
      <w:r w:rsidRPr="008544CF">
        <w:t>Correclamada</w:t>
      </w:r>
      <w:proofErr w:type="spellEnd"/>
      <w:r w:rsidRPr="008544CF">
        <w:t>.</w:t>
      </w:r>
    </w:p>
    <w:p w14:paraId="6180D61E" w14:textId="77777777" w:rsidR="00684BCE" w:rsidRPr="008544CF" w:rsidRDefault="00684BCE" w:rsidP="00684BCE">
      <w:pPr>
        <w:pStyle w:val="Tit3n"/>
      </w:pPr>
      <w:r w:rsidRPr="008544CF">
        <w:t>A CONTRATADA deverá atender às disposições legais e regulamentares sobre segurança e medicina do trabalho.</w:t>
      </w:r>
    </w:p>
    <w:p w14:paraId="26A317CA" w14:textId="77777777" w:rsidR="00684BCE" w:rsidRPr="008544CF" w:rsidRDefault="00684BCE" w:rsidP="00684BCE">
      <w:pPr>
        <w:pStyle w:val="Tit3n"/>
      </w:pPr>
      <w:r w:rsidRPr="008544CF">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59D46085" w14:textId="77777777" w:rsidR="00684BCE" w:rsidRPr="008544CF" w:rsidRDefault="00684BCE" w:rsidP="00684BCE">
      <w:pPr>
        <w:pStyle w:val="Tit3n"/>
      </w:pPr>
      <w:r w:rsidRPr="008544CF">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4387BABD" w14:textId="44C88121" w:rsidR="00684BCE" w:rsidRPr="008544CF" w:rsidRDefault="00684BCE" w:rsidP="00684BCE">
      <w:pPr>
        <w:pStyle w:val="Tit3n"/>
      </w:pPr>
      <w:r w:rsidRPr="00253AFD">
        <w:t>A CONTRATADA ficará obrigada a reparar, corrigir, remover, refazer ou</w:t>
      </w:r>
      <w:r w:rsidRPr="008544CF">
        <w:t xml:space="preserve">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913B821" w14:textId="77777777" w:rsidR="00684BCE" w:rsidRPr="008544CF" w:rsidRDefault="00684BCE" w:rsidP="00684BCE">
      <w:pPr>
        <w:pStyle w:val="Tit3n"/>
      </w:pPr>
      <w:r w:rsidRPr="008544CF">
        <w:t>A CONTRATADA fica obrigada a manter durante toda a execução deste Contrato, todas as condições de habilitação exigidas no momento da licitação.</w:t>
      </w:r>
    </w:p>
    <w:p w14:paraId="148BB12B" w14:textId="77777777" w:rsidR="00684BCE" w:rsidRPr="008544CF" w:rsidRDefault="00684BCE" w:rsidP="00684BCE">
      <w:pPr>
        <w:pStyle w:val="Tit3n"/>
      </w:pPr>
      <w:r w:rsidRPr="008544CF">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E1876AB" w14:textId="77777777" w:rsidR="00684BCE" w:rsidRDefault="00684BCE" w:rsidP="00684BCE">
      <w:pPr>
        <w:pStyle w:val="Tit4n"/>
      </w:pPr>
      <w:r w:rsidRPr="00A10CA9">
        <w:t xml:space="preserve">A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2C97A985" w14:textId="6B033632" w:rsidR="003126CA" w:rsidRPr="00253AFD" w:rsidRDefault="003126CA" w:rsidP="00094D75">
      <w:pPr>
        <w:pStyle w:val="Tit3n"/>
      </w:pPr>
      <w:r w:rsidRPr="00253AFD">
        <w:t xml:space="preserve">A </w:t>
      </w:r>
      <w:r w:rsidR="00684BCE" w:rsidRPr="00253AFD">
        <w:t>CONTRATADA</w:t>
      </w:r>
      <w:r w:rsidRPr="00253AFD">
        <w:t xml:space="preserve"> deverá</w:t>
      </w:r>
      <w:r w:rsidR="00684BCE">
        <w:t>, ainda</w:t>
      </w:r>
      <w:r w:rsidRPr="00253AFD">
        <w:t>:</w:t>
      </w:r>
    </w:p>
    <w:p w14:paraId="5CA026B4" w14:textId="79B9D435" w:rsidR="003126CA" w:rsidRPr="00253AFD" w:rsidRDefault="003126CA" w:rsidP="00253AFD">
      <w:pPr>
        <w:pStyle w:val="TLet4"/>
        <w:numPr>
          <w:ilvl w:val="0"/>
          <w:numId w:val="55"/>
        </w:numPr>
      </w:pPr>
      <w:proofErr w:type="gramStart"/>
      <w:r w:rsidRPr="00253AFD">
        <w:t>reparar</w:t>
      </w:r>
      <w:proofErr w:type="gramEnd"/>
      <w:r w:rsidRPr="00253AFD">
        <w:t xml:space="preserve">, no prazo máximo de </w:t>
      </w:r>
      <w:r w:rsidR="00C17444" w:rsidRPr="00253AFD">
        <w:t>3</w:t>
      </w:r>
      <w:r w:rsidRPr="00253AFD">
        <w:t>0</w:t>
      </w:r>
      <w:r w:rsidR="00C17444" w:rsidRPr="00253AFD">
        <w:t xml:space="preserve"> </w:t>
      </w:r>
      <w:r w:rsidRPr="00253AFD">
        <w:t xml:space="preserve">(trinta) dias, contados da data da notificação, as partes ou componentes do objeto entregue que, durante o período de </w:t>
      </w:r>
      <w:r w:rsidR="00C17444" w:rsidRPr="00253AFD">
        <w:t>garantia</w:t>
      </w:r>
      <w:r w:rsidRPr="00253AFD">
        <w:t>, venham apresentar vícios que tornem o material impróprio ou inadequado ao uso ou consumo a que se destina, nos termos do artigo 18, §1º, do Código de Defesa do Consumidor;</w:t>
      </w:r>
    </w:p>
    <w:p w14:paraId="06F9A3DB" w14:textId="7369320D" w:rsidR="003126CA" w:rsidRPr="00253AFD" w:rsidRDefault="00684BCE" w:rsidP="00253AFD">
      <w:pPr>
        <w:pStyle w:val="TLetSub4"/>
        <w:ind w:left="2268"/>
      </w:pPr>
      <w:r>
        <w:t>a</w:t>
      </w:r>
      <w:r w:rsidR="003126CA" w:rsidRPr="00253AFD">
        <w:t>.1) não sendo o vício sanado no prazo estabelecido na alínea anterior, o fornecedor deverá substituir o produto impróprio para o uso ou defeituoso, por outro da mesma espécie, em perfeitas condições de uso, no prazo de 30</w:t>
      </w:r>
      <w:r w:rsidR="00C17444" w:rsidRPr="00253AFD">
        <w:t xml:space="preserve"> </w:t>
      </w:r>
      <w:r w:rsidR="003126CA" w:rsidRPr="00253AFD">
        <w:t>(trinta) dias, contados da data da notificação, nos termos do artigo 18, §1º, I, do Código de Defesa do Consumidor.</w:t>
      </w:r>
    </w:p>
    <w:p w14:paraId="76DD1EC7" w14:textId="24389347" w:rsidR="003126CA" w:rsidRPr="00253AFD" w:rsidRDefault="008D1E7E" w:rsidP="00094D75">
      <w:pPr>
        <w:pStyle w:val="Tit3n"/>
      </w:pPr>
      <w:r>
        <w:t>As divisórias ofertadas deverão</w:t>
      </w:r>
      <w:r w:rsidR="003126CA" w:rsidRPr="00253AFD">
        <w:t xml:space="preserve"> contar com o atendimento de garantia na rede de assistência autorizada pelo fabricante, caso seja necessário.</w:t>
      </w:r>
    </w:p>
    <w:p w14:paraId="42F028B0" w14:textId="73F919F2" w:rsidR="003126CA" w:rsidRPr="00F93A8F" w:rsidRDefault="003126CA" w:rsidP="00630D1D">
      <w:pPr>
        <w:pStyle w:val="Tit2nBrda"/>
      </w:pPr>
      <w:r w:rsidRPr="00F93A8F">
        <w:t>DO PAGAMENTO</w:t>
      </w:r>
    </w:p>
    <w:p w14:paraId="1255B44B" w14:textId="45325F68" w:rsidR="003126CA" w:rsidRDefault="003126CA" w:rsidP="001D24BC">
      <w:pPr>
        <w:pStyle w:val="Tit3n"/>
      </w:pPr>
      <w:r w:rsidRPr="00253AFD">
        <w:t xml:space="preserve">O objeto aceito definitivamente pela </w:t>
      </w:r>
      <w:r w:rsidRPr="00253AFD">
        <w:rPr>
          <w:rStyle w:val="fonte"/>
        </w:rPr>
        <w:t>CONTRATANTE</w:t>
      </w:r>
      <w:r w:rsidRPr="00253AFD">
        <w:t xml:space="preserve"> será pago por meio de</w:t>
      </w:r>
      <w:r>
        <w:t xml:space="preserve"> depósito em conta corrente da CONTRATADA, em agência bancária indicada, mediante a apresentação de nota fiscal/fatura discriminada, </w:t>
      </w:r>
      <w:r w:rsidRPr="00EB4E1F">
        <w:t xml:space="preserve">após atestação pelo </w:t>
      </w:r>
      <w:r>
        <w:t>Órgão Responsável</w:t>
      </w:r>
      <w:r w:rsidRPr="00EB4E1F">
        <w:t>.</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1D24BC">
      <w:pPr>
        <w:pStyle w:val="Tit3n"/>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lastRenderedPageBreak/>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D7AD9">
        <w:rPr>
          <w:szCs w:val="24"/>
        </w:rPr>
        <w:t>em</w:t>
      </w:r>
      <w:proofErr w:type="gramEnd"/>
      <w:r w:rsidRPr="00BD7AD9">
        <w:rPr>
          <w:szCs w:val="24"/>
        </w:rPr>
        <w:t xml:space="preserve">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1D24BC">
      <w:pPr>
        <w:pStyle w:val="Tit3n"/>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1D24BC">
      <w:pPr>
        <w:pStyle w:val="Tit3n"/>
      </w:pPr>
      <w:r w:rsidRPr="0048226C">
        <w:t>Estando a CONTRATADA isenta das retenções referidas no item anterior, a comprovação deverá ser anexada à respectiva fatura.</w:t>
      </w:r>
    </w:p>
    <w:p w14:paraId="260F83EA" w14:textId="77777777" w:rsidR="003126CA" w:rsidRDefault="003126CA" w:rsidP="001D24BC">
      <w:pPr>
        <w:pStyle w:val="Tit3n"/>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30D1D">
      <w:pPr>
        <w:pStyle w:val="Tit2nBrda"/>
      </w:pPr>
      <w:r w:rsidRPr="008863B9">
        <w:t>DAS SANÇÕES ADMINISTRATIVAS</w:t>
      </w:r>
    </w:p>
    <w:p w14:paraId="28C94F71" w14:textId="77777777" w:rsidR="003126CA" w:rsidRPr="0048226C" w:rsidRDefault="003126CA" w:rsidP="001D24BC">
      <w:pPr>
        <w:pStyle w:val="Tit3n"/>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CA15A4">
      <w:pPr>
        <w:pStyle w:val="TLet4"/>
        <w:numPr>
          <w:ilvl w:val="5"/>
          <w:numId w:val="29"/>
        </w:numPr>
      </w:pPr>
      <w:proofErr w:type="gramStart"/>
      <w:r w:rsidRPr="002A0677">
        <w:t>advertência</w:t>
      </w:r>
      <w:proofErr w:type="gramEnd"/>
      <w:r w:rsidRPr="002A0677">
        <w:t>, formalizada por escrito;</w:t>
      </w:r>
    </w:p>
    <w:p w14:paraId="726CA10A" w14:textId="77777777" w:rsidR="003126CA" w:rsidRPr="002A0677" w:rsidRDefault="003126CA" w:rsidP="00253AFD">
      <w:pPr>
        <w:pStyle w:val="TLet4"/>
        <w:numPr>
          <w:ilvl w:val="5"/>
          <w:numId w:val="29"/>
        </w:numPr>
      </w:pPr>
      <w:proofErr w:type="gramStart"/>
      <w:r w:rsidRPr="002A0677">
        <w:t>multa</w:t>
      </w:r>
      <w:proofErr w:type="gramEnd"/>
      <w:r w:rsidRPr="002A0677">
        <w:t>, nos casos previstos no EDITAL e neste Contrato;</w:t>
      </w:r>
    </w:p>
    <w:p w14:paraId="4C6AE828" w14:textId="77777777" w:rsidR="003126CA" w:rsidRPr="002A0677" w:rsidRDefault="003126CA" w:rsidP="00253AFD">
      <w:pPr>
        <w:pStyle w:val="TLet4"/>
        <w:numPr>
          <w:ilvl w:val="5"/>
          <w:numId w:val="29"/>
        </w:numPr>
      </w:pPr>
      <w:proofErr w:type="gramStart"/>
      <w:r w:rsidRPr="002A0677">
        <w:t>suspensão</w:t>
      </w:r>
      <w:proofErr w:type="gramEnd"/>
      <w:r w:rsidRPr="002A0677">
        <w:t xml:space="preserve"> temporária para licitar e impedimento para contratar com a CONTRATANTE;</w:t>
      </w:r>
    </w:p>
    <w:p w14:paraId="3C59132F" w14:textId="77777777" w:rsidR="003126CA" w:rsidRPr="002A0677" w:rsidRDefault="003126CA" w:rsidP="00253AFD">
      <w:pPr>
        <w:pStyle w:val="TLet4"/>
        <w:numPr>
          <w:ilvl w:val="5"/>
          <w:numId w:val="29"/>
        </w:numPr>
      </w:pPr>
      <w:proofErr w:type="gramStart"/>
      <w:r w:rsidRPr="002A0677">
        <w:t>declaração</w:t>
      </w:r>
      <w:proofErr w:type="gramEnd"/>
      <w:r w:rsidRPr="002A0677">
        <w:t xml:space="preserve"> de inidoneidade para licitar ou contratar com a Administração Pública, enquanto perdurarem os motivos determinantes da punição ou até que seja promovida a reabilitação, nos termos da lei.</w:t>
      </w:r>
    </w:p>
    <w:p w14:paraId="4041C4F2" w14:textId="77777777" w:rsidR="003126CA" w:rsidRPr="00253AFD" w:rsidRDefault="003126CA" w:rsidP="001D24BC">
      <w:pPr>
        <w:pStyle w:val="Tit3n"/>
        <w:rPr>
          <w:rStyle w:val="fonte"/>
        </w:rPr>
      </w:pPr>
      <w:r w:rsidRPr="00253AFD">
        <w:rPr>
          <w:rStyle w:val="fonte"/>
        </w:rPr>
        <w:t xml:space="preserve">Ocorrendo atraso injustificado ou com justificativa não aceita pela </w:t>
      </w:r>
      <w:r w:rsidRPr="00253AFD">
        <w:t>CONTRATANTE</w:t>
      </w:r>
      <w:r w:rsidRPr="00253AFD">
        <w:rPr>
          <w:rStyle w:val="fonte"/>
        </w:rPr>
        <w:t xml:space="preserv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lastRenderedPageBreak/>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77777777" w:rsidR="003126CA" w:rsidRPr="00253AFD" w:rsidRDefault="003126CA" w:rsidP="001D24BC">
      <w:pPr>
        <w:pStyle w:val="Tit3n"/>
        <w:rPr>
          <w:rStyle w:val="fonte"/>
        </w:rPr>
      </w:pPr>
      <w:r w:rsidRPr="00253AFD">
        <w:rPr>
          <w:rStyle w:val="fonte"/>
        </w:rPr>
        <w:t>Findo o prazo fixado sem que a CONTRATADA tenha entregado e/ou instalado o objeto, além da multa prevista, poderá, a critério da Câmara, ser cancelada, parcial ou totalmente, a Nota de Empenho, sem prejuízo de outras sanções legais cabíveis.</w:t>
      </w:r>
    </w:p>
    <w:p w14:paraId="7E1C44C6" w14:textId="77777777" w:rsidR="003126CA" w:rsidRPr="00253AFD" w:rsidRDefault="003126CA" w:rsidP="001D24BC">
      <w:pPr>
        <w:pStyle w:val="Tit3n"/>
        <w:rPr>
          <w:rStyle w:val="fonte"/>
        </w:rPr>
      </w:pPr>
      <w:r w:rsidRPr="00253AFD">
        <w:rPr>
          <w:rStyle w:val="fonte"/>
        </w:rPr>
        <w:t>A CONTRATADA será também considerada em atraso se entregar e/ou instalar o objeto em desacordo com as especificações e não o substituir e/ou não refizer a instalação dentro do período remanescente do prazo de entrega e instalação fixado na proposta.</w:t>
      </w:r>
    </w:p>
    <w:p w14:paraId="1D876BF9" w14:textId="4FFD3A3B" w:rsidR="003126CA" w:rsidRPr="00253AFD" w:rsidRDefault="003126CA" w:rsidP="001D24BC">
      <w:pPr>
        <w:pStyle w:val="Tit3n"/>
        <w:rPr>
          <w:rStyle w:val="fonte"/>
        </w:rPr>
      </w:pPr>
      <w:r w:rsidRPr="00253AFD">
        <w:rPr>
          <w:rStyle w:val="fonte"/>
        </w:rPr>
        <w:t xml:space="preserve">Na hipótese de abandono da contratação, a qualquer tempo, ficará a CONTRATADA sujeita à multa de 10% (dez por cento) sobre o valor remanescente </w:t>
      </w:r>
      <w:r w:rsidR="00C13CF7" w:rsidRPr="00253AFD">
        <w:rPr>
          <w:rStyle w:val="fonte"/>
        </w:rPr>
        <w:t>d</w:t>
      </w:r>
      <w:r w:rsidR="00C13CF7">
        <w:rPr>
          <w:rStyle w:val="fonte"/>
        </w:rPr>
        <w:t>este</w:t>
      </w:r>
      <w:r w:rsidR="00C13CF7" w:rsidRPr="00253AFD">
        <w:rPr>
          <w:rStyle w:val="fonte"/>
        </w:rPr>
        <w:t xml:space="preserve"> </w:t>
      </w:r>
      <w:r w:rsidR="00C13CF7">
        <w:rPr>
          <w:rStyle w:val="fonte"/>
        </w:rPr>
        <w:t>C</w:t>
      </w:r>
      <w:r w:rsidRPr="00253AFD">
        <w:rPr>
          <w:rStyle w:val="fonte"/>
        </w:rPr>
        <w:t>ontrato, sem prejuízo de outras sanções legais cabíveis.</w:t>
      </w:r>
    </w:p>
    <w:p w14:paraId="6F45F5AA" w14:textId="77777777" w:rsidR="003126CA" w:rsidRDefault="003126CA" w:rsidP="001D24BC">
      <w:pPr>
        <w:pStyle w:val="Tit3n"/>
      </w:pPr>
      <w:r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050B320A" w14:textId="77777777" w:rsidR="002A0677" w:rsidRPr="008863B9" w:rsidRDefault="002A0677" w:rsidP="002A0677">
      <w:pPr>
        <w:pStyle w:val="Tit2n"/>
        <w:numPr>
          <w:ilvl w:val="1"/>
          <w:numId w:val="42"/>
        </w:numPr>
        <w:pBdr>
          <w:top w:val="single" w:sz="4" w:space="1" w:color="auto"/>
          <w:bottom w:val="single" w:sz="4" w:space="1" w:color="auto"/>
        </w:pBdr>
      </w:pPr>
      <w:r w:rsidRPr="008863B9">
        <w:t>DA VIGÊNCIA E DA RESCISÃO</w:t>
      </w:r>
    </w:p>
    <w:p w14:paraId="198B63DB" w14:textId="5D006F9C" w:rsidR="002A0677" w:rsidRPr="00253AFD" w:rsidRDefault="002A0677" w:rsidP="002A0677">
      <w:pPr>
        <w:pStyle w:val="Tit3n"/>
        <w:rPr>
          <w:rStyle w:val="fonte"/>
        </w:rPr>
      </w:pPr>
      <w:r w:rsidRPr="00253AFD">
        <w:t xml:space="preserve">O presente Contrato terá vigência </w:t>
      </w:r>
      <w:r w:rsidR="00CB283A" w:rsidRPr="00253AFD">
        <w:t>de 6 (seis) meses, contados da data de sua assinatura</w:t>
      </w:r>
      <w:r w:rsidR="003A6F1E" w:rsidRPr="00253AFD">
        <w:rPr>
          <w:rStyle w:val="fonte"/>
        </w:rPr>
        <w:t xml:space="preserve">, </w:t>
      </w:r>
      <w:r w:rsidRPr="00253AFD">
        <w:rPr>
          <w:rStyle w:val="fonte"/>
        </w:rPr>
        <w:t>conforme datas definidas na Folha de Rosto.</w:t>
      </w:r>
    </w:p>
    <w:p w14:paraId="339D4DC5" w14:textId="77777777" w:rsidR="002A0677" w:rsidRDefault="002A0677" w:rsidP="002A0677">
      <w:pPr>
        <w:pStyle w:val="Tit3n"/>
      </w:pPr>
      <w:r w:rsidRPr="002A0677">
        <w:t xml:space="preserve">Este Contrato poderá ser rescindido nos termos das disposições contidas </w:t>
      </w:r>
      <w:r w:rsidRPr="004F6CB2">
        <w:t>nos artigos 77 a 80 da LEI, correspondentes aos artigos 125 a 128 do REGULAMENTO.</w:t>
      </w:r>
    </w:p>
    <w:p w14:paraId="3C698C70" w14:textId="77777777" w:rsidR="00F03E98" w:rsidRDefault="00F03E98" w:rsidP="00F03E98">
      <w:pPr>
        <w:pStyle w:val="Tit3n"/>
        <w:numPr>
          <w:ilvl w:val="0"/>
          <w:numId w:val="0"/>
        </w:numPr>
        <w:ind w:left="113"/>
      </w:pPr>
    </w:p>
    <w:p w14:paraId="3519C3FD" w14:textId="2C70DCC0" w:rsidR="003126CA" w:rsidRPr="008863B9" w:rsidRDefault="003126CA" w:rsidP="00630D1D">
      <w:pPr>
        <w:pStyle w:val="Tit2nBrda"/>
      </w:pPr>
      <w:r w:rsidRPr="008863B9">
        <w:t>DO FORO</w:t>
      </w:r>
    </w:p>
    <w:p w14:paraId="38809F78" w14:textId="77777777" w:rsidR="003126CA" w:rsidRDefault="003126CA" w:rsidP="001D24BC">
      <w:pPr>
        <w:pStyle w:val="Tit3n"/>
      </w:pPr>
      <w:r>
        <w:t xml:space="preserve">   </w:t>
      </w: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C62C79">
      <w:pPr>
        <w:pStyle w:val="Txt0pRec"/>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459DFE20" w14:textId="77777777" w:rsidR="003126CA" w:rsidRDefault="003126CA" w:rsidP="003126CA">
      <w:pPr>
        <w:pStyle w:val="TextosemFormatao"/>
        <w:spacing w:before="120" w:after="120"/>
        <w:ind w:firstLine="851"/>
        <w:jc w:val="both"/>
        <w:rPr>
          <w:rFonts w:ascii="Arial" w:hAnsi="Arial"/>
        </w:rPr>
      </w:pPr>
    </w:p>
    <w:p w14:paraId="592AE5C5" w14:textId="4CE6E7B7"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592D38">
        <w:rPr>
          <w:rFonts w:cs="Arial"/>
          <w:szCs w:val="24"/>
        </w:rPr>
        <w:t xml:space="preserve">Brasília,   </w:t>
      </w:r>
      <w:proofErr w:type="gramEnd"/>
      <w:r w:rsidRPr="00592D38">
        <w:rPr>
          <w:rFonts w:cs="Arial"/>
          <w:szCs w:val="24"/>
        </w:rPr>
        <w:t xml:space="preserve">           de </w:t>
      </w:r>
      <w:r>
        <w:rPr>
          <w:rFonts w:cs="Arial"/>
          <w:szCs w:val="24"/>
        </w:rPr>
        <w:t xml:space="preserve">                         </w:t>
      </w:r>
      <w:proofErr w:type="spellStart"/>
      <w:r>
        <w:rPr>
          <w:rFonts w:cs="Arial"/>
          <w:szCs w:val="24"/>
        </w:rPr>
        <w:t>de</w:t>
      </w:r>
      <w:proofErr w:type="spellEnd"/>
      <w:r>
        <w:rPr>
          <w:rFonts w:cs="Arial"/>
          <w:szCs w:val="24"/>
        </w:rPr>
        <w:t xml:space="preserve"> </w:t>
      </w:r>
      <w:r w:rsidR="00B416F0">
        <w:rPr>
          <w:rFonts w:cs="Arial"/>
          <w:szCs w:val="24"/>
        </w:rPr>
        <w:t>2021</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4F6CB2" w:rsidRDefault="003126CA" w:rsidP="00253AFD">
      <w:pPr>
        <w:pStyle w:val="WW-Corpodetexto2"/>
        <w:tabs>
          <w:tab w:val="left" w:pos="1134"/>
        </w:tabs>
        <w:rPr>
          <w:rFonts w:cs="Arial"/>
          <w:szCs w:val="24"/>
        </w:rPr>
      </w:pPr>
      <w:r w:rsidRPr="004F6CB2">
        <w:rPr>
          <w:rFonts w:cs="Arial"/>
          <w:szCs w:val="24"/>
        </w:rPr>
        <w:t>Pela CONTRATANTE:</w:t>
      </w:r>
      <w:r w:rsidRPr="004F6CB2">
        <w:rPr>
          <w:rFonts w:cs="Arial"/>
          <w:szCs w:val="24"/>
        </w:rPr>
        <w:tab/>
      </w:r>
      <w:r w:rsidRPr="004F6CB2">
        <w:rPr>
          <w:rFonts w:cs="Arial"/>
          <w:szCs w:val="24"/>
        </w:rPr>
        <w:tab/>
      </w:r>
      <w:r w:rsidRPr="004F6CB2">
        <w:rPr>
          <w:rFonts w:cs="Arial"/>
          <w:szCs w:val="24"/>
        </w:rPr>
        <w:tab/>
      </w:r>
      <w:r w:rsidRPr="004F6CB2">
        <w:rPr>
          <w:rFonts w:cs="Arial"/>
          <w:szCs w:val="24"/>
        </w:rPr>
        <w:tab/>
      </w:r>
      <w:r>
        <w:rPr>
          <w:rFonts w:cs="Arial"/>
          <w:szCs w:val="24"/>
        </w:rPr>
        <w:tab/>
      </w:r>
      <w:r>
        <w:rPr>
          <w:rFonts w:cs="Arial"/>
          <w:szCs w:val="24"/>
        </w:rPr>
        <w:tab/>
      </w:r>
      <w:r w:rsidRPr="004F6CB2">
        <w:rPr>
          <w:rFonts w:cs="Arial"/>
          <w:szCs w:val="24"/>
        </w:rPr>
        <w:t>Pela CONTRATADA:</w:t>
      </w:r>
    </w:p>
    <w:p w14:paraId="4865FD84" w14:textId="2FEA1223" w:rsidR="003126CA" w:rsidRPr="00253AFD" w:rsidRDefault="00B820C0" w:rsidP="00253AFD">
      <w:pPr>
        <w:pStyle w:val="WW-Corpodetexto2"/>
        <w:tabs>
          <w:tab w:val="left" w:pos="1134"/>
        </w:tabs>
        <w:rPr>
          <w:rFonts w:cs="Arial"/>
          <w:szCs w:val="24"/>
        </w:rPr>
      </w:pPr>
      <w:r w:rsidRPr="00253AFD">
        <w:rPr>
          <w:rFonts w:cs="Arial"/>
          <w:szCs w:val="24"/>
        </w:rPr>
        <w:t>Celso de Barros Correia Neto</w:t>
      </w:r>
      <w:r w:rsidR="003126CA" w:rsidRPr="00253AFD">
        <w:rPr>
          <w:rFonts w:cs="Arial"/>
          <w:szCs w:val="24"/>
        </w:rPr>
        <w:tab/>
      </w:r>
      <w:r w:rsidR="003A6F1E" w:rsidRPr="00253AFD">
        <w:rPr>
          <w:rFonts w:cs="Arial"/>
          <w:szCs w:val="24"/>
        </w:rPr>
        <w:tab/>
      </w:r>
      <w:r w:rsidR="003A6F1E" w:rsidRPr="00253AFD">
        <w:rPr>
          <w:rFonts w:cs="Arial"/>
          <w:szCs w:val="24"/>
        </w:rPr>
        <w:tab/>
      </w:r>
      <w:r w:rsidR="003A6F1E" w:rsidRPr="00253AFD">
        <w:rPr>
          <w:rFonts w:cs="Arial"/>
          <w:szCs w:val="24"/>
        </w:rPr>
        <w:tab/>
      </w:r>
      <w:proofErr w:type="gramStart"/>
      <w:r w:rsidR="003A6F1E" w:rsidRPr="00253AFD">
        <w:rPr>
          <w:rFonts w:cs="Arial"/>
          <w:szCs w:val="24"/>
        </w:rPr>
        <w:tab/>
      </w:r>
      <w:r w:rsidR="003126CA" w:rsidRPr="00253AFD">
        <w:rPr>
          <w:rFonts w:cs="Arial"/>
          <w:szCs w:val="24"/>
        </w:rPr>
        <w:t>(</w:t>
      </w:r>
      <w:proofErr w:type="gramEnd"/>
      <w:r w:rsidR="003126CA" w:rsidRPr="00253AFD">
        <w:rPr>
          <w:rFonts w:cs="Arial"/>
          <w:szCs w:val="24"/>
        </w:rPr>
        <w:t>nome)</w:t>
      </w:r>
    </w:p>
    <w:p w14:paraId="0BBB7BCF" w14:textId="6783FFF3" w:rsidR="003126CA" w:rsidRPr="00253AFD" w:rsidRDefault="003126CA" w:rsidP="00253AFD">
      <w:pPr>
        <w:pStyle w:val="WW-Corpodetexto2"/>
        <w:tabs>
          <w:tab w:val="left" w:pos="1134"/>
        </w:tabs>
        <w:rPr>
          <w:rFonts w:cs="Arial"/>
          <w:szCs w:val="24"/>
        </w:rPr>
      </w:pPr>
      <w:r w:rsidRPr="00253AFD">
        <w:rPr>
          <w:rFonts w:cs="Arial"/>
          <w:szCs w:val="24"/>
        </w:rPr>
        <w:t>Diretor-Geral</w:t>
      </w:r>
      <w:r w:rsidRPr="00253AFD">
        <w:rPr>
          <w:rFonts w:cs="Arial"/>
          <w:szCs w:val="24"/>
        </w:rPr>
        <w:tab/>
      </w:r>
      <w:r w:rsidRPr="00253AFD">
        <w:rPr>
          <w:rFonts w:cs="Arial"/>
          <w:szCs w:val="24"/>
        </w:rPr>
        <w:tab/>
      </w:r>
      <w:r w:rsidRPr="00253AFD">
        <w:rPr>
          <w:rFonts w:cs="Arial"/>
          <w:szCs w:val="24"/>
        </w:rPr>
        <w:tab/>
        <w:t xml:space="preserve">      </w:t>
      </w:r>
      <w:r w:rsidRPr="00253AFD">
        <w:rPr>
          <w:rFonts w:cs="Arial"/>
          <w:szCs w:val="24"/>
        </w:rPr>
        <w:tab/>
        <w:t xml:space="preserve"> </w:t>
      </w:r>
      <w:r w:rsidR="003A6F1E" w:rsidRPr="00253AFD">
        <w:rPr>
          <w:rFonts w:cs="Arial"/>
          <w:szCs w:val="24"/>
        </w:rPr>
        <w:tab/>
      </w:r>
      <w:r w:rsidR="003A6F1E" w:rsidRPr="00253AFD">
        <w:rPr>
          <w:rFonts w:cs="Arial"/>
          <w:szCs w:val="24"/>
        </w:rPr>
        <w:tab/>
      </w:r>
      <w:r w:rsidR="003A6F1E" w:rsidRPr="00253AFD">
        <w:rPr>
          <w:rFonts w:cs="Arial"/>
          <w:szCs w:val="24"/>
        </w:rPr>
        <w:tab/>
      </w:r>
      <w:proofErr w:type="gramStart"/>
      <w:r w:rsidR="003A6F1E" w:rsidRPr="00253AFD">
        <w:rPr>
          <w:rFonts w:cs="Arial"/>
          <w:szCs w:val="24"/>
        </w:rPr>
        <w:tab/>
      </w:r>
      <w:r w:rsidRPr="00253AFD">
        <w:rPr>
          <w:rFonts w:cs="Arial"/>
          <w:szCs w:val="24"/>
        </w:rPr>
        <w:t>(</w:t>
      </w:r>
      <w:proofErr w:type="gramEnd"/>
      <w:r w:rsidRPr="00253AFD">
        <w:rPr>
          <w:rFonts w:cs="Arial"/>
          <w:szCs w:val="24"/>
        </w:rPr>
        <w:t>cargo)</w:t>
      </w:r>
    </w:p>
    <w:p w14:paraId="32897949" w14:textId="5C4A87D0" w:rsidR="003126CA" w:rsidRPr="00126EFF" w:rsidRDefault="003126CA" w:rsidP="00253AFD">
      <w:pPr>
        <w:pStyle w:val="WW-Corpodetexto2"/>
        <w:tabs>
          <w:tab w:val="left" w:pos="1134"/>
        </w:tabs>
        <w:rPr>
          <w:rFonts w:cs="Arial"/>
          <w:szCs w:val="24"/>
        </w:rPr>
      </w:pPr>
      <w:r w:rsidRPr="00253AFD">
        <w:rPr>
          <w:rFonts w:cs="Arial"/>
          <w:szCs w:val="24"/>
        </w:rPr>
        <w:t xml:space="preserve">CPF n. </w:t>
      </w:r>
      <w:r w:rsidR="00B820C0" w:rsidRPr="00253AFD">
        <w:rPr>
          <w:rFonts w:cs="Arial"/>
          <w:szCs w:val="24"/>
        </w:rPr>
        <w:t>012.365.224-35</w:t>
      </w:r>
      <w:r w:rsidRPr="00253AFD">
        <w:rPr>
          <w:rFonts w:cs="Arial"/>
          <w:szCs w:val="24"/>
        </w:rPr>
        <w:t xml:space="preserve">           </w:t>
      </w:r>
      <w:r w:rsidR="003A6F1E" w:rsidRPr="00253AFD">
        <w:rPr>
          <w:rFonts w:cs="Arial"/>
          <w:szCs w:val="24"/>
        </w:rPr>
        <w:tab/>
      </w:r>
      <w:r w:rsidR="003A6F1E" w:rsidRPr="00253AFD">
        <w:rPr>
          <w:rFonts w:cs="Arial"/>
          <w:szCs w:val="24"/>
        </w:rPr>
        <w:tab/>
      </w:r>
      <w:r w:rsidR="003A6F1E" w:rsidRPr="00253AFD">
        <w:rPr>
          <w:rFonts w:cs="Arial"/>
          <w:szCs w:val="24"/>
        </w:rPr>
        <w:tab/>
      </w:r>
      <w:r w:rsidR="003A6F1E" w:rsidRPr="00253AFD">
        <w:rPr>
          <w:rFonts w:cs="Arial"/>
          <w:szCs w:val="24"/>
        </w:rPr>
        <w:tab/>
      </w:r>
      <w:proofErr w:type="gramStart"/>
      <w:r w:rsidR="003A6F1E" w:rsidRPr="00253AFD">
        <w:rPr>
          <w:rFonts w:cs="Arial"/>
          <w:szCs w:val="24"/>
        </w:rPr>
        <w:tab/>
      </w:r>
      <w:r w:rsidRPr="00253AFD">
        <w:rPr>
          <w:rFonts w:cs="Arial"/>
          <w:szCs w:val="24"/>
        </w:rPr>
        <w:t>(</w:t>
      </w:r>
      <w:proofErr w:type="gramEnd"/>
      <w:r w:rsidRPr="00253AFD">
        <w:rPr>
          <w:rFonts w:cs="Arial"/>
          <w:szCs w:val="24"/>
        </w:rPr>
        <w:t>CPF)</w:t>
      </w:r>
    </w:p>
    <w:p w14:paraId="5EFEAB20" w14:textId="77777777" w:rsidR="003126CA" w:rsidRPr="004F6CB2" w:rsidRDefault="003126CA" w:rsidP="003126CA">
      <w:pPr>
        <w:pStyle w:val="WW-Corpodetexto2"/>
        <w:tabs>
          <w:tab w:val="left" w:pos="1134"/>
        </w:tabs>
        <w:spacing w:before="120" w:after="120"/>
        <w:rPr>
          <w:rFonts w:cs="Arial"/>
          <w:szCs w:val="24"/>
        </w:rPr>
      </w:pPr>
    </w:p>
    <w:p w14:paraId="133031C9" w14:textId="76C06E2F" w:rsidR="003126CA" w:rsidRDefault="00C16E7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16E72">
        <w:t>Brasília, 8 de abril de 2021.</w:t>
      </w:r>
    </w:p>
    <w:p w14:paraId="3AF2AFF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77729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43985" w14:textId="77777777" w:rsidR="001A40C8" w:rsidRDefault="001A40C8">
      <w:r>
        <w:separator/>
      </w:r>
    </w:p>
  </w:endnote>
  <w:endnote w:type="continuationSeparator" w:id="0">
    <w:p w14:paraId="48F646A7" w14:textId="77777777" w:rsidR="001A40C8" w:rsidRDefault="001A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A40C8" w:rsidRDefault="001A40C8"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A40C8" w:rsidRDefault="001A40C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DD5C" w14:textId="33913E23" w:rsidR="00C36F24" w:rsidRPr="00253AFD" w:rsidRDefault="00C36F24" w:rsidP="00253AFD">
    <w:pPr>
      <w:pStyle w:val="Rodap"/>
      <w:jc w:val="right"/>
      <w:rPr>
        <w:sz w:val="20"/>
      </w:rPr>
    </w:pPr>
    <w:r>
      <w:rPr>
        <w:color w:val="D9D9D9" w:themeColor="background1" w:themeShade="D9"/>
        <w:sz w:val="20"/>
      </w:rPr>
      <w:t xml:space="preserve">PAD </w:t>
    </w:r>
    <w:r w:rsidR="00C16E72">
      <w:rPr>
        <w:color w:val="D9D9D9" w:themeColor="background1" w:themeShade="D9"/>
        <w:sz w:val="20"/>
      </w:rPr>
      <w:t>6</w:t>
    </w:r>
    <w:r w:rsidRPr="00410CDC">
      <w:rPr>
        <w:color w:val="D9D9D9" w:themeColor="background1" w:themeShade="D9"/>
        <w:sz w:val="20"/>
      </w:rPr>
      <w:t>_2</w:t>
    </w:r>
    <w:r>
      <w:rPr>
        <w:color w:val="D9D9D9" w:themeColor="background1" w:themeShade="D9"/>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6E8E2" w14:textId="77777777" w:rsidR="001A40C8" w:rsidRDefault="001A40C8">
      <w:r>
        <w:separator/>
      </w:r>
    </w:p>
  </w:footnote>
  <w:footnote w:type="continuationSeparator" w:id="0">
    <w:p w14:paraId="73F45714" w14:textId="77777777" w:rsidR="001A40C8" w:rsidRDefault="001A4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A40C8" w:rsidRDefault="001A40C8"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A40C8" w:rsidRDefault="001A40C8" w:rsidP="00246869">
    <w:pPr>
      <w:pStyle w:val="Cabs"/>
      <w:rPr>
        <w:b/>
        <w:sz w:val="24"/>
      </w:rPr>
    </w:pPr>
    <w:r>
      <w:rPr>
        <w:b/>
        <w:sz w:val="24"/>
      </w:rPr>
      <w:t xml:space="preserve">            CÂMARA DOS DEPUTADOS</w:t>
    </w:r>
  </w:p>
  <w:p w14:paraId="28236919" w14:textId="77777777" w:rsidR="001A40C8" w:rsidRDefault="001A40C8" w:rsidP="00246869">
    <w:pPr>
      <w:pStyle w:val="Cabs"/>
      <w:rPr>
        <w:b/>
      </w:rPr>
    </w:pPr>
    <w:r>
      <w:rPr>
        <w:b/>
      </w:rPr>
      <w:t xml:space="preserve">             COMISSÃO PERMANENTE DE LICITAÇÃO</w:t>
    </w:r>
  </w:p>
  <w:p w14:paraId="2823691A" w14:textId="77777777" w:rsidR="001A40C8" w:rsidRDefault="001A40C8" w:rsidP="00246869">
    <w:pPr>
      <w:pStyle w:val="Cabs"/>
      <w:jc w:val="right"/>
      <w:rPr>
        <w:b/>
        <w:sz w:val="20"/>
      </w:rPr>
    </w:pPr>
    <w:r>
      <w:rPr>
        <w:b/>
        <w:sz w:val="20"/>
      </w:rPr>
      <w:t>Pregão Eletrônico n.     /2018</w:t>
    </w:r>
  </w:p>
  <w:p w14:paraId="2823691B" w14:textId="77777777" w:rsidR="001A40C8" w:rsidRDefault="001A40C8" w:rsidP="00246869">
    <w:pPr>
      <w:pStyle w:val="Cabealho"/>
      <w:jc w:val="right"/>
    </w:pPr>
    <w:r>
      <w:t xml:space="preserve">Processo </w:t>
    </w:r>
    <w:r>
      <w:rPr>
        <w:highlight w:val="yellow"/>
      </w:rPr>
      <w:t>n.</w:t>
    </w:r>
    <w:r>
      <w:t xml:space="preserve"> </w:t>
    </w:r>
  </w:p>
  <w:p w14:paraId="2823691C" w14:textId="77777777" w:rsidR="001A40C8" w:rsidRDefault="001A40C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1A40C8" w:rsidRDefault="001A40C8">
    <w:pPr>
      <w:pStyle w:val="C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A40C8" w:rsidRDefault="001A40C8" w:rsidP="00C96BD4">
                          <w:pPr>
                            <w:pStyle w:val="Cabealho"/>
                            <w:rPr>
                              <w:b/>
                            </w:rPr>
                          </w:pPr>
                          <w:r>
                            <w:rPr>
                              <w:b/>
                            </w:rPr>
                            <w:t>CÂMARA DOS DEPUTADOS</w:t>
                          </w:r>
                        </w:p>
                        <w:p w14:paraId="2823692D" w14:textId="77777777" w:rsidR="001A40C8" w:rsidRDefault="001A40C8"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A40C8" w:rsidRDefault="001A40C8" w:rsidP="00C96BD4">
                    <w:pPr>
                      <w:pStyle w:val="Cabealho"/>
                      <w:rPr>
                        <w:b/>
                      </w:rPr>
                    </w:pPr>
                    <w:r>
                      <w:rPr>
                        <w:b/>
                      </w:rPr>
                      <w:t>CÂMARA DOS DEPUTADOS</w:t>
                    </w:r>
                  </w:p>
                  <w:p w14:paraId="2823692D" w14:textId="77777777" w:rsidR="001A40C8" w:rsidRDefault="001A40C8"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FA3D51E" w:rsidR="001A40C8" w:rsidRDefault="001A40C8">
    <w:pPr>
      <w:pStyle w:val="Cabs"/>
      <w:jc w:val="right"/>
      <w:rPr>
        <w:b/>
        <w:sz w:val="20"/>
      </w:rPr>
    </w:pPr>
    <w:r>
      <w:rPr>
        <w:b/>
        <w:sz w:val="20"/>
      </w:rPr>
      <w:t xml:space="preserve">Pregão </w:t>
    </w:r>
    <w:r w:rsidRPr="00C16E72">
      <w:rPr>
        <w:b/>
        <w:sz w:val="20"/>
      </w:rPr>
      <w:t>Eletrônico n.</w:t>
    </w:r>
    <w:r w:rsidR="00C16E72" w:rsidRPr="00C16E72">
      <w:rPr>
        <w:b/>
        <w:sz w:val="20"/>
      </w:rPr>
      <w:t xml:space="preserve"> 20</w:t>
    </w:r>
    <w:r w:rsidRPr="00C16E72">
      <w:rPr>
        <w:b/>
        <w:sz w:val="20"/>
      </w:rPr>
      <w:t>/2021</w:t>
    </w:r>
  </w:p>
  <w:p w14:paraId="2823691F" w14:textId="1A13B7AD" w:rsidR="001A40C8" w:rsidRDefault="001A40C8">
    <w:pPr>
      <w:pStyle w:val="Cabealho"/>
      <w:jc w:val="right"/>
    </w:pPr>
    <w:r w:rsidRPr="00AC23C5">
      <w:rPr>
        <w:sz w:val="20"/>
      </w:rPr>
      <w:t xml:space="preserve">Processo </w:t>
    </w:r>
    <w:r w:rsidRPr="00253AFD">
      <w:rPr>
        <w:sz w:val="20"/>
      </w:rPr>
      <w:t>n. 320.851/2021</w:t>
    </w:r>
    <w:r w:rsidRPr="00AC23C5">
      <w:rPr>
        <w:sz w:val="20"/>
      </w:rPr>
      <w:t xml:space="preserve"> </w:t>
    </w:r>
  </w:p>
  <w:p w14:paraId="28236920" w14:textId="77777777" w:rsidR="001A40C8" w:rsidRDefault="001A40C8">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9265A"/>
    <w:multiLevelType w:val="multilevel"/>
    <w:tmpl w:val="A0628106"/>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4E580F9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i w:val="0"/>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C192F68"/>
    <w:multiLevelType w:val="hybridMultilevel"/>
    <w:tmpl w:val="3BA468DC"/>
    <w:lvl w:ilvl="0" w:tplc="0EC4CA88">
      <w:start w:val="1"/>
      <w:numFmt w:val="lowerLetter"/>
      <w:lvlText w:val="%1)"/>
      <w:lvlJc w:val="left"/>
      <w:pPr>
        <w:ind w:left="1834" w:hanging="360"/>
      </w:pPr>
      <w:rPr>
        <w:rFonts w:hint="default"/>
      </w:rPr>
    </w:lvl>
    <w:lvl w:ilvl="1" w:tplc="04160019" w:tentative="1">
      <w:start w:val="1"/>
      <w:numFmt w:val="lowerLetter"/>
      <w:lvlText w:val="%2."/>
      <w:lvlJc w:val="left"/>
      <w:pPr>
        <w:ind w:left="2554" w:hanging="360"/>
      </w:pPr>
    </w:lvl>
    <w:lvl w:ilvl="2" w:tplc="0416001B" w:tentative="1">
      <w:start w:val="1"/>
      <w:numFmt w:val="lowerRoman"/>
      <w:lvlText w:val="%3."/>
      <w:lvlJc w:val="right"/>
      <w:pPr>
        <w:ind w:left="3274" w:hanging="180"/>
      </w:pPr>
    </w:lvl>
    <w:lvl w:ilvl="3" w:tplc="0416000F" w:tentative="1">
      <w:start w:val="1"/>
      <w:numFmt w:val="decimal"/>
      <w:lvlText w:val="%4."/>
      <w:lvlJc w:val="left"/>
      <w:pPr>
        <w:ind w:left="3994" w:hanging="360"/>
      </w:pPr>
    </w:lvl>
    <w:lvl w:ilvl="4" w:tplc="04160019" w:tentative="1">
      <w:start w:val="1"/>
      <w:numFmt w:val="lowerLetter"/>
      <w:lvlText w:val="%5."/>
      <w:lvlJc w:val="left"/>
      <w:pPr>
        <w:ind w:left="4714" w:hanging="360"/>
      </w:pPr>
    </w:lvl>
    <w:lvl w:ilvl="5" w:tplc="0416001B" w:tentative="1">
      <w:start w:val="1"/>
      <w:numFmt w:val="lowerRoman"/>
      <w:lvlText w:val="%6."/>
      <w:lvlJc w:val="right"/>
      <w:pPr>
        <w:ind w:left="5434" w:hanging="180"/>
      </w:pPr>
    </w:lvl>
    <w:lvl w:ilvl="6" w:tplc="0416000F" w:tentative="1">
      <w:start w:val="1"/>
      <w:numFmt w:val="decimal"/>
      <w:lvlText w:val="%7."/>
      <w:lvlJc w:val="left"/>
      <w:pPr>
        <w:ind w:left="6154" w:hanging="360"/>
      </w:pPr>
    </w:lvl>
    <w:lvl w:ilvl="7" w:tplc="04160019" w:tentative="1">
      <w:start w:val="1"/>
      <w:numFmt w:val="lowerLetter"/>
      <w:lvlText w:val="%8."/>
      <w:lvlJc w:val="left"/>
      <w:pPr>
        <w:ind w:left="6874" w:hanging="360"/>
      </w:pPr>
    </w:lvl>
    <w:lvl w:ilvl="8" w:tplc="0416001B" w:tentative="1">
      <w:start w:val="1"/>
      <w:numFmt w:val="lowerRoman"/>
      <w:lvlText w:val="%9."/>
      <w:lvlJc w:val="right"/>
      <w:pPr>
        <w:ind w:left="7594" w:hanging="180"/>
      </w:p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4E03786"/>
    <w:multiLevelType w:val="hybridMultilevel"/>
    <w:tmpl w:val="D3642582"/>
    <w:lvl w:ilvl="0" w:tplc="C8D89E5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E6E0BDBA"/>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7"/>
  </w:num>
  <w:num w:numId="2">
    <w:abstractNumId w:val="22"/>
  </w:num>
  <w:num w:numId="3">
    <w:abstractNumId w:val="30"/>
  </w:num>
  <w:num w:numId="4">
    <w:abstractNumId w:val="57"/>
  </w:num>
  <w:num w:numId="5">
    <w:abstractNumId w:val="25"/>
  </w:num>
  <w:num w:numId="6">
    <w:abstractNumId w:val="44"/>
  </w:num>
  <w:num w:numId="7">
    <w:abstractNumId w:val="29"/>
  </w:num>
  <w:num w:numId="8">
    <w:abstractNumId w:val="41"/>
  </w:num>
  <w:num w:numId="9">
    <w:abstractNumId w:val="31"/>
  </w:num>
  <w:num w:numId="10">
    <w:abstractNumId w:val="43"/>
  </w:num>
  <w:num w:numId="11">
    <w:abstractNumId w:val="49"/>
  </w:num>
  <w:num w:numId="12">
    <w:abstractNumId w:val="46"/>
  </w:num>
  <w:num w:numId="13">
    <w:abstractNumId w:val="27"/>
  </w:num>
  <w:num w:numId="14">
    <w:abstractNumId w:val="2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50"/>
  </w:num>
  <w:num w:numId="35">
    <w:abstractNumId w:val="55"/>
  </w:num>
  <w:num w:numId="36">
    <w:abstractNumId w:val="31"/>
  </w:num>
  <w:num w:numId="37">
    <w:abstractNumId w:val="31"/>
  </w:num>
  <w:num w:numId="38">
    <w:abstractNumId w:val="31"/>
  </w:num>
  <w:num w:numId="39">
    <w:abstractNumId w:val="41"/>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7"/>
  </w:num>
  <w:num w:numId="45">
    <w:abstractNumId w:val="31"/>
  </w:num>
  <w:num w:numId="46">
    <w:abstractNumId w:val="31"/>
  </w:num>
  <w:num w:numId="47">
    <w:abstractNumId w:val="31"/>
  </w:num>
  <w:num w:numId="48">
    <w:abstractNumId w:val="31"/>
  </w:num>
  <w:num w:numId="49">
    <w:abstractNumId w:val="31"/>
  </w:num>
  <w:num w:numId="50">
    <w:abstractNumId w:val="31"/>
  </w:num>
  <w:num w:numId="51">
    <w:abstractNumId w:val="4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41"/>
  </w:num>
  <w:num w:numId="55">
    <w:abstractNumId w:val="33"/>
  </w:num>
  <w:num w:numId="56">
    <w:abstractNumId w:val="31"/>
  </w:num>
  <w:num w:numId="57">
    <w:abstractNumId w:val="31"/>
  </w:num>
  <w:num w:numId="58">
    <w:abstractNumId w:val="31"/>
  </w:num>
  <w:num w:numId="59">
    <w:abstractNumId w:val="31"/>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0C8"/>
    <w:rsid w:val="001A4752"/>
    <w:rsid w:val="001B0C12"/>
    <w:rsid w:val="001B38F5"/>
    <w:rsid w:val="001B38F6"/>
    <w:rsid w:val="001C109D"/>
    <w:rsid w:val="001C314E"/>
    <w:rsid w:val="001C45F7"/>
    <w:rsid w:val="001C4D06"/>
    <w:rsid w:val="001C68D0"/>
    <w:rsid w:val="001C7614"/>
    <w:rsid w:val="001C79D9"/>
    <w:rsid w:val="001D24BC"/>
    <w:rsid w:val="001D3E56"/>
    <w:rsid w:val="001D44DC"/>
    <w:rsid w:val="001D4844"/>
    <w:rsid w:val="001D531D"/>
    <w:rsid w:val="001D74A4"/>
    <w:rsid w:val="001E34D5"/>
    <w:rsid w:val="001E51CE"/>
    <w:rsid w:val="001F45DA"/>
    <w:rsid w:val="001F54FF"/>
    <w:rsid w:val="002002FA"/>
    <w:rsid w:val="00204899"/>
    <w:rsid w:val="00205695"/>
    <w:rsid w:val="0020583F"/>
    <w:rsid w:val="00206364"/>
    <w:rsid w:val="0020654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1EE9"/>
    <w:rsid w:val="0024219F"/>
    <w:rsid w:val="0024234B"/>
    <w:rsid w:val="00243D65"/>
    <w:rsid w:val="002447BC"/>
    <w:rsid w:val="0024593F"/>
    <w:rsid w:val="00246869"/>
    <w:rsid w:val="00247AFD"/>
    <w:rsid w:val="00247D10"/>
    <w:rsid w:val="00250E25"/>
    <w:rsid w:val="00253065"/>
    <w:rsid w:val="00253AFD"/>
    <w:rsid w:val="002565B7"/>
    <w:rsid w:val="00260622"/>
    <w:rsid w:val="00260891"/>
    <w:rsid w:val="002648D8"/>
    <w:rsid w:val="0026646D"/>
    <w:rsid w:val="002752A5"/>
    <w:rsid w:val="002768CE"/>
    <w:rsid w:val="002768D9"/>
    <w:rsid w:val="0028197E"/>
    <w:rsid w:val="002826D1"/>
    <w:rsid w:val="002826FB"/>
    <w:rsid w:val="002836AD"/>
    <w:rsid w:val="002846C6"/>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7FDC"/>
    <w:rsid w:val="002E120F"/>
    <w:rsid w:val="002E2D2B"/>
    <w:rsid w:val="002E3420"/>
    <w:rsid w:val="002E6486"/>
    <w:rsid w:val="002F1B9C"/>
    <w:rsid w:val="002F48DC"/>
    <w:rsid w:val="002F7DA5"/>
    <w:rsid w:val="002F7E13"/>
    <w:rsid w:val="00301D19"/>
    <w:rsid w:val="0030368A"/>
    <w:rsid w:val="00305C5B"/>
    <w:rsid w:val="00305F45"/>
    <w:rsid w:val="00310063"/>
    <w:rsid w:val="003126CA"/>
    <w:rsid w:val="003156BA"/>
    <w:rsid w:val="00316A80"/>
    <w:rsid w:val="00316E6F"/>
    <w:rsid w:val="003202E6"/>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4FD3"/>
    <w:rsid w:val="003908F9"/>
    <w:rsid w:val="00393E3E"/>
    <w:rsid w:val="003A00B1"/>
    <w:rsid w:val="003A15B4"/>
    <w:rsid w:val="003A323F"/>
    <w:rsid w:val="003A441A"/>
    <w:rsid w:val="003A47CC"/>
    <w:rsid w:val="003A64B0"/>
    <w:rsid w:val="003A6F1E"/>
    <w:rsid w:val="003A6FAB"/>
    <w:rsid w:val="003A79B5"/>
    <w:rsid w:val="003B4113"/>
    <w:rsid w:val="003B7DDA"/>
    <w:rsid w:val="003C019E"/>
    <w:rsid w:val="003C089E"/>
    <w:rsid w:val="003C0BA3"/>
    <w:rsid w:val="003C2A45"/>
    <w:rsid w:val="003C535B"/>
    <w:rsid w:val="003C539F"/>
    <w:rsid w:val="003C5717"/>
    <w:rsid w:val="003D0477"/>
    <w:rsid w:val="003D0D69"/>
    <w:rsid w:val="003D25CA"/>
    <w:rsid w:val="003D2FEE"/>
    <w:rsid w:val="003D3D00"/>
    <w:rsid w:val="003D781A"/>
    <w:rsid w:val="003E4295"/>
    <w:rsid w:val="003E4E6E"/>
    <w:rsid w:val="003F1A49"/>
    <w:rsid w:val="003F3783"/>
    <w:rsid w:val="003F464A"/>
    <w:rsid w:val="003F524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123"/>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59EA"/>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31570"/>
    <w:rsid w:val="005329C0"/>
    <w:rsid w:val="0053375D"/>
    <w:rsid w:val="00536FE0"/>
    <w:rsid w:val="00542852"/>
    <w:rsid w:val="0054446D"/>
    <w:rsid w:val="00546A3B"/>
    <w:rsid w:val="00550FCD"/>
    <w:rsid w:val="005517E8"/>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1857"/>
    <w:rsid w:val="005A3BC4"/>
    <w:rsid w:val="005A3CF3"/>
    <w:rsid w:val="005A3DFD"/>
    <w:rsid w:val="005A4705"/>
    <w:rsid w:val="005B36C4"/>
    <w:rsid w:val="005B4746"/>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0E1F"/>
    <w:rsid w:val="0062167C"/>
    <w:rsid w:val="00624071"/>
    <w:rsid w:val="006302BB"/>
    <w:rsid w:val="00630D1D"/>
    <w:rsid w:val="0063109D"/>
    <w:rsid w:val="00631BA0"/>
    <w:rsid w:val="00635F44"/>
    <w:rsid w:val="00636AEA"/>
    <w:rsid w:val="006416C2"/>
    <w:rsid w:val="00642E17"/>
    <w:rsid w:val="00643814"/>
    <w:rsid w:val="006451F3"/>
    <w:rsid w:val="00646E7B"/>
    <w:rsid w:val="0064769B"/>
    <w:rsid w:val="00656092"/>
    <w:rsid w:val="00663624"/>
    <w:rsid w:val="00667057"/>
    <w:rsid w:val="00673EE7"/>
    <w:rsid w:val="006772E2"/>
    <w:rsid w:val="006845D3"/>
    <w:rsid w:val="00684BCE"/>
    <w:rsid w:val="0068793F"/>
    <w:rsid w:val="00695F1D"/>
    <w:rsid w:val="006A2352"/>
    <w:rsid w:val="006A241D"/>
    <w:rsid w:val="006A591B"/>
    <w:rsid w:val="006B116F"/>
    <w:rsid w:val="006B392F"/>
    <w:rsid w:val="006B4D98"/>
    <w:rsid w:val="006B55EB"/>
    <w:rsid w:val="006B644E"/>
    <w:rsid w:val="006B6984"/>
    <w:rsid w:val="006C512F"/>
    <w:rsid w:val="006C5840"/>
    <w:rsid w:val="006C730F"/>
    <w:rsid w:val="006C7420"/>
    <w:rsid w:val="006D220C"/>
    <w:rsid w:val="006D4076"/>
    <w:rsid w:val="006D5D62"/>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1A30"/>
    <w:rsid w:val="0071561A"/>
    <w:rsid w:val="00716D53"/>
    <w:rsid w:val="00717749"/>
    <w:rsid w:val="007221AF"/>
    <w:rsid w:val="00722AA6"/>
    <w:rsid w:val="007236C1"/>
    <w:rsid w:val="00723F02"/>
    <w:rsid w:val="00724BF3"/>
    <w:rsid w:val="007251F7"/>
    <w:rsid w:val="00727DDF"/>
    <w:rsid w:val="007329ED"/>
    <w:rsid w:val="0073609B"/>
    <w:rsid w:val="007363E4"/>
    <w:rsid w:val="00740B2A"/>
    <w:rsid w:val="007424A2"/>
    <w:rsid w:val="00746094"/>
    <w:rsid w:val="00747273"/>
    <w:rsid w:val="00747EC7"/>
    <w:rsid w:val="0075015A"/>
    <w:rsid w:val="007503F0"/>
    <w:rsid w:val="00751381"/>
    <w:rsid w:val="007532D5"/>
    <w:rsid w:val="00753FDB"/>
    <w:rsid w:val="00757BBD"/>
    <w:rsid w:val="007614D6"/>
    <w:rsid w:val="007657F5"/>
    <w:rsid w:val="00770CB1"/>
    <w:rsid w:val="00777299"/>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1822"/>
    <w:rsid w:val="007D2F09"/>
    <w:rsid w:val="007E0B2D"/>
    <w:rsid w:val="007E41AF"/>
    <w:rsid w:val="007F1306"/>
    <w:rsid w:val="007F156B"/>
    <w:rsid w:val="007F210C"/>
    <w:rsid w:val="007F6E43"/>
    <w:rsid w:val="008011BF"/>
    <w:rsid w:val="00801DEE"/>
    <w:rsid w:val="0080401A"/>
    <w:rsid w:val="00804076"/>
    <w:rsid w:val="00804320"/>
    <w:rsid w:val="00804C04"/>
    <w:rsid w:val="00805420"/>
    <w:rsid w:val="00806931"/>
    <w:rsid w:val="00810753"/>
    <w:rsid w:val="0081162E"/>
    <w:rsid w:val="008143BF"/>
    <w:rsid w:val="008224D6"/>
    <w:rsid w:val="0082318B"/>
    <w:rsid w:val="008271C6"/>
    <w:rsid w:val="00831578"/>
    <w:rsid w:val="008336A5"/>
    <w:rsid w:val="00834F78"/>
    <w:rsid w:val="0083698F"/>
    <w:rsid w:val="00837162"/>
    <w:rsid w:val="008374BE"/>
    <w:rsid w:val="008406ED"/>
    <w:rsid w:val="008409DF"/>
    <w:rsid w:val="00841407"/>
    <w:rsid w:val="008421D6"/>
    <w:rsid w:val="008427F8"/>
    <w:rsid w:val="00851663"/>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1E7E"/>
    <w:rsid w:val="008D59E2"/>
    <w:rsid w:val="008D6F11"/>
    <w:rsid w:val="008D7845"/>
    <w:rsid w:val="008D7B67"/>
    <w:rsid w:val="008E09B4"/>
    <w:rsid w:val="008E40A2"/>
    <w:rsid w:val="008E5D90"/>
    <w:rsid w:val="008F27C7"/>
    <w:rsid w:val="008F2975"/>
    <w:rsid w:val="008F5808"/>
    <w:rsid w:val="008F7286"/>
    <w:rsid w:val="009111B1"/>
    <w:rsid w:val="00913C2F"/>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66D3"/>
    <w:rsid w:val="009779D2"/>
    <w:rsid w:val="00980412"/>
    <w:rsid w:val="00982899"/>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32CC"/>
    <w:rsid w:val="00A06FFC"/>
    <w:rsid w:val="00A14170"/>
    <w:rsid w:val="00A141E5"/>
    <w:rsid w:val="00A14859"/>
    <w:rsid w:val="00A267DE"/>
    <w:rsid w:val="00A30137"/>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67D11"/>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3C5"/>
    <w:rsid w:val="00AC2C80"/>
    <w:rsid w:val="00AC3351"/>
    <w:rsid w:val="00AC3D69"/>
    <w:rsid w:val="00AC5818"/>
    <w:rsid w:val="00AC731E"/>
    <w:rsid w:val="00AD0666"/>
    <w:rsid w:val="00AD50AB"/>
    <w:rsid w:val="00AD5B64"/>
    <w:rsid w:val="00AD6A96"/>
    <w:rsid w:val="00AD748B"/>
    <w:rsid w:val="00AE1D70"/>
    <w:rsid w:val="00AE70E3"/>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6AE"/>
    <w:rsid w:val="00B30B77"/>
    <w:rsid w:val="00B30CE1"/>
    <w:rsid w:val="00B3421C"/>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3CF7"/>
    <w:rsid w:val="00C14279"/>
    <w:rsid w:val="00C146FB"/>
    <w:rsid w:val="00C15531"/>
    <w:rsid w:val="00C164C1"/>
    <w:rsid w:val="00C16E72"/>
    <w:rsid w:val="00C16EC8"/>
    <w:rsid w:val="00C17444"/>
    <w:rsid w:val="00C176C5"/>
    <w:rsid w:val="00C20883"/>
    <w:rsid w:val="00C233CB"/>
    <w:rsid w:val="00C26178"/>
    <w:rsid w:val="00C30326"/>
    <w:rsid w:val="00C307BE"/>
    <w:rsid w:val="00C36F24"/>
    <w:rsid w:val="00C374CD"/>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5E3"/>
    <w:rsid w:val="00CB283A"/>
    <w:rsid w:val="00CB2BFE"/>
    <w:rsid w:val="00CB612C"/>
    <w:rsid w:val="00CB6DA8"/>
    <w:rsid w:val="00CB6E01"/>
    <w:rsid w:val="00CB7F87"/>
    <w:rsid w:val="00CC08FB"/>
    <w:rsid w:val="00CC1A98"/>
    <w:rsid w:val="00CC48CB"/>
    <w:rsid w:val="00CC7F21"/>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56E9"/>
    <w:rsid w:val="00D05DB7"/>
    <w:rsid w:val="00D07DAE"/>
    <w:rsid w:val="00D10B70"/>
    <w:rsid w:val="00D10C71"/>
    <w:rsid w:val="00D11226"/>
    <w:rsid w:val="00D1135D"/>
    <w:rsid w:val="00D12595"/>
    <w:rsid w:val="00D13222"/>
    <w:rsid w:val="00D13FDF"/>
    <w:rsid w:val="00D144C0"/>
    <w:rsid w:val="00D149A7"/>
    <w:rsid w:val="00D14CBD"/>
    <w:rsid w:val="00D15D2B"/>
    <w:rsid w:val="00D17546"/>
    <w:rsid w:val="00D20328"/>
    <w:rsid w:val="00D20B5F"/>
    <w:rsid w:val="00D2166D"/>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67F5"/>
    <w:rsid w:val="00D6792E"/>
    <w:rsid w:val="00D67F0D"/>
    <w:rsid w:val="00D70E99"/>
    <w:rsid w:val="00D73E91"/>
    <w:rsid w:val="00D766F9"/>
    <w:rsid w:val="00D767B5"/>
    <w:rsid w:val="00D83580"/>
    <w:rsid w:val="00D853B4"/>
    <w:rsid w:val="00D86E4B"/>
    <w:rsid w:val="00D87BB0"/>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6BA6"/>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3AF3"/>
    <w:rsid w:val="00E541BF"/>
    <w:rsid w:val="00E55B35"/>
    <w:rsid w:val="00E60ADF"/>
    <w:rsid w:val="00E612BA"/>
    <w:rsid w:val="00E61B14"/>
    <w:rsid w:val="00E61D4B"/>
    <w:rsid w:val="00E61F3F"/>
    <w:rsid w:val="00E621DC"/>
    <w:rsid w:val="00E64AC5"/>
    <w:rsid w:val="00E66F6C"/>
    <w:rsid w:val="00E71BE6"/>
    <w:rsid w:val="00E726A6"/>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C5905"/>
    <w:rsid w:val="00EC76EE"/>
    <w:rsid w:val="00ED2281"/>
    <w:rsid w:val="00ED37E7"/>
    <w:rsid w:val="00ED3E98"/>
    <w:rsid w:val="00ED4271"/>
    <w:rsid w:val="00EE040F"/>
    <w:rsid w:val="00EE0E8A"/>
    <w:rsid w:val="00EE1C2B"/>
    <w:rsid w:val="00EE4323"/>
    <w:rsid w:val="00EE5099"/>
    <w:rsid w:val="00EE7FEC"/>
    <w:rsid w:val="00EF06A4"/>
    <w:rsid w:val="00EF2B5D"/>
    <w:rsid w:val="00EF31C8"/>
    <w:rsid w:val="00EF4C4C"/>
    <w:rsid w:val="00EF6470"/>
    <w:rsid w:val="00F0144F"/>
    <w:rsid w:val="00F01DF8"/>
    <w:rsid w:val="00F02B15"/>
    <w:rsid w:val="00F03E98"/>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46"/>
    <w:rsid w:val="00F66777"/>
    <w:rsid w:val="00F7174E"/>
    <w:rsid w:val="00F71870"/>
    <w:rsid w:val="00F72285"/>
    <w:rsid w:val="00F72353"/>
    <w:rsid w:val="00F73DE3"/>
    <w:rsid w:val="00F82039"/>
    <w:rsid w:val="00F8373A"/>
    <w:rsid w:val="00F83991"/>
    <w:rsid w:val="00F870CD"/>
    <w:rsid w:val="00F92E05"/>
    <w:rsid w:val="00F93A8F"/>
    <w:rsid w:val="00F945D1"/>
    <w:rsid w:val="00F95249"/>
    <w:rsid w:val="00F96E2C"/>
    <w:rsid w:val="00F977C3"/>
    <w:rsid w:val="00FA714C"/>
    <w:rsid w:val="00FB18D1"/>
    <w:rsid w:val="00FB5AA7"/>
    <w:rsid w:val="00FB7FE1"/>
    <w:rsid w:val="00FD25D4"/>
    <w:rsid w:val="00FD4764"/>
    <w:rsid w:val="00FD491F"/>
    <w:rsid w:val="00FD5CDF"/>
    <w:rsid w:val="00FD6810"/>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82365B9"/>
  <w15:docId w15:val="{6CC45EFB-0D23-4057-8C17-B0B936D0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0"/>
        <w:numId w:val="0"/>
      </w:numPr>
    </w:pPr>
    <w:rPr>
      <w:iCs/>
    </w:rPr>
  </w:style>
  <w:style w:type="paragraph" w:customStyle="1" w:styleId="TLet5">
    <w:name w:val="TLet5"/>
    <w:basedOn w:val="TLet4"/>
    <w:rsid w:val="00C72825"/>
    <w:pPr>
      <w:numPr>
        <w:ilvl w:val="7"/>
      </w:numPr>
      <w:tabs>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num" w:pos="360"/>
        <w:tab w:val="num" w:pos="1474"/>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01007199">
      <w:bodyDiv w:val="1"/>
      <w:marLeft w:val="0"/>
      <w:marRight w:val="0"/>
      <w:marTop w:val="0"/>
      <w:marBottom w:val="0"/>
      <w:divBdr>
        <w:top w:val="none" w:sz="0" w:space="0" w:color="auto"/>
        <w:left w:val="none" w:sz="0" w:space="0" w:color="auto"/>
        <w:bottom w:val="none" w:sz="0" w:space="0" w:color="auto"/>
        <w:right w:val="none" w:sz="0" w:space="0" w:color="auto"/>
      </w:divBdr>
    </w:div>
    <w:div w:id="1055664969">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AA2A-8902-4D12-B41B-F390CEDA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11137</Words>
  <Characters>60143</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71138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6</cp:revision>
  <cp:lastPrinted>2015-06-17T19:16:00Z</cp:lastPrinted>
  <dcterms:created xsi:type="dcterms:W3CDTF">2021-04-06T18:43:00Z</dcterms:created>
  <dcterms:modified xsi:type="dcterms:W3CDTF">2021-04-08T15:32:00Z</dcterms:modified>
</cp:coreProperties>
</file>