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549"/>
        <w:gridCol w:w="5103"/>
      </w:tblGrid>
      <w:tr w:rsidR="00B54424" w:rsidRPr="00B54424" w14:paraId="19F4E7A6" w14:textId="77777777" w:rsidTr="008E6ABC">
        <w:trPr>
          <w:jc w:val="center"/>
        </w:trPr>
        <w:tc>
          <w:tcPr>
            <w:tcW w:w="10207" w:type="dxa"/>
            <w:gridSpan w:val="3"/>
          </w:tcPr>
          <w:p w14:paraId="2FCE5739" w14:textId="31935A29" w:rsidR="00B54424" w:rsidRPr="00B54424" w:rsidRDefault="00B54424" w:rsidP="003D316B">
            <w:pPr>
              <w:jc w:val="center"/>
              <w:rPr>
                <w:rFonts w:ascii="Calibri Light" w:hAnsi="Calibri Light"/>
                <w:sz w:val="24"/>
                <w:szCs w:val="24"/>
              </w:rPr>
            </w:pPr>
            <w:r w:rsidRPr="00B54424">
              <w:rPr>
                <w:rFonts w:asciiTheme="minorHAnsi" w:eastAsia="Calibri" w:hAnsiTheme="minorHAnsi"/>
                <w:szCs w:val="24"/>
                <w:lang w:eastAsia="en-US"/>
              </w:rPr>
              <w:br w:type="page"/>
            </w:r>
            <w:r w:rsidRPr="003D316B">
              <w:rPr>
                <w:rFonts w:ascii="Arial" w:hAnsi="Arial"/>
                <w:b/>
                <w:sz w:val="24"/>
              </w:rPr>
              <w:t xml:space="preserve">EDITAL DO PREGÃO ELETRÔNICO </w:t>
            </w:r>
            <w:r w:rsidR="001A4AD1" w:rsidRPr="003D316B">
              <w:rPr>
                <w:rFonts w:ascii="Arial" w:hAnsi="Arial"/>
                <w:b/>
                <w:sz w:val="24"/>
              </w:rPr>
              <w:t>N.</w:t>
            </w:r>
            <w:r w:rsidR="003D316B" w:rsidRPr="003D316B">
              <w:rPr>
                <w:rFonts w:ascii="Arial" w:hAnsi="Arial"/>
                <w:b/>
                <w:sz w:val="24"/>
              </w:rPr>
              <w:t xml:space="preserve"> 113</w:t>
            </w:r>
            <w:r w:rsidR="001A4AD1" w:rsidRPr="003D316B">
              <w:rPr>
                <w:rFonts w:ascii="Arial" w:hAnsi="Arial"/>
                <w:b/>
                <w:sz w:val="24"/>
              </w:rPr>
              <w:t>/</w:t>
            </w:r>
            <w:r w:rsidR="00660AA9" w:rsidRPr="003D316B">
              <w:rPr>
                <w:rFonts w:ascii="Arial" w:hAnsi="Arial"/>
                <w:b/>
                <w:sz w:val="24"/>
              </w:rPr>
              <w:t>20</w:t>
            </w:r>
          </w:p>
        </w:tc>
      </w:tr>
      <w:tr w:rsidR="00B54424" w:rsidRPr="00B54424" w14:paraId="53E7A8A7" w14:textId="77777777" w:rsidTr="002B3F83">
        <w:trPr>
          <w:jc w:val="center"/>
        </w:trPr>
        <w:tc>
          <w:tcPr>
            <w:tcW w:w="1555" w:type="dxa"/>
            <w:shd w:val="clear" w:color="auto" w:fill="D9D9D9" w:themeFill="background1" w:themeFillShade="D9"/>
            <w:vAlign w:val="center"/>
          </w:tcPr>
          <w:p w14:paraId="636778C9" w14:textId="77777777" w:rsidR="00B54424" w:rsidRPr="003D316B" w:rsidRDefault="00B54424" w:rsidP="002B3F83">
            <w:pPr>
              <w:jc w:val="center"/>
              <w:rPr>
                <w:rFonts w:ascii="Arial" w:eastAsia="Calibri" w:hAnsi="Arial" w:cs="Arial"/>
                <w:b/>
                <w:sz w:val="24"/>
                <w:szCs w:val="24"/>
                <w:lang w:eastAsia="en-US"/>
              </w:rPr>
            </w:pPr>
            <w:r w:rsidRPr="003D316B">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13919AAD" w14:textId="77777777" w:rsidR="00B54424" w:rsidRPr="003D316B" w:rsidRDefault="00B54424" w:rsidP="0075131A">
            <w:pPr>
              <w:jc w:val="both"/>
              <w:rPr>
                <w:rFonts w:ascii="Arial" w:eastAsia="Calibri" w:hAnsi="Arial" w:cs="Arial"/>
                <w:szCs w:val="24"/>
                <w:lang w:eastAsia="en-US"/>
              </w:rPr>
            </w:pPr>
            <w:r w:rsidRPr="003D316B">
              <w:rPr>
                <w:rFonts w:ascii="Arial" w:hAnsi="Arial" w:cs="Arial"/>
                <w:sz w:val="24"/>
              </w:rPr>
              <w:t>Prestação de serviços de</w:t>
            </w:r>
            <w:r w:rsidR="00443096" w:rsidRPr="003D316B">
              <w:rPr>
                <w:rFonts w:ascii="Arial" w:hAnsi="Arial" w:cs="Arial"/>
                <w:sz w:val="24"/>
              </w:rPr>
              <w:t xml:space="preserve"> manutenção em</w:t>
            </w:r>
            <w:r w:rsidR="0075131A" w:rsidRPr="003D316B">
              <w:rPr>
                <w:rFonts w:ascii="Arial" w:hAnsi="Arial" w:cs="Arial"/>
                <w:b/>
              </w:rPr>
              <w:t xml:space="preserve"> </w:t>
            </w:r>
            <w:r w:rsidR="0075131A" w:rsidRPr="003D316B">
              <w:rPr>
                <w:rFonts w:ascii="Arial" w:hAnsi="Arial" w:cs="Arial"/>
                <w:sz w:val="24"/>
              </w:rPr>
              <w:t>cadeiras de rodas manuais</w:t>
            </w:r>
            <w:r w:rsidR="00443096" w:rsidRPr="003D316B">
              <w:rPr>
                <w:rFonts w:ascii="Arial" w:hAnsi="Arial" w:cs="Arial"/>
                <w:sz w:val="24"/>
              </w:rPr>
              <w:t>,</w:t>
            </w:r>
            <w:r w:rsidR="007F31FB" w:rsidRPr="003D316B">
              <w:rPr>
                <w:rFonts w:ascii="Arial" w:hAnsi="Arial" w:cs="Arial"/>
                <w:sz w:val="24"/>
              </w:rPr>
              <w:t xml:space="preserve"> </w:t>
            </w:r>
            <w:r w:rsidR="0075131A" w:rsidRPr="003D316B">
              <w:rPr>
                <w:rFonts w:ascii="Arial" w:hAnsi="Arial" w:cs="Arial"/>
                <w:sz w:val="24"/>
              </w:rPr>
              <w:t xml:space="preserve">incluindo desempeno de rodas e </w:t>
            </w:r>
            <w:r w:rsidR="00443096" w:rsidRPr="003D316B">
              <w:rPr>
                <w:rFonts w:ascii="Arial" w:hAnsi="Arial" w:cs="Arial"/>
                <w:sz w:val="24"/>
              </w:rPr>
              <w:t xml:space="preserve">fornecimento </w:t>
            </w:r>
            <w:r w:rsidR="0075131A" w:rsidRPr="003D316B">
              <w:rPr>
                <w:rFonts w:ascii="Arial" w:hAnsi="Arial" w:cs="Arial"/>
                <w:sz w:val="24"/>
              </w:rPr>
              <w:t xml:space="preserve">e instalação </w:t>
            </w:r>
            <w:r w:rsidR="00443096" w:rsidRPr="003D316B">
              <w:rPr>
                <w:rFonts w:ascii="Arial" w:hAnsi="Arial" w:cs="Arial"/>
                <w:sz w:val="24"/>
              </w:rPr>
              <w:t xml:space="preserve">de peças, </w:t>
            </w:r>
            <w:r w:rsidRPr="003D316B">
              <w:rPr>
                <w:rFonts w:ascii="Arial" w:hAnsi="Arial" w:cs="Arial"/>
                <w:sz w:val="24"/>
              </w:rPr>
              <w:t>pelo período de 12 (doze) meses</w:t>
            </w:r>
            <w:r w:rsidR="00443096" w:rsidRPr="003D316B">
              <w:rPr>
                <w:rFonts w:ascii="Arial" w:hAnsi="Arial" w:cs="Arial"/>
                <w:sz w:val="24"/>
              </w:rPr>
              <w:t>.</w:t>
            </w:r>
          </w:p>
        </w:tc>
      </w:tr>
      <w:tr w:rsidR="00B54424" w:rsidRPr="00B54424" w14:paraId="3F5FBD4B" w14:textId="77777777" w:rsidTr="008E6ABC">
        <w:trPr>
          <w:trHeight w:val="417"/>
          <w:jc w:val="center"/>
        </w:trPr>
        <w:tc>
          <w:tcPr>
            <w:tcW w:w="1555" w:type="dxa"/>
            <w:shd w:val="clear" w:color="auto" w:fill="auto"/>
            <w:vAlign w:val="center"/>
          </w:tcPr>
          <w:p w14:paraId="793DE548" w14:textId="77777777" w:rsidR="00B54424" w:rsidRPr="003D316B" w:rsidRDefault="00B54424" w:rsidP="008E6ABC">
            <w:pPr>
              <w:jc w:val="center"/>
              <w:rPr>
                <w:rFonts w:ascii="Arial" w:hAnsi="Arial" w:cs="Arial"/>
                <w:b/>
              </w:rPr>
            </w:pPr>
            <w:r w:rsidRPr="003D316B">
              <w:rPr>
                <w:rFonts w:ascii="Arial" w:hAnsi="Arial" w:cs="Arial"/>
                <w:b/>
              </w:rPr>
              <w:t>SRP?</w:t>
            </w:r>
          </w:p>
          <w:p w14:paraId="5691FA75" w14:textId="77777777" w:rsidR="00B54424" w:rsidRPr="003D316B" w:rsidRDefault="00B54424" w:rsidP="004F118A">
            <w:pPr>
              <w:jc w:val="center"/>
              <w:rPr>
                <w:rFonts w:ascii="Arial" w:hAnsi="Arial" w:cs="Arial"/>
                <w:b/>
                <w:sz w:val="24"/>
                <w:szCs w:val="24"/>
              </w:rPr>
            </w:pPr>
            <w:r w:rsidRPr="003D316B">
              <w:rPr>
                <w:rFonts w:ascii="Arial" w:hAnsi="Arial" w:cs="Arial"/>
                <w:b/>
              </w:rPr>
              <w:t>Não</w:t>
            </w:r>
          </w:p>
        </w:tc>
        <w:tc>
          <w:tcPr>
            <w:tcW w:w="8652" w:type="dxa"/>
            <w:gridSpan w:val="2"/>
            <w:shd w:val="clear" w:color="auto" w:fill="auto"/>
            <w:vAlign w:val="center"/>
          </w:tcPr>
          <w:p w14:paraId="39424BB9" w14:textId="77777777" w:rsidR="00B54424" w:rsidRPr="003D316B" w:rsidRDefault="00B54424" w:rsidP="00B201B5">
            <w:pPr>
              <w:jc w:val="both"/>
              <w:rPr>
                <w:rFonts w:ascii="Arial" w:hAnsi="Arial" w:cs="Arial"/>
                <w:b/>
                <w:sz w:val="24"/>
                <w:szCs w:val="24"/>
              </w:rPr>
            </w:pPr>
            <w:r w:rsidRPr="003D316B">
              <w:rPr>
                <w:rFonts w:ascii="Arial" w:hAnsi="Arial" w:cs="Arial"/>
                <w:b/>
                <w:sz w:val="24"/>
                <w:szCs w:val="24"/>
              </w:rPr>
              <w:t xml:space="preserve">Valor </w:t>
            </w:r>
            <w:r w:rsidR="00443096" w:rsidRPr="003D316B">
              <w:rPr>
                <w:rFonts w:ascii="Arial" w:hAnsi="Arial" w:cs="Arial"/>
                <w:b/>
                <w:sz w:val="24"/>
                <w:szCs w:val="24"/>
              </w:rPr>
              <w:t>Global Anual</w:t>
            </w:r>
            <w:r w:rsidRPr="003D316B">
              <w:rPr>
                <w:rFonts w:ascii="Arial" w:hAnsi="Arial" w:cs="Arial"/>
                <w:b/>
                <w:sz w:val="24"/>
                <w:szCs w:val="24"/>
              </w:rPr>
              <w:t xml:space="preserve"> Estimado: R$ </w:t>
            </w:r>
            <w:r w:rsidR="00091028" w:rsidRPr="003D316B">
              <w:rPr>
                <w:rFonts w:ascii="Arial" w:hAnsi="Arial" w:cs="Arial"/>
                <w:b/>
                <w:sz w:val="24"/>
              </w:rPr>
              <w:t>24.</w:t>
            </w:r>
            <w:r w:rsidR="00B201B5" w:rsidRPr="003D316B">
              <w:rPr>
                <w:rFonts w:ascii="Arial" w:hAnsi="Arial" w:cs="Arial"/>
                <w:b/>
                <w:sz w:val="24"/>
              </w:rPr>
              <w:t>484</w:t>
            </w:r>
            <w:r w:rsidR="00091028" w:rsidRPr="003D316B">
              <w:rPr>
                <w:rFonts w:ascii="Arial" w:hAnsi="Arial" w:cs="Arial"/>
                <w:b/>
                <w:sz w:val="24"/>
              </w:rPr>
              <w:t>,0</w:t>
            </w:r>
            <w:r w:rsidR="00B201B5" w:rsidRPr="003D316B">
              <w:rPr>
                <w:rFonts w:ascii="Arial" w:hAnsi="Arial" w:cs="Arial"/>
                <w:b/>
                <w:sz w:val="24"/>
              </w:rPr>
              <w:t>2</w:t>
            </w:r>
            <w:r w:rsidR="0010289D" w:rsidRPr="003D316B">
              <w:rPr>
                <w:rFonts w:ascii="Arial" w:hAnsi="Arial" w:cs="Arial"/>
                <w:b/>
                <w:sz w:val="24"/>
              </w:rPr>
              <w:t xml:space="preserve"> (vinte </w:t>
            </w:r>
            <w:r w:rsidR="00091028" w:rsidRPr="003D316B">
              <w:rPr>
                <w:rFonts w:ascii="Arial" w:hAnsi="Arial" w:cs="Arial"/>
                <w:b/>
                <w:sz w:val="24"/>
              </w:rPr>
              <w:t xml:space="preserve">e quatro </w:t>
            </w:r>
            <w:r w:rsidR="0010289D" w:rsidRPr="003D316B">
              <w:rPr>
                <w:rFonts w:ascii="Arial" w:hAnsi="Arial" w:cs="Arial"/>
                <w:b/>
                <w:sz w:val="24"/>
              </w:rPr>
              <w:t>mil</w:t>
            </w:r>
            <w:r w:rsidR="00B201B5" w:rsidRPr="003D316B">
              <w:rPr>
                <w:rFonts w:ascii="Arial" w:hAnsi="Arial" w:cs="Arial"/>
                <w:b/>
                <w:sz w:val="24"/>
              </w:rPr>
              <w:t xml:space="preserve"> quatrocentos e oitenta e quatro reais e dois centavos</w:t>
            </w:r>
            <w:r w:rsidRPr="003D316B">
              <w:rPr>
                <w:rFonts w:ascii="Arial" w:hAnsi="Arial" w:cs="Arial"/>
                <w:b/>
                <w:sz w:val="24"/>
              </w:rPr>
              <w:t>).</w:t>
            </w:r>
            <w:r w:rsidR="00C91943" w:rsidRPr="003D316B">
              <w:rPr>
                <w:rFonts w:ascii="Arial" w:hAnsi="Arial" w:cs="Arial"/>
                <w:sz w:val="24"/>
              </w:rPr>
              <w:t xml:space="preserve"> </w:t>
            </w:r>
          </w:p>
        </w:tc>
      </w:tr>
      <w:tr w:rsidR="00AA22E4" w:rsidRPr="00AA22E4" w14:paraId="2688955C" w14:textId="77777777" w:rsidTr="0010289D">
        <w:trPr>
          <w:trHeight w:val="1092"/>
          <w:jc w:val="center"/>
        </w:trPr>
        <w:tc>
          <w:tcPr>
            <w:tcW w:w="10207" w:type="dxa"/>
            <w:gridSpan w:val="3"/>
            <w:shd w:val="clear" w:color="auto" w:fill="auto"/>
            <w:vAlign w:val="center"/>
          </w:tcPr>
          <w:p w14:paraId="56EDABDA" w14:textId="56D55149" w:rsidR="00B54424" w:rsidRPr="003D316B" w:rsidRDefault="00B54424" w:rsidP="004833A2">
            <w:pPr>
              <w:spacing w:before="120" w:after="120"/>
              <w:jc w:val="center"/>
              <w:rPr>
                <w:rFonts w:ascii="Arial" w:hAnsi="Arial" w:cs="Arial"/>
                <w:sz w:val="24"/>
                <w:szCs w:val="24"/>
              </w:rPr>
            </w:pPr>
            <w:r w:rsidRPr="003D316B">
              <w:rPr>
                <w:rFonts w:ascii="Arial" w:hAnsi="Arial" w:cs="Arial"/>
                <w:sz w:val="24"/>
                <w:szCs w:val="24"/>
                <w:u w:val="single"/>
              </w:rPr>
              <w:t>Data de divulgação do Edital</w:t>
            </w:r>
            <w:r w:rsidRPr="003D316B">
              <w:rPr>
                <w:rFonts w:ascii="Arial" w:hAnsi="Arial" w:cs="Arial"/>
                <w:sz w:val="24"/>
                <w:szCs w:val="24"/>
              </w:rPr>
              <w:t>:</w:t>
            </w:r>
            <w:r w:rsidR="003D316B" w:rsidRPr="003D316B">
              <w:rPr>
                <w:rFonts w:ascii="Arial" w:hAnsi="Arial" w:cs="Arial"/>
                <w:sz w:val="24"/>
                <w:szCs w:val="24"/>
              </w:rPr>
              <w:t xml:space="preserve"> 8</w:t>
            </w:r>
            <w:r w:rsidRPr="003D316B">
              <w:rPr>
                <w:rFonts w:ascii="Arial" w:hAnsi="Arial" w:cs="Arial"/>
                <w:sz w:val="24"/>
                <w:szCs w:val="24"/>
              </w:rPr>
              <w:t>/</w:t>
            </w:r>
            <w:r w:rsidR="003D316B" w:rsidRPr="003D316B">
              <w:rPr>
                <w:rFonts w:ascii="Arial" w:hAnsi="Arial" w:cs="Arial"/>
                <w:sz w:val="24"/>
                <w:szCs w:val="24"/>
              </w:rPr>
              <w:t>10</w:t>
            </w:r>
            <w:r w:rsidRPr="003D316B">
              <w:rPr>
                <w:rFonts w:ascii="Arial" w:hAnsi="Arial" w:cs="Arial"/>
                <w:sz w:val="24"/>
                <w:szCs w:val="24"/>
              </w:rPr>
              <w:t>/</w:t>
            </w:r>
            <w:r w:rsidR="003D316B" w:rsidRPr="003D316B">
              <w:rPr>
                <w:rFonts w:ascii="Arial" w:hAnsi="Arial" w:cs="Arial"/>
                <w:sz w:val="24"/>
                <w:szCs w:val="24"/>
              </w:rPr>
              <w:t>2020</w:t>
            </w:r>
          </w:p>
          <w:p w14:paraId="76E6C094" w14:textId="56FC383F" w:rsidR="00B54424" w:rsidRPr="003D316B" w:rsidRDefault="00B54424" w:rsidP="004833A2">
            <w:pPr>
              <w:pStyle w:val="PargrafodaLista"/>
              <w:numPr>
                <w:ilvl w:val="0"/>
                <w:numId w:val="17"/>
              </w:numPr>
              <w:snapToGrid w:val="0"/>
              <w:spacing w:before="120" w:after="120"/>
              <w:ind w:left="460"/>
              <w:jc w:val="both"/>
              <w:rPr>
                <w:rFonts w:ascii="Arial" w:hAnsi="Arial" w:cs="Arial"/>
                <w:sz w:val="24"/>
                <w:szCs w:val="24"/>
              </w:rPr>
            </w:pPr>
            <w:r w:rsidRPr="003D316B">
              <w:rPr>
                <w:rFonts w:ascii="Arial" w:hAnsi="Arial" w:cs="Arial"/>
                <w:sz w:val="24"/>
                <w:szCs w:val="24"/>
              </w:rPr>
              <w:t>Divulgação do Pregão, mediante aviso publicado no Diário Oficial da União</w:t>
            </w:r>
            <w:r w:rsidR="0010289D" w:rsidRPr="003D316B">
              <w:rPr>
                <w:rFonts w:ascii="Arial" w:hAnsi="Arial" w:cs="Arial"/>
                <w:sz w:val="24"/>
                <w:szCs w:val="24"/>
              </w:rPr>
              <w:t xml:space="preserve"> </w:t>
            </w:r>
            <w:r w:rsidRPr="003D316B">
              <w:rPr>
                <w:rFonts w:ascii="Arial" w:hAnsi="Arial" w:cs="Arial"/>
                <w:sz w:val="24"/>
                <w:szCs w:val="24"/>
              </w:rPr>
              <w:t xml:space="preserve">e nos sítios </w:t>
            </w:r>
            <w:r w:rsidR="001C4E13" w:rsidRPr="003D316B">
              <w:rPr>
                <w:rFonts w:ascii="Arial" w:hAnsi="Arial" w:cs="Arial"/>
                <w:sz w:val="24"/>
                <w:szCs w:val="24"/>
              </w:rPr>
              <w:t xml:space="preserve">eletrônicos: </w:t>
            </w:r>
            <w:hyperlink r:id="rId8" w:history="1">
              <w:r w:rsidR="00091028" w:rsidRPr="003D316B">
                <w:rPr>
                  <w:rStyle w:val="Hyperlink"/>
                  <w:rFonts w:ascii="Arial" w:hAnsi="Arial" w:cs="Arial"/>
                  <w:sz w:val="24"/>
                  <w:szCs w:val="24"/>
                </w:rPr>
                <w:t>www.gov.br/compras/pt-br</w:t>
              </w:r>
            </w:hyperlink>
            <w:r w:rsidR="00C76E94" w:rsidRPr="003D316B">
              <w:t xml:space="preserve"> </w:t>
            </w:r>
            <w:r w:rsidRPr="003D316B">
              <w:rPr>
                <w:rFonts w:ascii="Arial" w:hAnsi="Arial" w:cs="Arial"/>
                <w:sz w:val="24"/>
                <w:szCs w:val="24"/>
              </w:rPr>
              <w:t xml:space="preserve">e </w:t>
            </w:r>
            <w:hyperlink r:id="rId9" w:history="1">
              <w:r w:rsidR="00C76E94" w:rsidRPr="003D316B">
                <w:rPr>
                  <w:rStyle w:val="Hyperlink"/>
                  <w:rFonts w:ascii="Arial" w:hAnsi="Arial" w:cs="Arial"/>
                  <w:sz w:val="24"/>
                  <w:szCs w:val="24"/>
                </w:rPr>
                <w:t>www.camara.leg.br</w:t>
              </w:r>
            </w:hyperlink>
            <w:r w:rsidRPr="003D316B">
              <w:rPr>
                <w:rFonts w:ascii="Arial" w:hAnsi="Arial" w:cs="Arial"/>
                <w:sz w:val="24"/>
                <w:szCs w:val="24"/>
              </w:rPr>
              <w:t>.</w:t>
            </w:r>
          </w:p>
          <w:p w14:paraId="0D76EDAC" w14:textId="77777777" w:rsidR="00982825" w:rsidRPr="003D316B" w:rsidRDefault="0028747A" w:rsidP="004833A2">
            <w:pPr>
              <w:pStyle w:val="PargrafodaLista"/>
              <w:numPr>
                <w:ilvl w:val="0"/>
                <w:numId w:val="17"/>
              </w:numPr>
              <w:snapToGrid w:val="0"/>
              <w:spacing w:before="120" w:after="120"/>
              <w:ind w:left="460"/>
              <w:jc w:val="both"/>
              <w:rPr>
                <w:rFonts w:ascii="Arial" w:hAnsi="Arial" w:cs="Arial"/>
                <w:sz w:val="24"/>
                <w:szCs w:val="24"/>
              </w:rPr>
            </w:pPr>
            <w:r w:rsidRPr="003D316B">
              <w:rPr>
                <w:rFonts w:ascii="Arial" w:hAnsi="Arial"/>
                <w:sz w:val="24"/>
              </w:rPr>
              <w:t>Início do prazo para anexação ao sistema eletrônico da proposta e dos documentos de habilitação.</w:t>
            </w:r>
          </w:p>
        </w:tc>
      </w:tr>
      <w:tr w:rsidR="00AA22E4" w:rsidRPr="00AA22E4" w14:paraId="5BF450E4" w14:textId="77777777" w:rsidTr="003E6E12">
        <w:trPr>
          <w:trHeight w:val="524"/>
          <w:jc w:val="center"/>
        </w:trPr>
        <w:tc>
          <w:tcPr>
            <w:tcW w:w="10207" w:type="dxa"/>
            <w:gridSpan w:val="3"/>
            <w:shd w:val="clear" w:color="auto" w:fill="D9D9D9" w:themeFill="background1" w:themeFillShade="D9"/>
            <w:vAlign w:val="center"/>
          </w:tcPr>
          <w:p w14:paraId="60D6B4E6" w14:textId="37AA02EC" w:rsidR="00B54424" w:rsidRPr="003D316B" w:rsidRDefault="00B54424" w:rsidP="003E6E12">
            <w:pPr>
              <w:jc w:val="center"/>
              <w:rPr>
                <w:rStyle w:val="Hyperlink"/>
                <w:rFonts w:ascii="Arial" w:hAnsi="Arial" w:cs="Arial"/>
                <w:b/>
                <w:color w:val="auto"/>
                <w:sz w:val="24"/>
                <w:szCs w:val="24"/>
              </w:rPr>
            </w:pPr>
            <w:r w:rsidRPr="003D316B">
              <w:rPr>
                <w:rFonts w:ascii="Arial" w:hAnsi="Arial" w:cs="Arial"/>
                <w:b/>
                <w:sz w:val="24"/>
                <w:szCs w:val="24"/>
              </w:rPr>
              <w:t>Data de abertura:</w:t>
            </w:r>
            <w:r w:rsidR="003D316B" w:rsidRPr="003D316B">
              <w:rPr>
                <w:rFonts w:ascii="Arial" w:hAnsi="Arial" w:cs="Arial"/>
                <w:b/>
                <w:sz w:val="24"/>
                <w:szCs w:val="24"/>
              </w:rPr>
              <w:t xml:space="preserve"> 22</w:t>
            </w:r>
            <w:r w:rsidRPr="003D316B">
              <w:rPr>
                <w:rFonts w:ascii="Arial" w:hAnsi="Arial" w:cs="Arial"/>
                <w:b/>
                <w:sz w:val="24"/>
                <w:szCs w:val="24"/>
              </w:rPr>
              <w:t>/</w:t>
            </w:r>
            <w:r w:rsidR="003D316B" w:rsidRPr="003D316B">
              <w:rPr>
                <w:rFonts w:ascii="Arial" w:hAnsi="Arial" w:cs="Arial"/>
                <w:b/>
                <w:sz w:val="24"/>
                <w:szCs w:val="24"/>
              </w:rPr>
              <w:t>10</w:t>
            </w:r>
            <w:r w:rsidRPr="003D316B">
              <w:rPr>
                <w:rFonts w:ascii="Arial" w:hAnsi="Arial" w:cs="Arial"/>
                <w:b/>
                <w:sz w:val="24"/>
                <w:szCs w:val="24"/>
              </w:rPr>
              <w:t>/</w:t>
            </w:r>
            <w:r w:rsidR="003D316B" w:rsidRPr="003D316B">
              <w:rPr>
                <w:rFonts w:ascii="Arial" w:hAnsi="Arial" w:cs="Arial"/>
                <w:b/>
                <w:sz w:val="24"/>
                <w:szCs w:val="24"/>
              </w:rPr>
              <w:t>2020</w:t>
            </w:r>
            <w:r w:rsidRPr="003D316B">
              <w:rPr>
                <w:rFonts w:ascii="Arial" w:hAnsi="Arial" w:cs="Arial"/>
                <w:b/>
                <w:sz w:val="24"/>
                <w:szCs w:val="24"/>
              </w:rPr>
              <w:t xml:space="preserve"> às </w:t>
            </w:r>
            <w:r w:rsidR="00553014" w:rsidRPr="003D316B">
              <w:rPr>
                <w:rFonts w:ascii="Arial" w:hAnsi="Arial" w:cs="Arial"/>
                <w:b/>
                <w:sz w:val="24"/>
                <w:szCs w:val="24"/>
              </w:rPr>
              <w:t>10</w:t>
            </w:r>
            <w:r w:rsidRPr="003D316B">
              <w:rPr>
                <w:rFonts w:ascii="Arial" w:hAnsi="Arial" w:cs="Arial"/>
                <w:b/>
                <w:sz w:val="24"/>
                <w:szCs w:val="24"/>
              </w:rPr>
              <w:t>h no sítio</w:t>
            </w:r>
            <w:r w:rsidR="00444F5F" w:rsidRPr="003D316B">
              <w:rPr>
                <w:rFonts w:ascii="Arial" w:hAnsi="Arial" w:cs="Arial"/>
                <w:b/>
                <w:sz w:val="24"/>
                <w:szCs w:val="24"/>
              </w:rPr>
              <w:t xml:space="preserve"> eletrônico</w:t>
            </w:r>
            <w:r w:rsidRPr="003D316B">
              <w:rPr>
                <w:rFonts w:ascii="Arial" w:hAnsi="Arial" w:cs="Arial"/>
                <w:b/>
                <w:sz w:val="24"/>
                <w:szCs w:val="24"/>
              </w:rPr>
              <w:t xml:space="preserve"> </w:t>
            </w:r>
            <w:hyperlink r:id="rId10" w:history="1">
              <w:r w:rsidR="00091028" w:rsidRPr="003D316B">
                <w:rPr>
                  <w:rStyle w:val="Hyperlink"/>
                  <w:rFonts w:ascii="Arial" w:hAnsi="Arial" w:cs="Arial"/>
                  <w:b/>
                  <w:sz w:val="24"/>
                  <w:szCs w:val="24"/>
                </w:rPr>
                <w:t>www.gov.br/compras/pt-br</w:t>
              </w:r>
            </w:hyperlink>
            <w:r w:rsidR="00C76E94" w:rsidRPr="003D316B">
              <w:rPr>
                <w:rStyle w:val="Hyperlink"/>
                <w:rFonts w:ascii="Arial" w:hAnsi="Arial" w:cs="Arial"/>
                <w:b/>
                <w:color w:val="auto"/>
                <w:sz w:val="24"/>
                <w:szCs w:val="24"/>
              </w:rPr>
              <w:t xml:space="preserve"> </w:t>
            </w:r>
          </w:p>
          <w:p w14:paraId="27E6CA86" w14:textId="77777777" w:rsidR="00B54424" w:rsidRPr="003D316B" w:rsidRDefault="00B54424" w:rsidP="003E6E12">
            <w:pPr>
              <w:jc w:val="center"/>
              <w:rPr>
                <w:rFonts w:ascii="Arial" w:hAnsi="Arial" w:cs="Arial"/>
                <w:b/>
              </w:rPr>
            </w:pPr>
            <w:r w:rsidRPr="003D316B">
              <w:rPr>
                <w:rFonts w:ascii="Arial" w:hAnsi="Arial" w:cs="Arial"/>
                <w:b/>
                <w:sz w:val="24"/>
              </w:rPr>
              <w:t>UASG: 10001</w:t>
            </w:r>
          </w:p>
        </w:tc>
      </w:tr>
      <w:tr w:rsidR="00B54424" w:rsidRPr="00B54424" w14:paraId="53117AAA" w14:textId="77777777" w:rsidTr="007D32F3">
        <w:trPr>
          <w:jc w:val="center"/>
        </w:trPr>
        <w:tc>
          <w:tcPr>
            <w:tcW w:w="5104" w:type="dxa"/>
            <w:gridSpan w:val="2"/>
            <w:vAlign w:val="center"/>
          </w:tcPr>
          <w:p w14:paraId="46D02F57" w14:textId="77777777" w:rsidR="00B54424" w:rsidRPr="00B54424" w:rsidRDefault="00341D72" w:rsidP="003E6E12">
            <w:pPr>
              <w:jc w:val="center"/>
              <w:rPr>
                <w:rFonts w:ascii="Arial" w:hAnsi="Arial" w:cs="Arial"/>
                <w:b/>
              </w:rPr>
            </w:pPr>
            <w:r>
              <w:rPr>
                <w:rFonts w:ascii="Arial" w:hAnsi="Arial" w:cs="Arial"/>
                <w:b/>
              </w:rPr>
              <w:t xml:space="preserve">Licitação </w:t>
            </w:r>
            <w:r w:rsidR="00B54424" w:rsidRPr="00B54424">
              <w:rPr>
                <w:rFonts w:ascii="Arial" w:hAnsi="Arial" w:cs="Arial"/>
                <w:b/>
              </w:rPr>
              <w:t>Exclusiva ME/EPP?</w:t>
            </w:r>
          </w:p>
          <w:p w14:paraId="3BB507C1" w14:textId="77777777" w:rsidR="00DA2B13" w:rsidRPr="00B54424" w:rsidRDefault="00B54424" w:rsidP="00227597">
            <w:pPr>
              <w:jc w:val="center"/>
              <w:rPr>
                <w:rFonts w:ascii="Arial" w:hAnsi="Arial" w:cs="Arial"/>
                <w:b/>
              </w:rPr>
            </w:pPr>
            <w:r w:rsidRPr="00932A29">
              <w:rPr>
                <w:rFonts w:ascii="Arial" w:hAnsi="Arial" w:cs="Arial"/>
                <w:b/>
              </w:rPr>
              <w:t>Não</w:t>
            </w:r>
          </w:p>
        </w:tc>
        <w:tc>
          <w:tcPr>
            <w:tcW w:w="5103" w:type="dxa"/>
            <w:vAlign w:val="center"/>
          </w:tcPr>
          <w:p w14:paraId="2AF74737" w14:textId="77777777" w:rsidR="00B54424" w:rsidRPr="00227597" w:rsidRDefault="00341D72" w:rsidP="003E6E12">
            <w:pPr>
              <w:jc w:val="center"/>
              <w:rPr>
                <w:rFonts w:ascii="Arial" w:hAnsi="Arial" w:cs="Arial"/>
                <w:b/>
              </w:rPr>
            </w:pPr>
            <w:r w:rsidRPr="0057647F">
              <w:rPr>
                <w:rFonts w:ascii="Arial" w:hAnsi="Arial" w:cs="Arial"/>
                <w:b/>
              </w:rPr>
              <w:t>Há Itens Exclusivos ME/EPP</w:t>
            </w:r>
            <w:r w:rsidR="00B54424" w:rsidRPr="0057647F">
              <w:rPr>
                <w:rFonts w:ascii="Arial" w:hAnsi="Arial" w:cs="Arial"/>
                <w:b/>
              </w:rPr>
              <w:t>?</w:t>
            </w:r>
          </w:p>
          <w:p w14:paraId="6B73C31F" w14:textId="77777777" w:rsidR="00B54424" w:rsidRPr="004F118A" w:rsidRDefault="00B54424" w:rsidP="003E6E12">
            <w:pPr>
              <w:jc w:val="center"/>
              <w:rPr>
                <w:rFonts w:ascii="Arial" w:hAnsi="Arial" w:cs="Arial"/>
                <w:b/>
              </w:rPr>
            </w:pPr>
            <w:r w:rsidRPr="0057647F">
              <w:rPr>
                <w:rFonts w:ascii="Arial" w:hAnsi="Arial" w:cs="Arial"/>
                <w:b/>
              </w:rPr>
              <w:t>Não</w:t>
            </w:r>
          </w:p>
        </w:tc>
      </w:tr>
      <w:tr w:rsidR="003E6E12" w:rsidRPr="00B54424" w14:paraId="67F586F2" w14:textId="77777777" w:rsidTr="003E6E12">
        <w:trPr>
          <w:jc w:val="center"/>
        </w:trPr>
        <w:tc>
          <w:tcPr>
            <w:tcW w:w="10207" w:type="dxa"/>
            <w:gridSpan w:val="3"/>
            <w:vAlign w:val="center"/>
          </w:tcPr>
          <w:p w14:paraId="609BB614" w14:textId="77777777" w:rsidR="003E6E12" w:rsidRPr="00B54424" w:rsidRDefault="003E6E12" w:rsidP="003E6E12">
            <w:pPr>
              <w:jc w:val="center"/>
              <w:rPr>
                <w:rFonts w:ascii="Arial" w:hAnsi="Arial" w:cs="Arial"/>
                <w:b/>
              </w:rPr>
            </w:pPr>
            <w:r w:rsidRPr="00B54424">
              <w:rPr>
                <w:rFonts w:ascii="Arial" w:hAnsi="Arial" w:cs="Arial"/>
                <w:b/>
              </w:rPr>
              <w:t>Decreto 7.174/10?</w:t>
            </w:r>
          </w:p>
          <w:p w14:paraId="50A513CD" w14:textId="77777777" w:rsidR="003E6E12" w:rsidRPr="004F118A" w:rsidRDefault="003E6E12" w:rsidP="003E6E12">
            <w:pPr>
              <w:jc w:val="center"/>
              <w:rPr>
                <w:rFonts w:ascii="Arial" w:hAnsi="Arial" w:cs="Arial"/>
                <w:b/>
              </w:rPr>
            </w:pPr>
            <w:r w:rsidRPr="0057647F">
              <w:rPr>
                <w:rFonts w:ascii="Arial" w:hAnsi="Arial" w:cs="Arial"/>
                <w:b/>
              </w:rPr>
              <w:t>Não</w:t>
            </w:r>
          </w:p>
        </w:tc>
      </w:tr>
      <w:tr w:rsidR="00B54424" w:rsidRPr="00B54424" w14:paraId="76A7C0F8" w14:textId="77777777" w:rsidTr="0010289D">
        <w:trPr>
          <w:trHeight w:val="842"/>
          <w:jc w:val="center"/>
        </w:trPr>
        <w:tc>
          <w:tcPr>
            <w:tcW w:w="5104" w:type="dxa"/>
            <w:gridSpan w:val="2"/>
            <w:vAlign w:val="center"/>
          </w:tcPr>
          <w:p w14:paraId="5146EC32" w14:textId="77777777" w:rsidR="00B54424" w:rsidRPr="00B54424" w:rsidRDefault="00B54424" w:rsidP="003E6E12">
            <w:pPr>
              <w:jc w:val="center"/>
              <w:rPr>
                <w:rFonts w:ascii="Arial" w:hAnsi="Arial" w:cs="Arial"/>
                <w:b/>
              </w:rPr>
            </w:pPr>
            <w:r w:rsidRPr="00B54424">
              <w:rPr>
                <w:rFonts w:ascii="Arial" w:hAnsi="Arial" w:cs="Arial"/>
                <w:b/>
              </w:rPr>
              <w:t>Vistoria?</w:t>
            </w:r>
          </w:p>
          <w:p w14:paraId="28E024CA" w14:textId="77777777" w:rsidR="00B54424" w:rsidRPr="00884EFF" w:rsidRDefault="004C49AA" w:rsidP="003E6E12">
            <w:pPr>
              <w:jc w:val="center"/>
              <w:rPr>
                <w:rFonts w:ascii="Arial" w:hAnsi="Arial" w:cs="Arial"/>
                <w:b/>
              </w:rPr>
            </w:pPr>
            <w:r w:rsidRPr="00884EFF">
              <w:rPr>
                <w:rFonts w:ascii="Arial" w:hAnsi="Arial" w:cs="Arial"/>
                <w:b/>
              </w:rPr>
              <w:t xml:space="preserve">Facultativa </w:t>
            </w:r>
          </w:p>
          <w:p w14:paraId="39F01F11" w14:textId="77777777" w:rsidR="00B54424" w:rsidRPr="00B54424" w:rsidRDefault="00B54424" w:rsidP="003E6E12">
            <w:pPr>
              <w:jc w:val="center"/>
              <w:rPr>
                <w:rFonts w:ascii="Arial" w:hAnsi="Arial" w:cs="Arial"/>
                <w:i/>
              </w:rPr>
            </w:pPr>
            <w:r w:rsidRPr="00884EFF">
              <w:rPr>
                <w:rFonts w:ascii="Arial" w:hAnsi="Arial" w:cs="Arial"/>
                <w:i/>
              </w:rPr>
              <w:t xml:space="preserve">Veja Título </w:t>
            </w:r>
            <w:r w:rsidR="00884EFF" w:rsidRPr="00884EFF">
              <w:rPr>
                <w:rFonts w:ascii="Arial" w:hAnsi="Arial" w:cs="Arial"/>
                <w:i/>
              </w:rPr>
              <w:t>3</w:t>
            </w:r>
            <w:r w:rsidRPr="00884EFF">
              <w:rPr>
                <w:rFonts w:ascii="Arial" w:hAnsi="Arial" w:cs="Arial"/>
                <w:i/>
              </w:rPr>
              <w:t xml:space="preserve"> do Anexo n. 1.</w:t>
            </w:r>
          </w:p>
          <w:p w14:paraId="4BE4A62B" w14:textId="77777777" w:rsidR="00660AA9" w:rsidRPr="004833A2" w:rsidRDefault="00B54424" w:rsidP="00227597">
            <w:pPr>
              <w:jc w:val="center"/>
              <w:rPr>
                <w:rFonts w:ascii="Arial" w:hAnsi="Arial" w:cs="Arial"/>
                <w:b/>
              </w:rPr>
            </w:pPr>
            <w:r w:rsidRPr="00884EFF">
              <w:rPr>
                <w:rFonts w:ascii="Arial" w:hAnsi="Arial" w:cs="Arial"/>
                <w:i/>
              </w:rPr>
              <w:t>Telefone para contato: (61)</w:t>
            </w:r>
            <w:r w:rsidR="00884EFF" w:rsidRPr="00884EFF">
              <w:rPr>
                <w:rFonts w:ascii="Arial" w:hAnsi="Arial" w:cs="Arial"/>
                <w:i/>
              </w:rPr>
              <w:t xml:space="preserve"> </w:t>
            </w:r>
            <w:r w:rsidR="003D6A17" w:rsidRPr="00932A29">
              <w:rPr>
                <w:rFonts w:ascii="Arial" w:hAnsi="Arial" w:cs="Arial"/>
                <w:i/>
              </w:rPr>
              <w:t>3216-</w:t>
            </w:r>
            <w:r w:rsidR="00227597" w:rsidRPr="00932A29">
              <w:rPr>
                <w:rFonts w:ascii="Arial" w:hAnsi="Arial" w:cs="Arial"/>
                <w:i/>
              </w:rPr>
              <w:t xml:space="preserve">2038 </w:t>
            </w:r>
            <w:r w:rsidR="003D6A17" w:rsidRPr="00C76E94">
              <w:rPr>
                <w:rFonts w:ascii="Arial" w:hAnsi="Arial" w:cs="Arial"/>
                <w:i/>
              </w:rPr>
              <w:t>/</w:t>
            </w:r>
            <w:r w:rsidR="003D6A17" w:rsidRPr="0057647F">
              <w:rPr>
                <w:rFonts w:ascii="Arial" w:hAnsi="Arial" w:cs="Arial"/>
                <w:i/>
              </w:rPr>
              <w:t xml:space="preserve"> 3216-7715</w:t>
            </w:r>
          </w:p>
        </w:tc>
        <w:tc>
          <w:tcPr>
            <w:tcW w:w="5103" w:type="dxa"/>
            <w:vAlign w:val="center"/>
          </w:tcPr>
          <w:p w14:paraId="1DC7950B" w14:textId="77777777" w:rsidR="00B54424" w:rsidRPr="00B54424" w:rsidRDefault="00B54424" w:rsidP="003E6E12">
            <w:pPr>
              <w:jc w:val="center"/>
              <w:rPr>
                <w:rFonts w:ascii="Arial" w:hAnsi="Arial" w:cs="Arial"/>
                <w:b/>
              </w:rPr>
            </w:pPr>
            <w:r w:rsidRPr="00B54424">
              <w:rPr>
                <w:rFonts w:ascii="Arial" w:hAnsi="Arial" w:cs="Arial"/>
                <w:b/>
              </w:rPr>
              <w:t>Amostra/Protótipo/Demonstração/Prova de Conceito?</w:t>
            </w:r>
          </w:p>
          <w:p w14:paraId="0CAD7D2C" w14:textId="77777777" w:rsidR="00B54424" w:rsidRPr="0010289D" w:rsidRDefault="0010289D" w:rsidP="0010289D">
            <w:pPr>
              <w:jc w:val="center"/>
              <w:rPr>
                <w:rFonts w:ascii="Arial" w:hAnsi="Arial" w:cs="Arial"/>
                <w:b/>
              </w:rPr>
            </w:pPr>
            <w:r>
              <w:rPr>
                <w:rFonts w:ascii="Arial" w:hAnsi="Arial" w:cs="Arial"/>
                <w:b/>
              </w:rPr>
              <w:t>Não</w:t>
            </w:r>
          </w:p>
        </w:tc>
      </w:tr>
      <w:tr w:rsidR="0028747A" w:rsidRPr="00B54424" w14:paraId="3B5AA3D3" w14:textId="77777777" w:rsidTr="001730EA">
        <w:trPr>
          <w:trHeight w:val="415"/>
          <w:jc w:val="center"/>
        </w:trPr>
        <w:tc>
          <w:tcPr>
            <w:tcW w:w="10207" w:type="dxa"/>
            <w:gridSpan w:val="3"/>
            <w:vAlign w:val="center"/>
          </w:tcPr>
          <w:p w14:paraId="1CA2EEF2" w14:textId="77777777" w:rsidR="0028747A" w:rsidRPr="00222C56" w:rsidRDefault="0028747A" w:rsidP="0028747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31B56F57" w14:textId="01C9DA46" w:rsidR="0028747A" w:rsidRPr="00222C56" w:rsidRDefault="0028747A" w:rsidP="0028747A">
            <w:pPr>
              <w:jc w:val="center"/>
              <w:rPr>
                <w:rFonts w:ascii="Arial" w:hAnsi="Arial" w:cs="Arial"/>
              </w:rPr>
            </w:pPr>
            <w:r w:rsidRPr="003D316B">
              <w:rPr>
                <w:rFonts w:ascii="Arial" w:hAnsi="Arial" w:cs="Arial"/>
              </w:rPr>
              <w:t>Até as 18h30 do dia</w:t>
            </w:r>
            <w:r w:rsidR="003D316B" w:rsidRPr="003D316B">
              <w:rPr>
                <w:rFonts w:ascii="Arial" w:hAnsi="Arial" w:cs="Arial"/>
              </w:rPr>
              <w:t xml:space="preserve"> 19</w:t>
            </w:r>
            <w:r w:rsidRPr="003D316B">
              <w:rPr>
                <w:rFonts w:ascii="Arial" w:hAnsi="Arial" w:cs="Arial"/>
              </w:rPr>
              <w:t>/</w:t>
            </w:r>
            <w:r w:rsidR="003D316B" w:rsidRPr="003D316B">
              <w:rPr>
                <w:rFonts w:ascii="Arial" w:hAnsi="Arial" w:cs="Arial"/>
              </w:rPr>
              <w:t>10</w:t>
            </w:r>
            <w:r w:rsidRPr="003D316B">
              <w:rPr>
                <w:rFonts w:ascii="Arial" w:hAnsi="Arial" w:cs="Arial"/>
              </w:rPr>
              <w:t>/</w:t>
            </w:r>
            <w:r w:rsidR="003D316B" w:rsidRPr="003D316B">
              <w:rPr>
                <w:rFonts w:ascii="Arial" w:hAnsi="Arial" w:cs="Arial"/>
              </w:rPr>
              <w:t>2020</w:t>
            </w:r>
          </w:p>
          <w:p w14:paraId="13CD058D" w14:textId="78410368" w:rsidR="0028747A" w:rsidRPr="003D316B" w:rsidRDefault="0028747A" w:rsidP="003D316B">
            <w:pPr>
              <w:jc w:val="center"/>
              <w:rPr>
                <w:rFonts w:ascii="Arial" w:hAnsi="Arial" w:cs="Arial"/>
              </w:rPr>
            </w:pPr>
            <w:r w:rsidRPr="00222C56">
              <w:rPr>
                <w:rFonts w:ascii="Arial" w:hAnsi="Arial" w:cs="Arial"/>
              </w:rPr>
              <w:t xml:space="preserve">exclusivamente pelo e-mail  </w:t>
            </w:r>
            <w:hyperlink r:id="rId11" w:history="1">
              <w:r w:rsidRPr="007D32F3">
                <w:rPr>
                  <w:rStyle w:val="Hyperlink"/>
                  <w:rFonts w:ascii="Arial" w:hAnsi="Arial"/>
                </w:rPr>
                <w:t>cpl.dg@camara.leg.br</w:t>
              </w:r>
            </w:hyperlink>
            <w:r>
              <w:t xml:space="preserve"> </w:t>
            </w:r>
          </w:p>
        </w:tc>
      </w:tr>
      <w:tr w:rsidR="00B54424" w:rsidRPr="00B54424" w14:paraId="37027627" w14:textId="77777777" w:rsidTr="003E6E12">
        <w:trPr>
          <w:trHeight w:val="177"/>
          <w:jc w:val="center"/>
        </w:trPr>
        <w:tc>
          <w:tcPr>
            <w:tcW w:w="10207" w:type="dxa"/>
            <w:gridSpan w:val="3"/>
            <w:shd w:val="clear" w:color="auto" w:fill="D9D9D9"/>
            <w:vAlign w:val="center"/>
          </w:tcPr>
          <w:p w14:paraId="1F4BB8EF"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6D428A62" w14:textId="77777777" w:rsidTr="007D32F3">
        <w:trPr>
          <w:trHeight w:val="871"/>
          <w:jc w:val="center"/>
        </w:trPr>
        <w:tc>
          <w:tcPr>
            <w:tcW w:w="5104" w:type="dxa"/>
            <w:gridSpan w:val="2"/>
            <w:vAlign w:val="center"/>
          </w:tcPr>
          <w:p w14:paraId="747B7B06"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402B929C"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C76E94" w:rsidRPr="00BE699D">
                <w:rPr>
                  <w:rStyle w:val="Hyperlink"/>
                  <w:b w:val="0"/>
                  <w:sz w:val="20"/>
                </w:rPr>
                <w:t>cpl.dg@camara.leg.br</w:t>
              </w:r>
            </w:hyperlink>
            <w:r w:rsidR="00C76E94">
              <w:rPr>
                <w:b w:val="0"/>
                <w:sz w:val="20"/>
              </w:rPr>
              <w:t xml:space="preserve"> </w:t>
            </w:r>
          </w:p>
        </w:tc>
        <w:tc>
          <w:tcPr>
            <w:tcW w:w="5103" w:type="dxa"/>
            <w:vMerge w:val="restart"/>
            <w:vAlign w:val="center"/>
          </w:tcPr>
          <w:p w14:paraId="62A44735"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534CA29B"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3E06F2CB"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2B9D3176"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487F3BEE"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044406">
              <w:rPr>
                <w:b w:val="0"/>
                <w:sz w:val="20"/>
              </w:rPr>
              <w:t>6</w:t>
            </w:r>
            <w:r w:rsidRPr="00B54424">
              <w:rPr>
                <w:b w:val="0"/>
                <w:sz w:val="20"/>
              </w:rPr>
              <w:t>.</w:t>
            </w:r>
          </w:p>
          <w:p w14:paraId="542AFEEA"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10822E9A"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150F21A9" w14:textId="77777777" w:rsidTr="007D32F3">
        <w:trPr>
          <w:trHeight w:val="536"/>
          <w:jc w:val="center"/>
        </w:trPr>
        <w:tc>
          <w:tcPr>
            <w:tcW w:w="5104" w:type="dxa"/>
            <w:gridSpan w:val="2"/>
            <w:vAlign w:val="center"/>
          </w:tcPr>
          <w:p w14:paraId="2CC3B389"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vMerge/>
            <w:vAlign w:val="center"/>
          </w:tcPr>
          <w:p w14:paraId="6ACB51D4"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73DAA8BF" w14:textId="77777777" w:rsidTr="003E6E12">
        <w:trPr>
          <w:trHeight w:val="200"/>
          <w:jc w:val="center"/>
        </w:trPr>
        <w:tc>
          <w:tcPr>
            <w:tcW w:w="10207" w:type="dxa"/>
            <w:gridSpan w:val="3"/>
            <w:shd w:val="clear" w:color="auto" w:fill="auto"/>
            <w:vAlign w:val="center"/>
          </w:tcPr>
          <w:p w14:paraId="008B1CC0"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5FAF95E3" w14:textId="77777777" w:rsidTr="003E6E12">
        <w:trPr>
          <w:trHeight w:val="484"/>
          <w:jc w:val="center"/>
        </w:trPr>
        <w:tc>
          <w:tcPr>
            <w:tcW w:w="10207" w:type="dxa"/>
            <w:gridSpan w:val="3"/>
            <w:shd w:val="clear" w:color="auto" w:fill="auto"/>
            <w:vAlign w:val="center"/>
          </w:tcPr>
          <w:p w14:paraId="26888DAB"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5EB93072" w14:textId="77777777" w:rsidTr="003E6E12">
        <w:trPr>
          <w:trHeight w:val="484"/>
          <w:jc w:val="center"/>
        </w:trPr>
        <w:tc>
          <w:tcPr>
            <w:tcW w:w="10207" w:type="dxa"/>
            <w:gridSpan w:val="3"/>
            <w:shd w:val="clear" w:color="auto" w:fill="auto"/>
            <w:vAlign w:val="center"/>
          </w:tcPr>
          <w:p w14:paraId="6E160B37"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46EE4CF1" w14:textId="77777777" w:rsidTr="003E6E12">
        <w:trPr>
          <w:trHeight w:val="484"/>
          <w:jc w:val="center"/>
        </w:trPr>
        <w:tc>
          <w:tcPr>
            <w:tcW w:w="10207" w:type="dxa"/>
            <w:gridSpan w:val="3"/>
            <w:shd w:val="clear" w:color="auto" w:fill="D9D9D9" w:themeFill="background1" w:themeFillShade="D9"/>
            <w:vAlign w:val="center"/>
          </w:tcPr>
          <w:p w14:paraId="01845BCF" w14:textId="77777777" w:rsidR="00B54424" w:rsidRPr="003D316B" w:rsidRDefault="00B54424" w:rsidP="001C41CB">
            <w:pPr>
              <w:ind w:left="-113"/>
              <w:jc w:val="both"/>
              <w:rPr>
                <w:rFonts w:ascii="Arial" w:hAnsi="Arial" w:cs="Arial"/>
                <w:sz w:val="16"/>
                <w:szCs w:val="16"/>
              </w:rPr>
            </w:pPr>
            <w:r w:rsidRPr="003D316B">
              <w:rPr>
                <w:rFonts w:ascii="Arial" w:hAnsi="Arial" w:cs="Arial"/>
                <w:sz w:val="16"/>
                <w:szCs w:val="16"/>
              </w:rPr>
              <w:t xml:space="preserve">Acompanhe as sessões públicas dos Pregões da Câmara dos Deputados pelo endereço </w:t>
            </w:r>
            <w:hyperlink r:id="rId13" w:history="1">
              <w:r w:rsidR="00091028" w:rsidRPr="003D316B">
                <w:rPr>
                  <w:rStyle w:val="Hyperlink"/>
                  <w:rFonts w:ascii="Arial" w:hAnsi="Arial" w:cs="Arial"/>
                </w:rPr>
                <w:t>www.gov.br/compras/pt-br</w:t>
              </w:r>
            </w:hyperlink>
            <w:r w:rsidR="00C76E94" w:rsidRPr="003D316B">
              <w:rPr>
                <w:sz w:val="16"/>
                <w:szCs w:val="16"/>
              </w:rPr>
              <w:t xml:space="preserve"> </w:t>
            </w:r>
            <w:r w:rsidRPr="003D316B">
              <w:rPr>
                <w:rFonts w:ascii="Arial" w:hAnsi="Arial" w:cs="Arial"/>
                <w:sz w:val="16"/>
                <w:szCs w:val="16"/>
              </w:rPr>
              <w:t xml:space="preserve">selecionando as opções </w:t>
            </w:r>
            <w:r w:rsidRPr="003D316B">
              <w:rPr>
                <w:rFonts w:ascii="Arial" w:hAnsi="Arial" w:cs="Arial"/>
                <w:b/>
                <w:i/>
                <w:sz w:val="16"/>
                <w:szCs w:val="16"/>
              </w:rPr>
              <w:t>Consultas &gt; Pregões &gt; Em andamento &gt; Cód. UASG “10001”</w:t>
            </w:r>
            <w:r w:rsidRPr="003D316B">
              <w:rPr>
                <w:rFonts w:ascii="Arial" w:hAnsi="Arial" w:cs="Arial"/>
                <w:i/>
                <w:sz w:val="16"/>
                <w:szCs w:val="16"/>
              </w:rPr>
              <w:t>.</w:t>
            </w:r>
          </w:p>
          <w:p w14:paraId="4DC2D83C" w14:textId="77777777" w:rsidR="00B54424" w:rsidRPr="00AA22E4" w:rsidRDefault="00B54424" w:rsidP="00C76E94">
            <w:pPr>
              <w:ind w:left="-113"/>
              <w:jc w:val="both"/>
              <w:rPr>
                <w:rFonts w:ascii="Arial" w:hAnsi="Arial" w:cs="Arial"/>
              </w:rPr>
            </w:pPr>
            <w:r w:rsidRPr="003D316B">
              <w:rPr>
                <w:rFonts w:ascii="Arial" w:hAnsi="Arial" w:cs="Arial"/>
                <w:sz w:val="16"/>
                <w:szCs w:val="16"/>
              </w:rPr>
              <w:t xml:space="preserve">O Edital está disponível para download nos endereços </w:t>
            </w:r>
            <w:hyperlink r:id="rId14" w:history="1">
              <w:r w:rsidR="00091028" w:rsidRPr="003D316B">
                <w:rPr>
                  <w:rStyle w:val="Hyperlink"/>
                  <w:rFonts w:ascii="Arial" w:hAnsi="Arial" w:cs="Arial"/>
                </w:rPr>
                <w:t>www.gov.br/compras/pt-br</w:t>
              </w:r>
            </w:hyperlink>
            <w:r w:rsidR="00C76E94" w:rsidRPr="003D316B">
              <w:rPr>
                <w:rStyle w:val="Hyperlink"/>
                <w:rFonts w:ascii="Arial" w:hAnsi="Arial" w:cs="Arial"/>
                <w:color w:val="auto"/>
                <w:u w:val="none"/>
              </w:rPr>
              <w:t xml:space="preserve"> </w:t>
            </w:r>
            <w:r w:rsidRPr="003D316B">
              <w:rPr>
                <w:rFonts w:ascii="Arial" w:hAnsi="Arial" w:cs="Arial"/>
                <w:sz w:val="16"/>
                <w:szCs w:val="16"/>
              </w:rPr>
              <w:t xml:space="preserve">e </w:t>
            </w:r>
            <w:hyperlink r:id="rId15" w:history="1">
              <w:r w:rsidR="00C76E94" w:rsidRPr="003D316B">
                <w:rPr>
                  <w:rStyle w:val="Hyperlink"/>
                  <w:rFonts w:ascii="Arial" w:hAnsi="Arial" w:cs="Arial"/>
                </w:rPr>
                <w:t>www.camara.leg.br</w:t>
              </w:r>
            </w:hyperlink>
            <w:r w:rsidR="00C76E94" w:rsidRPr="003D316B">
              <w:rPr>
                <w:sz w:val="16"/>
                <w:szCs w:val="16"/>
              </w:rPr>
              <w:t xml:space="preserve"> </w:t>
            </w:r>
            <w:r w:rsidRPr="003D316B">
              <w:rPr>
                <w:rFonts w:ascii="Arial" w:hAnsi="Arial" w:cs="Arial"/>
                <w:sz w:val="16"/>
                <w:szCs w:val="16"/>
              </w:rPr>
              <w:t>(</w:t>
            </w:r>
            <w:r w:rsidRPr="003D316B">
              <w:rPr>
                <w:rFonts w:ascii="Arial" w:hAnsi="Arial" w:cs="Arial"/>
                <w:i/>
                <w:sz w:val="16"/>
                <w:szCs w:val="16"/>
              </w:rPr>
              <w:t>Transparência</w:t>
            </w:r>
            <w:r w:rsidRPr="003D316B">
              <w:rPr>
                <w:rFonts w:ascii="Arial" w:hAnsi="Arial" w:cs="Arial"/>
                <w:b/>
                <w:i/>
                <w:sz w:val="16"/>
                <w:szCs w:val="16"/>
              </w:rPr>
              <w:t>&gt;Licitações e Contratos&gt;Editais&gt;Pregão Eletrônico).</w:t>
            </w:r>
          </w:p>
        </w:tc>
      </w:tr>
    </w:tbl>
    <w:p w14:paraId="3F0A8202" w14:textId="77777777" w:rsidR="008B562F" w:rsidRDefault="008B562F" w:rsidP="00932A29">
      <w:pPr>
        <w:pBdr>
          <w:top w:val="single" w:sz="4" w:space="1" w:color="auto"/>
          <w:bottom w:val="single" w:sz="4"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112A5302" w14:textId="77777777" w:rsidR="008B562F" w:rsidRDefault="008B562F" w:rsidP="007179B2">
      <w:pPr>
        <w:pStyle w:val="Sumrio1"/>
        <w:rPr>
          <w:rStyle w:val="fonte"/>
          <w:rFonts w:ascii="Arial" w:hAnsi="Arial"/>
          <w:sz w:val="24"/>
        </w:rPr>
      </w:pPr>
    </w:p>
    <w:p w14:paraId="65366D67" w14:textId="77777777" w:rsidR="00B64D74" w:rsidRDefault="00CE312B" w:rsidP="00CE312B">
      <w:pPr>
        <w:rPr>
          <w:noProof/>
        </w:rPr>
        <w:sectPr w:rsidR="00B64D74" w:rsidSect="00B64D74">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740FFF2D" w14:textId="77777777" w:rsidR="00B64D74" w:rsidRDefault="00B64D74">
      <w:pPr>
        <w:pStyle w:val="Remissivo1"/>
        <w:tabs>
          <w:tab w:val="right" w:leader="dot" w:pos="9062"/>
        </w:tabs>
        <w:rPr>
          <w:noProof/>
        </w:rPr>
      </w:pPr>
      <w:r>
        <w:rPr>
          <w:noProof/>
        </w:rPr>
        <w:t>1. DO OBJETO DA LICITAÇÃO</w:t>
      </w:r>
      <w:r>
        <w:rPr>
          <w:noProof/>
        </w:rPr>
        <w:tab/>
        <w:t>3</w:t>
      </w:r>
    </w:p>
    <w:p w14:paraId="24BD5DBB" w14:textId="77777777" w:rsidR="00B64D74" w:rsidRDefault="00B64D74">
      <w:pPr>
        <w:pStyle w:val="Remissivo1"/>
        <w:tabs>
          <w:tab w:val="right" w:leader="dot" w:pos="9062"/>
        </w:tabs>
        <w:rPr>
          <w:noProof/>
        </w:rPr>
      </w:pPr>
      <w:r>
        <w:rPr>
          <w:noProof/>
        </w:rPr>
        <w:t>2. DOS PEDIDOS DE ESCLARECIMENTOS E DA IMPUGNAÇÃO</w:t>
      </w:r>
      <w:r>
        <w:rPr>
          <w:noProof/>
        </w:rPr>
        <w:tab/>
        <w:t>3</w:t>
      </w:r>
    </w:p>
    <w:p w14:paraId="0FC1967E" w14:textId="77777777" w:rsidR="00B64D74" w:rsidRDefault="00B64D74">
      <w:pPr>
        <w:pStyle w:val="Remissivo1"/>
        <w:tabs>
          <w:tab w:val="right" w:leader="dot" w:pos="9062"/>
        </w:tabs>
        <w:rPr>
          <w:noProof/>
        </w:rPr>
      </w:pPr>
      <w:r>
        <w:rPr>
          <w:noProof/>
        </w:rPr>
        <w:t>3. DA PARTICIPAÇÃO E DOS IMPEDIMENTOS À PARTICIPAÇÃO</w:t>
      </w:r>
      <w:r>
        <w:rPr>
          <w:noProof/>
        </w:rPr>
        <w:tab/>
        <w:t>4</w:t>
      </w:r>
    </w:p>
    <w:p w14:paraId="10B72529" w14:textId="77777777" w:rsidR="00B64D74" w:rsidRDefault="00B64D74">
      <w:pPr>
        <w:pStyle w:val="Remissivo1"/>
        <w:tabs>
          <w:tab w:val="right" w:leader="dot" w:pos="9062"/>
        </w:tabs>
        <w:rPr>
          <w:noProof/>
        </w:rPr>
      </w:pPr>
      <w:r>
        <w:rPr>
          <w:noProof/>
        </w:rPr>
        <w:t>4. DA APRESENTAÇÃO DA PROPOSTA E DOS DOCUMENTOS DE HABILITAÇÃO</w:t>
      </w:r>
      <w:r>
        <w:rPr>
          <w:noProof/>
        </w:rPr>
        <w:tab/>
        <w:t>5</w:t>
      </w:r>
    </w:p>
    <w:p w14:paraId="5D195103" w14:textId="77777777" w:rsidR="00B64D74" w:rsidRDefault="00B64D74">
      <w:pPr>
        <w:pStyle w:val="Remissivo1"/>
        <w:tabs>
          <w:tab w:val="right" w:leader="dot" w:pos="9062"/>
        </w:tabs>
        <w:rPr>
          <w:noProof/>
        </w:rPr>
      </w:pPr>
      <w:r>
        <w:rPr>
          <w:noProof/>
        </w:rPr>
        <w:t>5. DA ABERTURA DA SESSÃO</w:t>
      </w:r>
      <w:r>
        <w:rPr>
          <w:noProof/>
        </w:rPr>
        <w:tab/>
        <w:t>8</w:t>
      </w:r>
    </w:p>
    <w:p w14:paraId="2F45C5FE" w14:textId="77777777" w:rsidR="00B64D74" w:rsidRDefault="00B64D74">
      <w:pPr>
        <w:pStyle w:val="Remissivo1"/>
        <w:tabs>
          <w:tab w:val="right" w:leader="dot" w:pos="9062"/>
        </w:tabs>
        <w:rPr>
          <w:noProof/>
        </w:rPr>
      </w:pPr>
      <w:r>
        <w:rPr>
          <w:noProof/>
        </w:rPr>
        <w:t>6. DA CLASSIFICAÇÃO DAS PROPOSTAS</w:t>
      </w:r>
      <w:r>
        <w:rPr>
          <w:noProof/>
        </w:rPr>
        <w:tab/>
        <w:t>8</w:t>
      </w:r>
    </w:p>
    <w:p w14:paraId="22C97C50" w14:textId="77777777" w:rsidR="00B64D74" w:rsidRDefault="00B64D74">
      <w:pPr>
        <w:pStyle w:val="Remissivo1"/>
        <w:tabs>
          <w:tab w:val="right" w:leader="dot" w:pos="9062"/>
        </w:tabs>
        <w:rPr>
          <w:noProof/>
        </w:rPr>
      </w:pPr>
      <w:r>
        <w:rPr>
          <w:noProof/>
        </w:rPr>
        <w:t>7. DA FASE COMPETITIVA</w:t>
      </w:r>
      <w:r>
        <w:rPr>
          <w:noProof/>
        </w:rPr>
        <w:tab/>
        <w:t>8</w:t>
      </w:r>
    </w:p>
    <w:p w14:paraId="26B2D724" w14:textId="77777777" w:rsidR="00B64D74" w:rsidRDefault="00B64D74">
      <w:pPr>
        <w:pStyle w:val="Remissivo1"/>
        <w:tabs>
          <w:tab w:val="right" w:leader="dot" w:pos="9062"/>
        </w:tabs>
        <w:rPr>
          <w:noProof/>
        </w:rPr>
      </w:pPr>
      <w:r>
        <w:rPr>
          <w:noProof/>
        </w:rPr>
        <w:t>8. DOS CRITÉRIOS DE DESEMPATE</w:t>
      </w:r>
      <w:r>
        <w:rPr>
          <w:noProof/>
        </w:rPr>
        <w:tab/>
        <w:t>10</w:t>
      </w:r>
    </w:p>
    <w:p w14:paraId="35F43DE5" w14:textId="77777777" w:rsidR="00B64D74" w:rsidRDefault="00B64D74">
      <w:pPr>
        <w:pStyle w:val="Remissivo1"/>
        <w:tabs>
          <w:tab w:val="right" w:leader="dot" w:pos="9062"/>
        </w:tabs>
        <w:rPr>
          <w:noProof/>
        </w:rPr>
      </w:pPr>
      <w:r>
        <w:rPr>
          <w:noProof/>
        </w:rPr>
        <w:t>9. DA NEGOCIAÇÃO</w:t>
      </w:r>
      <w:r>
        <w:rPr>
          <w:noProof/>
        </w:rPr>
        <w:tab/>
        <w:t>11</w:t>
      </w:r>
    </w:p>
    <w:p w14:paraId="75F74E68" w14:textId="77777777" w:rsidR="00B64D74" w:rsidRDefault="00B64D74">
      <w:pPr>
        <w:pStyle w:val="Remissivo1"/>
        <w:tabs>
          <w:tab w:val="right" w:leader="dot" w:pos="9062"/>
        </w:tabs>
        <w:rPr>
          <w:noProof/>
        </w:rPr>
      </w:pPr>
      <w:r>
        <w:rPr>
          <w:noProof/>
        </w:rPr>
        <w:t>10. DO JULGAMENTO DA PROPOSTA</w:t>
      </w:r>
      <w:r>
        <w:rPr>
          <w:noProof/>
        </w:rPr>
        <w:tab/>
        <w:t>11</w:t>
      </w:r>
    </w:p>
    <w:p w14:paraId="2B87F247" w14:textId="77777777" w:rsidR="00B64D74" w:rsidRDefault="00B64D74">
      <w:pPr>
        <w:pStyle w:val="Remissivo1"/>
        <w:tabs>
          <w:tab w:val="right" w:leader="dot" w:pos="9062"/>
        </w:tabs>
        <w:rPr>
          <w:noProof/>
        </w:rPr>
      </w:pPr>
      <w:r>
        <w:rPr>
          <w:noProof/>
        </w:rPr>
        <w:t>11. DA HABILITAÇÃO</w:t>
      </w:r>
      <w:r>
        <w:rPr>
          <w:noProof/>
        </w:rPr>
        <w:tab/>
        <w:t>12</w:t>
      </w:r>
    </w:p>
    <w:p w14:paraId="1966696F" w14:textId="77777777" w:rsidR="00B64D74" w:rsidRDefault="00B64D74">
      <w:pPr>
        <w:pStyle w:val="Remissivo1"/>
        <w:tabs>
          <w:tab w:val="right" w:leader="dot" w:pos="9062"/>
        </w:tabs>
        <w:rPr>
          <w:noProof/>
        </w:rPr>
      </w:pPr>
      <w:r>
        <w:rPr>
          <w:noProof/>
        </w:rPr>
        <w:t>12. DO RECURSO E DA ADJUDICAÇÃO</w:t>
      </w:r>
      <w:r>
        <w:rPr>
          <w:noProof/>
        </w:rPr>
        <w:tab/>
        <w:t>14</w:t>
      </w:r>
    </w:p>
    <w:p w14:paraId="08E7806C" w14:textId="77777777" w:rsidR="00B64D74" w:rsidRDefault="00B64D74">
      <w:pPr>
        <w:pStyle w:val="Remissivo1"/>
        <w:tabs>
          <w:tab w:val="right" w:leader="dot" w:pos="9062"/>
        </w:tabs>
        <w:rPr>
          <w:noProof/>
        </w:rPr>
      </w:pPr>
      <w:r>
        <w:rPr>
          <w:noProof/>
        </w:rPr>
        <w:t>13. DO ENCAMINHAMENTO DE DOCUMENTAÇÃO NÃO DIGITAL</w:t>
      </w:r>
      <w:r>
        <w:rPr>
          <w:noProof/>
        </w:rPr>
        <w:tab/>
        <w:t>14</w:t>
      </w:r>
    </w:p>
    <w:p w14:paraId="34367272" w14:textId="77777777" w:rsidR="00B64D74" w:rsidRDefault="00B64D74">
      <w:pPr>
        <w:pStyle w:val="Remissivo1"/>
        <w:tabs>
          <w:tab w:val="right" w:leader="dot" w:pos="9062"/>
        </w:tabs>
        <w:rPr>
          <w:noProof/>
        </w:rPr>
      </w:pPr>
      <w:r>
        <w:rPr>
          <w:noProof/>
        </w:rPr>
        <w:t>14. DAS SANÇÕES ADMINISTRATIVAS</w:t>
      </w:r>
      <w:r>
        <w:rPr>
          <w:noProof/>
        </w:rPr>
        <w:tab/>
        <w:t>15</w:t>
      </w:r>
    </w:p>
    <w:p w14:paraId="27D156A2" w14:textId="77777777" w:rsidR="00B64D74" w:rsidRDefault="00B64D74">
      <w:pPr>
        <w:pStyle w:val="Remissivo1"/>
        <w:tabs>
          <w:tab w:val="right" w:leader="dot" w:pos="9062"/>
        </w:tabs>
        <w:rPr>
          <w:noProof/>
        </w:rPr>
      </w:pPr>
      <w:r>
        <w:rPr>
          <w:noProof/>
        </w:rPr>
        <w:t>15. DAS DISPOSIÇÕES GERAIS</w:t>
      </w:r>
      <w:r>
        <w:rPr>
          <w:noProof/>
        </w:rPr>
        <w:tab/>
        <w:t>15</w:t>
      </w:r>
    </w:p>
    <w:p w14:paraId="24F548D0" w14:textId="77777777" w:rsidR="00B64D74" w:rsidRDefault="00B64D74">
      <w:pPr>
        <w:pStyle w:val="Remissivo1"/>
        <w:tabs>
          <w:tab w:val="right" w:leader="dot" w:pos="9062"/>
        </w:tabs>
        <w:rPr>
          <w:noProof/>
        </w:rPr>
      </w:pPr>
      <w:r>
        <w:rPr>
          <w:noProof/>
        </w:rPr>
        <w:t>16. DO FORO</w:t>
      </w:r>
      <w:r>
        <w:rPr>
          <w:noProof/>
        </w:rPr>
        <w:tab/>
        <w:t>17</w:t>
      </w:r>
    </w:p>
    <w:p w14:paraId="70F723BC" w14:textId="77777777" w:rsidR="00B64D74" w:rsidRDefault="00B64D74">
      <w:pPr>
        <w:pStyle w:val="Remissivo1"/>
        <w:tabs>
          <w:tab w:val="right" w:leader="dot" w:pos="9062"/>
        </w:tabs>
        <w:rPr>
          <w:noProof/>
        </w:rPr>
      </w:pPr>
      <w:r w:rsidRPr="008D5247">
        <w:rPr>
          <w:noProof/>
        </w:rPr>
        <w:t>ANEXO N. 1 - TERMO DE REFERÊNCIA</w:t>
      </w:r>
      <w:r>
        <w:rPr>
          <w:noProof/>
        </w:rPr>
        <w:tab/>
        <w:t>18</w:t>
      </w:r>
    </w:p>
    <w:p w14:paraId="5422CAC6" w14:textId="77777777" w:rsidR="00B64D74" w:rsidRDefault="00B64D74">
      <w:pPr>
        <w:pStyle w:val="Remissivo1"/>
        <w:tabs>
          <w:tab w:val="right" w:leader="dot" w:pos="9062"/>
        </w:tabs>
        <w:rPr>
          <w:noProof/>
        </w:rPr>
      </w:pPr>
      <w:r w:rsidRPr="008D5247">
        <w:rPr>
          <w:noProof/>
        </w:rPr>
        <w:t>ANEXO N. 2 - DA CONTRATAÇÃO</w:t>
      </w:r>
      <w:r>
        <w:rPr>
          <w:noProof/>
        </w:rPr>
        <w:tab/>
        <w:t>20</w:t>
      </w:r>
    </w:p>
    <w:p w14:paraId="55C9E1EC" w14:textId="77777777" w:rsidR="00B64D74" w:rsidRDefault="00B64D74">
      <w:pPr>
        <w:pStyle w:val="Remissivo1"/>
        <w:tabs>
          <w:tab w:val="right" w:leader="dot" w:pos="9062"/>
        </w:tabs>
        <w:rPr>
          <w:noProof/>
        </w:rPr>
      </w:pPr>
      <w:r w:rsidRPr="008D5247">
        <w:rPr>
          <w:noProof/>
        </w:rPr>
        <w:t>ANEXO N. 3 - MODELO DA PROPOSTA COMPLETA</w:t>
      </w:r>
      <w:r>
        <w:rPr>
          <w:noProof/>
        </w:rPr>
        <w:tab/>
        <w:t>21</w:t>
      </w:r>
    </w:p>
    <w:p w14:paraId="3CED0C54" w14:textId="77777777" w:rsidR="00B64D74" w:rsidRDefault="00B64D74">
      <w:pPr>
        <w:pStyle w:val="Remissivo1"/>
        <w:tabs>
          <w:tab w:val="right" w:leader="dot" w:pos="9062"/>
        </w:tabs>
        <w:rPr>
          <w:noProof/>
        </w:rPr>
      </w:pPr>
      <w:r w:rsidRPr="008D5247">
        <w:rPr>
          <w:noProof/>
        </w:rPr>
        <w:t>ANEXO N. 4 - ORÇAMENTO ESTIMADO</w:t>
      </w:r>
      <w:r>
        <w:rPr>
          <w:noProof/>
        </w:rPr>
        <w:tab/>
        <w:t>25</w:t>
      </w:r>
    </w:p>
    <w:p w14:paraId="6CFEB413" w14:textId="77777777" w:rsidR="00B64D74" w:rsidRDefault="00B64D74">
      <w:pPr>
        <w:pStyle w:val="Remissivo1"/>
        <w:tabs>
          <w:tab w:val="right" w:leader="dot" w:pos="9062"/>
        </w:tabs>
        <w:rPr>
          <w:noProof/>
        </w:rPr>
      </w:pPr>
      <w:r w:rsidRPr="008D5247">
        <w:rPr>
          <w:noProof/>
        </w:rPr>
        <w:t>ANEXO N. 5 - MINUTA DO CONTRATO</w:t>
      </w:r>
      <w:r>
        <w:rPr>
          <w:noProof/>
        </w:rPr>
        <w:tab/>
        <w:t>28</w:t>
      </w:r>
    </w:p>
    <w:p w14:paraId="024F3AA3" w14:textId="77777777" w:rsidR="00B64D74" w:rsidRDefault="00B64D74">
      <w:pPr>
        <w:pStyle w:val="Remissivo1"/>
        <w:tabs>
          <w:tab w:val="right" w:leader="dot" w:pos="9062"/>
        </w:tabs>
        <w:rPr>
          <w:noProof/>
        </w:rPr>
      </w:pPr>
      <w:r w:rsidRPr="008D5247">
        <w:rPr>
          <w:noProof/>
        </w:rPr>
        <w:t>ANEXO N. 6 - MODELO DE REQUISIÇÃO DE PRESTAÇÃO DE SERVIÇOS</w:t>
      </w:r>
      <w:r>
        <w:rPr>
          <w:noProof/>
        </w:rPr>
        <w:tab/>
        <w:t>40</w:t>
      </w:r>
    </w:p>
    <w:p w14:paraId="34892AE6" w14:textId="77777777" w:rsidR="00B64D74" w:rsidRDefault="00B64D74">
      <w:pPr>
        <w:pStyle w:val="Remissivo1"/>
        <w:tabs>
          <w:tab w:val="right" w:leader="dot" w:pos="9062"/>
        </w:tabs>
        <w:rPr>
          <w:noProof/>
        </w:rPr>
      </w:pPr>
      <w:r w:rsidRPr="008D5247">
        <w:rPr>
          <w:noProof/>
        </w:rPr>
        <w:t>ANEXO N. 7 - MODELO DE RELATÓRIO DE ATENDIMENTO TÉCNICO</w:t>
      </w:r>
      <w:r>
        <w:rPr>
          <w:noProof/>
        </w:rPr>
        <w:tab/>
        <w:t>41</w:t>
      </w:r>
    </w:p>
    <w:p w14:paraId="1E0B9817" w14:textId="3DD666E6" w:rsidR="00B64D74" w:rsidRDefault="00B64D74" w:rsidP="00CE312B">
      <w:pPr>
        <w:rPr>
          <w:noProof/>
        </w:rPr>
        <w:sectPr w:rsidR="00B64D74" w:rsidSect="00B64D74">
          <w:type w:val="continuous"/>
          <w:pgSz w:w="11907" w:h="16840" w:code="9"/>
          <w:pgMar w:top="1701" w:right="1134" w:bottom="1134" w:left="1701" w:header="720" w:footer="720" w:gutter="0"/>
          <w:cols w:space="720"/>
        </w:sectPr>
      </w:pPr>
    </w:p>
    <w:p w14:paraId="5FFD77AC" w14:textId="0215EC01" w:rsidR="00CE312B" w:rsidRDefault="00CE312B" w:rsidP="00CE312B">
      <w:r>
        <w:fldChar w:fldCharType="end"/>
      </w:r>
    </w:p>
    <w:p w14:paraId="19E4FA45" w14:textId="77777777" w:rsidR="009D3D0E" w:rsidRDefault="009D3D0E" w:rsidP="00DC5A0A">
      <w:pPr>
        <w:pStyle w:val="TextosemFormatao"/>
        <w:tabs>
          <w:tab w:val="left" w:pos="1134"/>
        </w:tabs>
        <w:spacing w:before="120" w:after="120"/>
        <w:jc w:val="both"/>
        <w:rPr>
          <w:rFonts w:ascii="Arial" w:hAnsi="Arial"/>
          <w:sz w:val="24"/>
        </w:rPr>
      </w:pPr>
    </w:p>
    <w:p w14:paraId="0061FB6B" w14:textId="77777777" w:rsidR="009D3D0E" w:rsidRDefault="009D3D0E" w:rsidP="00DC5A0A">
      <w:pPr>
        <w:pStyle w:val="TextosemFormatao"/>
        <w:tabs>
          <w:tab w:val="left" w:pos="1134"/>
        </w:tabs>
        <w:spacing w:before="120" w:after="120"/>
        <w:jc w:val="both"/>
        <w:rPr>
          <w:rFonts w:ascii="Arial" w:hAnsi="Arial"/>
          <w:sz w:val="24"/>
        </w:rPr>
      </w:pPr>
    </w:p>
    <w:p w14:paraId="49F6DCE3" w14:textId="77777777" w:rsidR="00EE07DC" w:rsidRDefault="00EE07DC" w:rsidP="00DC5A0A">
      <w:pPr>
        <w:pStyle w:val="TextosemFormatao"/>
        <w:tabs>
          <w:tab w:val="left" w:pos="1134"/>
        </w:tabs>
        <w:spacing w:before="120" w:after="120"/>
        <w:jc w:val="both"/>
        <w:rPr>
          <w:rFonts w:ascii="Arial" w:hAnsi="Arial"/>
          <w:sz w:val="24"/>
        </w:rPr>
      </w:pPr>
    </w:p>
    <w:p w14:paraId="1E84BFF8" w14:textId="77777777" w:rsidR="00306754" w:rsidRDefault="005A2E6E">
      <w:pPr>
        <w:rPr>
          <w:rFonts w:ascii="Arial" w:hAnsi="Arial"/>
          <w:sz w:val="24"/>
        </w:rPr>
      </w:pPr>
      <w:r>
        <w:rPr>
          <w:rFonts w:ascii="Arial" w:hAnsi="Arial"/>
          <w:sz w:val="24"/>
        </w:rP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581"/>
      </w:tblGrid>
      <w:tr w:rsidR="00306754" w:rsidRPr="00306754" w14:paraId="00C84E27" w14:textId="77777777" w:rsidTr="00306754">
        <w:trPr>
          <w:tblCellSpacing w:w="15" w:type="dxa"/>
        </w:trPr>
        <w:tc>
          <w:tcPr>
            <w:tcW w:w="0" w:type="auto"/>
            <w:shd w:val="clear" w:color="auto" w:fill="FFFFFF"/>
            <w:vAlign w:val="center"/>
            <w:hideMark/>
          </w:tcPr>
          <w:p w14:paraId="65C5443D" w14:textId="77777777" w:rsidR="00306754" w:rsidRPr="00306754" w:rsidRDefault="00306754" w:rsidP="00306754">
            <w:pPr>
              <w:jc w:val="center"/>
              <w:rPr>
                <w:rFonts w:ascii="Helvetica" w:hAnsi="Helvetica" w:cs="Helvetica"/>
                <w:color w:val="222222"/>
                <w:sz w:val="24"/>
                <w:szCs w:val="24"/>
              </w:rPr>
            </w:pPr>
          </w:p>
        </w:tc>
        <w:tc>
          <w:tcPr>
            <w:tcW w:w="0" w:type="auto"/>
            <w:shd w:val="clear" w:color="auto" w:fill="FFFFFF"/>
            <w:vAlign w:val="center"/>
            <w:hideMark/>
          </w:tcPr>
          <w:p w14:paraId="5BD7CC5F" w14:textId="77777777" w:rsidR="00306754" w:rsidRPr="00306754" w:rsidRDefault="00306754" w:rsidP="00306754">
            <w:pPr>
              <w:jc w:val="center"/>
              <w:rPr>
                <w:rFonts w:ascii="Helvetica" w:hAnsi="Helvetica" w:cs="Helvetica"/>
                <w:color w:val="222222"/>
                <w:sz w:val="24"/>
                <w:szCs w:val="24"/>
              </w:rPr>
            </w:pPr>
          </w:p>
        </w:tc>
      </w:tr>
    </w:tbl>
    <w:p w14:paraId="1F6AE864" w14:textId="77777777" w:rsidR="008B562F" w:rsidRDefault="00DC5A0A" w:rsidP="001240A1">
      <w:pPr>
        <w:pStyle w:val="TextosemFormatao"/>
        <w:tabs>
          <w:tab w:val="left" w:pos="1418"/>
        </w:tabs>
        <w:spacing w:before="120" w:after="120"/>
        <w:jc w:val="both"/>
        <w:rPr>
          <w:rFonts w:ascii="Arial" w:hAnsi="Arial"/>
          <w:sz w:val="24"/>
        </w:rPr>
      </w:pPr>
      <w:r>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o que consta do </w:t>
      </w:r>
      <w:r w:rsidR="008B562F" w:rsidRPr="0070230D">
        <w:rPr>
          <w:rFonts w:ascii="Arial" w:hAnsi="Arial"/>
          <w:sz w:val="24"/>
        </w:rPr>
        <w:t>Processo n.</w:t>
      </w:r>
      <w:r w:rsidR="0075131A" w:rsidRPr="004833A2">
        <w:rPr>
          <w:rFonts w:ascii="Arial" w:hAnsi="Arial"/>
        </w:rPr>
        <w:t xml:space="preserve"> </w:t>
      </w:r>
      <w:r w:rsidR="0075131A" w:rsidRPr="004833A2">
        <w:rPr>
          <w:rFonts w:ascii="Arial" w:hAnsi="Arial"/>
          <w:sz w:val="24"/>
        </w:rPr>
        <w:t>435.084/2019</w:t>
      </w:r>
      <w:r w:rsidR="008B562F" w:rsidRPr="0070230D">
        <w:rPr>
          <w:rFonts w:ascii="Arial" w:hAnsi="Arial"/>
          <w:sz w:val="24"/>
        </w:rPr>
        <w:t>, torna</w:t>
      </w:r>
      <w:r w:rsidR="008B562F">
        <w:rPr>
          <w:rFonts w:ascii="Arial" w:hAnsi="Arial"/>
          <w:sz w:val="24"/>
        </w:rPr>
        <w:t xml:space="preserve"> pública, para conhecimento dos interessados, a abertura de licitação, na modalidade PREGÃO ELETRÔNICO, mediante as condi</w:t>
      </w:r>
      <w:r w:rsidR="00444F5F">
        <w:rPr>
          <w:rFonts w:ascii="Arial" w:hAnsi="Arial"/>
          <w:sz w:val="24"/>
        </w:rPr>
        <w:t>ções estabelecidas neste Edital e em seus Anexos.</w:t>
      </w:r>
    </w:p>
    <w:p w14:paraId="6361FCF9" w14:textId="77777777" w:rsidR="008B562F" w:rsidRDefault="00AB0D4E" w:rsidP="001240A1">
      <w:pPr>
        <w:pStyle w:val="TextosemFormatao"/>
        <w:tabs>
          <w:tab w:val="left" w:pos="1418"/>
        </w:tabs>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443096">
        <w:rPr>
          <w:rStyle w:val="fonte"/>
          <w:rFonts w:ascii="Arial" w:hAnsi="Arial"/>
          <w:sz w:val="24"/>
          <w:szCs w:val="24"/>
        </w:rPr>
        <w:t xml:space="preserve">na forma de execução indireta sob </w:t>
      </w:r>
      <w:r w:rsidRPr="002E366A">
        <w:rPr>
          <w:rStyle w:val="fonte"/>
          <w:rFonts w:ascii="Arial" w:hAnsi="Arial"/>
          <w:sz w:val="24"/>
          <w:szCs w:val="24"/>
        </w:rPr>
        <w:t xml:space="preserve">o regime de </w:t>
      </w:r>
      <w:r w:rsidR="00660AA9" w:rsidRPr="002E366A">
        <w:rPr>
          <w:rStyle w:val="fonte"/>
          <w:rFonts w:ascii="Arial" w:hAnsi="Arial"/>
          <w:sz w:val="24"/>
          <w:szCs w:val="24"/>
          <w:u w:val="single"/>
        </w:rPr>
        <w:t>empreitada por preço unitário</w:t>
      </w:r>
      <w:r w:rsidR="00087E17" w:rsidRPr="002E366A">
        <w:rPr>
          <w:rStyle w:val="fonte"/>
          <w:rFonts w:ascii="Arial" w:hAnsi="Arial"/>
          <w:sz w:val="24"/>
          <w:szCs w:val="24"/>
          <w:u w:val="single"/>
        </w:rPr>
        <w:t>,</w:t>
      </w:r>
      <w:r w:rsidR="00087E17" w:rsidRPr="002E366A">
        <w:rPr>
          <w:rStyle w:val="fonte"/>
          <w:rFonts w:ascii="Arial" w:hAnsi="Arial"/>
          <w:sz w:val="24"/>
          <w:szCs w:val="24"/>
        </w:rPr>
        <w:t xml:space="preserve"> </w:t>
      </w:r>
      <w:r w:rsidR="0028747A" w:rsidRPr="002E366A">
        <w:rPr>
          <w:rFonts w:ascii="Arial" w:hAnsi="Arial"/>
          <w:sz w:val="24"/>
        </w:rPr>
        <w:t>reger-se-á pelo disposto neste Edital e</w:t>
      </w:r>
      <w:r w:rsidR="0028747A">
        <w:rPr>
          <w:rFonts w:ascii="Arial" w:hAnsi="Arial"/>
          <w:sz w:val="24"/>
        </w:rPr>
        <w:t xml:space="preserv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4132CE16" w14:textId="77777777"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5518FA42" w14:textId="77777777" w:rsidR="008B562F" w:rsidRDefault="008B562F" w:rsidP="00660AA9">
      <w:pPr>
        <w:pStyle w:val="disposicoes"/>
        <w:tabs>
          <w:tab w:val="clear" w:pos="1571"/>
          <w:tab w:val="left" w:pos="1134"/>
        </w:tabs>
        <w:ind w:left="0" w:firstLine="0"/>
      </w:pPr>
      <w:r w:rsidRPr="00227597">
        <w:t xml:space="preserve">O objeto do presente PREGÃO é </w:t>
      </w:r>
      <w:r w:rsidR="009353C7" w:rsidRPr="00B519B8">
        <w:t>a</w:t>
      </w:r>
      <w:r w:rsidRPr="00227597">
        <w:t xml:space="preserve"> </w:t>
      </w:r>
      <w:r w:rsidR="0010289D" w:rsidRPr="0057647F">
        <w:rPr>
          <w:rFonts w:cs="Arial"/>
          <w:b/>
        </w:rPr>
        <w:t>prestação de serviços de manutenção em cadeiras de rodas manuais, incluindo desempeno de rodas e fornecimento e instalação de peças, pelo período de 12 (doze) meses</w:t>
      </w:r>
      <w:r w:rsidRPr="00227597">
        <w:t>, de</w:t>
      </w:r>
      <w:r>
        <w:t xml:space="preserve"> acordo com as quantidades e especificações técnicas descritas neste Edital.</w:t>
      </w:r>
    </w:p>
    <w:p w14:paraId="3A458EC4" w14:textId="77777777" w:rsidR="008B562F" w:rsidRDefault="008B562F" w:rsidP="00660AA9">
      <w:pPr>
        <w:pStyle w:val="disposicoes"/>
        <w:numPr>
          <w:ilvl w:val="2"/>
          <w:numId w:val="5"/>
        </w:numPr>
        <w:tabs>
          <w:tab w:val="clear" w:pos="1430"/>
          <w:tab w:val="left" w:pos="1134"/>
        </w:tabs>
        <w:ind w:left="0" w:hanging="11"/>
      </w:pPr>
      <w:bookmarkStart w:id="1" w:name="_Toc255972722"/>
      <w:bookmarkStart w:id="2"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14:paraId="1982D869"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r w:rsidR="0028747A" w:rsidRPr="00B2223F">
        <w:t>DOS PEDIDOS DE ESCLARECIMENTOS E DA IMPUGNAÇ</w:t>
      </w:r>
      <w:r w:rsidR="0028747A">
        <w:t>ÃO</w:t>
      </w:r>
      <w:r w:rsidR="0028747A" w:rsidDel="0028747A">
        <w:t xml:space="preserve"> </w:t>
      </w:r>
      <w:bookmarkEnd w:id="1"/>
      <w:r w:rsidR="001C3F2A">
        <w:fldChar w:fldCharType="begin"/>
      </w:r>
      <w:r w:rsidR="001C3F2A">
        <w:instrText xml:space="preserve"> XE "</w:instrText>
      </w:r>
      <w:r w:rsidR="001C3F2A" w:rsidRPr="00AD5DEA">
        <w:instrText xml:space="preserve">2. </w:instrText>
      </w:r>
      <w:r w:rsidR="0028747A" w:rsidRPr="00B2223F">
        <w:instrText>DOS PEDIDOS DE ESCLARECIMENTOS E DA IMPUGNAÇ</w:instrText>
      </w:r>
      <w:r w:rsidR="0028747A">
        <w:instrText>ÃO</w:instrText>
      </w:r>
      <w:r w:rsidR="001C3F2A">
        <w:instrText xml:space="preserve">; </w:instrText>
      </w:r>
      <w:r w:rsidR="009A3D86">
        <w:instrText>b</w:instrText>
      </w:r>
      <w:r w:rsidR="001C3F2A">
        <w:instrText xml:space="preserve"> " </w:instrText>
      </w:r>
      <w:r w:rsidR="001C3F2A">
        <w:fldChar w:fldCharType="end"/>
      </w:r>
    </w:p>
    <w:p w14:paraId="4BB4FA80" w14:textId="77777777" w:rsidR="0028747A" w:rsidRPr="00B27605" w:rsidRDefault="0028747A" w:rsidP="00660AA9">
      <w:pPr>
        <w:pStyle w:val="disposicoes"/>
        <w:tabs>
          <w:tab w:val="clear" w:pos="1571"/>
          <w:tab w:val="left" w:pos="1134"/>
        </w:tabs>
        <w:ind w:left="0" w:hanging="11"/>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14:paraId="78FAEFD7" w14:textId="77777777" w:rsidR="0028747A" w:rsidRDefault="0028747A" w:rsidP="00660AA9">
      <w:pPr>
        <w:pStyle w:val="disposicoes"/>
        <w:numPr>
          <w:ilvl w:val="2"/>
          <w:numId w:val="5"/>
        </w:numPr>
        <w:tabs>
          <w:tab w:val="clear" w:pos="1430"/>
          <w:tab w:val="left" w:pos="1134"/>
        </w:tabs>
        <w:ind w:left="0" w:hanging="11"/>
      </w:pPr>
      <w:r>
        <w:t>O Pregoeiro responderá aos pedidos de esclarecimentos no prazo de 2 (dois) dias úteis, contado da data de recebimento do pedido.</w:t>
      </w:r>
    </w:p>
    <w:p w14:paraId="4DD00829" w14:textId="77777777" w:rsidR="0028747A" w:rsidRDefault="0028747A" w:rsidP="00660AA9">
      <w:pPr>
        <w:pStyle w:val="disposicoes"/>
        <w:numPr>
          <w:ilvl w:val="2"/>
          <w:numId w:val="5"/>
        </w:numPr>
        <w:tabs>
          <w:tab w:val="clear" w:pos="1430"/>
          <w:tab w:val="left" w:pos="1134"/>
        </w:tabs>
        <w:ind w:left="0" w:hanging="11"/>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0D5ECE1" w14:textId="77777777" w:rsidR="0028747A" w:rsidRDefault="0028747A" w:rsidP="00660AA9">
      <w:pPr>
        <w:pStyle w:val="disposicoes"/>
        <w:tabs>
          <w:tab w:val="clear" w:pos="1571"/>
          <w:tab w:val="left" w:pos="1134"/>
        </w:tabs>
        <w:ind w:left="0" w:hanging="11"/>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1" w:history="1">
        <w:r w:rsidRPr="00BE7F00">
          <w:rPr>
            <w:rStyle w:val="Hyperlink"/>
          </w:rPr>
          <w:t>cpl.dg@camara.leg.br</w:t>
        </w:r>
      </w:hyperlink>
      <w:r>
        <w:t xml:space="preserve">. </w:t>
      </w:r>
    </w:p>
    <w:p w14:paraId="69ED415D" w14:textId="77777777" w:rsidR="0028747A" w:rsidRDefault="0028747A" w:rsidP="00660AA9">
      <w:pPr>
        <w:pStyle w:val="disposicoes"/>
        <w:numPr>
          <w:ilvl w:val="2"/>
          <w:numId w:val="5"/>
        </w:numPr>
        <w:tabs>
          <w:tab w:val="clear" w:pos="1430"/>
          <w:tab w:val="left" w:pos="1134"/>
        </w:tabs>
        <w:ind w:left="0" w:hanging="11"/>
      </w:pPr>
      <w:r>
        <w:t>A impugnação não possui efeito suspensivo e caberá ao Pregoeiro decidir sobre a petição, no prazo de 2 (dois) dias úteis, contado da data de seu recebimento.</w:t>
      </w:r>
    </w:p>
    <w:p w14:paraId="4DF16D84" w14:textId="77777777" w:rsidR="0028747A" w:rsidRDefault="0028747A" w:rsidP="00660AA9">
      <w:pPr>
        <w:pStyle w:val="disposicoes"/>
        <w:numPr>
          <w:ilvl w:val="2"/>
          <w:numId w:val="5"/>
        </w:numPr>
        <w:tabs>
          <w:tab w:val="clear" w:pos="1430"/>
          <w:tab w:val="left" w:pos="1134"/>
        </w:tabs>
        <w:ind w:left="0" w:hanging="11"/>
      </w:pPr>
      <w:r w:rsidRPr="0008756F">
        <w:t xml:space="preserve">As </w:t>
      </w:r>
      <w:r w:rsidRPr="001F75F3">
        <w:rPr>
          <w:rFonts w:cs="Arial"/>
          <w:szCs w:val="24"/>
        </w:rPr>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42034DE6" w14:textId="77777777" w:rsidR="0008756F" w:rsidRDefault="0008756F" w:rsidP="00660AA9">
      <w:pPr>
        <w:pStyle w:val="disposicoes"/>
        <w:tabs>
          <w:tab w:val="clear" w:pos="1571"/>
          <w:tab w:val="left" w:pos="1134"/>
        </w:tabs>
        <w:ind w:left="0" w:hanging="11"/>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3D04E71" w14:textId="77777777" w:rsidR="008B562F" w:rsidRDefault="0008756F" w:rsidP="007D32F3">
      <w:pPr>
        <w:pStyle w:val="Ttulo1"/>
        <w:pBdr>
          <w:top w:val="single" w:sz="4" w:space="1" w:color="auto"/>
          <w:bottom w:val="single" w:sz="4" w:space="1" w:color="auto"/>
        </w:pBdr>
        <w:spacing w:before="120" w:after="120"/>
        <w:ind w:left="0" w:hanging="77"/>
        <w:jc w:val="both"/>
      </w:pPr>
      <w:r>
        <w:t xml:space="preserve"> </w:t>
      </w:r>
      <w:r w:rsidR="008B562F">
        <w:t>DA PARTICIPAÇÃO E DOS IMPEDIMENTOS À PARTICIPAÇÃO</w:t>
      </w:r>
      <w:bookmarkEnd w:id="2"/>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395E0F61" w14:textId="77777777" w:rsidR="0049655E" w:rsidRPr="00E375B4" w:rsidRDefault="00246D7F" w:rsidP="004833A2">
      <w:pPr>
        <w:pStyle w:val="disposicoes"/>
        <w:tabs>
          <w:tab w:val="clear" w:pos="1571"/>
          <w:tab w:val="left" w:pos="1134"/>
        </w:tabs>
        <w:ind w:left="0" w:hanging="11"/>
      </w:pPr>
      <w:r w:rsidRPr="00482AAF">
        <w:t>Poderão participar deste Pregão</w:t>
      </w:r>
      <w:r>
        <w:t xml:space="preserve"> </w:t>
      </w:r>
      <w:r w:rsidRPr="0057647F">
        <w:t>as interessadas</w:t>
      </w:r>
      <w:r>
        <w:t xml:space="preserve"> que estiverem previamente credenciadas no Sistema de Cadastramento Unificado de Fornecedores (Sicaf) e no sistema eletrônico provido pelo Ministério da Economia</w:t>
      </w:r>
      <w:r w:rsidRPr="0084388E">
        <w:t xml:space="preserve">, por meio do sítio </w:t>
      </w:r>
      <w:r w:rsidRPr="00E375B4">
        <w:t xml:space="preserve">eletrônico </w:t>
      </w:r>
      <w:hyperlink r:id="rId22" w:history="1">
        <w:r w:rsidR="00091028" w:rsidRPr="00E375B4">
          <w:rPr>
            <w:rStyle w:val="Hyperlink"/>
          </w:rPr>
          <w:t>www.gov.br/compras/pt-br</w:t>
        </w:r>
      </w:hyperlink>
      <w:r w:rsidRPr="00E375B4">
        <w:rPr>
          <w:rStyle w:val="Hyperlink"/>
        </w:rPr>
        <w:t>.</w:t>
      </w:r>
    </w:p>
    <w:p w14:paraId="6880DD45" w14:textId="77777777" w:rsidR="008B562F" w:rsidRPr="00025894" w:rsidRDefault="00246D7F" w:rsidP="00660AA9">
      <w:pPr>
        <w:pStyle w:val="disposicoes"/>
        <w:numPr>
          <w:ilvl w:val="2"/>
          <w:numId w:val="5"/>
        </w:numPr>
        <w:tabs>
          <w:tab w:val="clear" w:pos="1430"/>
          <w:tab w:val="left" w:pos="1134"/>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14:paraId="32B58286" w14:textId="77777777" w:rsidR="008B562F" w:rsidRDefault="00246D7F" w:rsidP="00660AA9">
      <w:pPr>
        <w:pStyle w:val="disposicoes"/>
        <w:numPr>
          <w:ilvl w:val="2"/>
          <w:numId w:val="5"/>
        </w:numPr>
        <w:tabs>
          <w:tab w:val="clear" w:pos="1430"/>
          <w:tab w:val="left" w:pos="1134"/>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85D1C14" w14:textId="77777777" w:rsidR="008B562F" w:rsidRDefault="008B562F" w:rsidP="00660AA9">
      <w:pPr>
        <w:pStyle w:val="disposicoes"/>
        <w:tabs>
          <w:tab w:val="clear" w:pos="1571"/>
          <w:tab w:val="left" w:pos="1134"/>
        </w:tabs>
        <w:ind w:left="0" w:firstLine="0"/>
      </w:pPr>
      <w:r>
        <w:t>Não poderão participar deste Pregão:</w:t>
      </w:r>
    </w:p>
    <w:p w14:paraId="270B1D75" w14:textId="77777777" w:rsidR="008B562F" w:rsidRDefault="00246D7F" w:rsidP="00345FF2">
      <w:pPr>
        <w:pStyle w:val="disposicoes"/>
        <w:numPr>
          <w:ilvl w:val="2"/>
          <w:numId w:val="10"/>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7075E472" w14:textId="77777777" w:rsidR="005E4B65" w:rsidRPr="005E4B65" w:rsidRDefault="005E4B65" w:rsidP="00345FF2">
      <w:pPr>
        <w:pStyle w:val="disposicoes"/>
        <w:numPr>
          <w:ilvl w:val="2"/>
          <w:numId w:val="10"/>
        </w:numPr>
        <w:tabs>
          <w:tab w:val="left" w:pos="1701"/>
        </w:tabs>
        <w:ind w:hanging="296"/>
      </w:pPr>
      <w:r w:rsidRPr="00714004">
        <w:rPr>
          <w:rFonts w:cs="Arial"/>
          <w:szCs w:val="24"/>
        </w:rPr>
        <w:t xml:space="preserve">empresário ou sociedade empresarial impedidos de licitar e contratar com a União, conforme artigo 7º da Lei </w:t>
      </w:r>
      <w:r w:rsidR="00246D7F">
        <w:rPr>
          <w:rFonts w:cs="Arial"/>
          <w:szCs w:val="24"/>
        </w:rPr>
        <w:t xml:space="preserve">n. </w:t>
      </w:r>
      <w:r w:rsidRPr="00714004">
        <w:rPr>
          <w:rFonts w:cs="Arial"/>
          <w:szCs w:val="24"/>
        </w:rPr>
        <w:t>10.520, de 2002, durante o prazo da sanção aplicada;</w:t>
      </w:r>
    </w:p>
    <w:p w14:paraId="75C9EC89" w14:textId="77777777" w:rsidR="008B562F" w:rsidRDefault="008B562F" w:rsidP="00345FF2">
      <w:pPr>
        <w:pStyle w:val="disposicoes"/>
        <w:numPr>
          <w:ilvl w:val="2"/>
          <w:numId w:val="10"/>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5E843F2D" w14:textId="77777777" w:rsidR="008B562F" w:rsidRDefault="008B562F" w:rsidP="00345FF2">
      <w:pPr>
        <w:pStyle w:val="disposicoes"/>
        <w:numPr>
          <w:ilvl w:val="2"/>
          <w:numId w:val="10"/>
        </w:numPr>
        <w:tabs>
          <w:tab w:val="left" w:pos="1701"/>
        </w:tabs>
        <w:ind w:hanging="296"/>
      </w:pPr>
      <w:r>
        <w:t>sociedade estrangeira não autorizada a funcionar no País;</w:t>
      </w:r>
    </w:p>
    <w:p w14:paraId="1278817C" w14:textId="77777777" w:rsidR="008B562F" w:rsidRDefault="008B562F" w:rsidP="00345FF2">
      <w:pPr>
        <w:pStyle w:val="disposicoes"/>
        <w:numPr>
          <w:ilvl w:val="2"/>
          <w:numId w:val="10"/>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340C273F" w14:textId="77777777" w:rsidR="008B562F" w:rsidRDefault="008B562F" w:rsidP="00345FF2">
      <w:pPr>
        <w:pStyle w:val="disposicoes"/>
        <w:numPr>
          <w:ilvl w:val="2"/>
          <w:numId w:val="10"/>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514A7460" w14:textId="77777777" w:rsidR="008B562F" w:rsidRDefault="008B562F" w:rsidP="00345FF2">
      <w:pPr>
        <w:pStyle w:val="disposicoes"/>
        <w:numPr>
          <w:ilvl w:val="2"/>
          <w:numId w:val="10"/>
        </w:numPr>
        <w:tabs>
          <w:tab w:val="left" w:pos="1701"/>
        </w:tabs>
        <w:ind w:hanging="296"/>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305F7492" w14:textId="77777777" w:rsidR="008B562F" w:rsidRDefault="008B562F" w:rsidP="00345FF2">
      <w:pPr>
        <w:pStyle w:val="disposicoes"/>
        <w:numPr>
          <w:ilvl w:val="2"/>
          <w:numId w:val="10"/>
        </w:numPr>
        <w:tabs>
          <w:tab w:val="left" w:pos="1701"/>
        </w:tabs>
        <w:ind w:hanging="296"/>
      </w:pPr>
      <w:r>
        <w:t>consórcio de empresa, qualquer que seja sua forma de constituição;</w:t>
      </w:r>
    </w:p>
    <w:p w14:paraId="5907DBE1" w14:textId="77777777" w:rsidR="008B562F" w:rsidRDefault="008B562F" w:rsidP="00345FF2">
      <w:pPr>
        <w:pStyle w:val="disposicoes"/>
        <w:numPr>
          <w:ilvl w:val="2"/>
          <w:numId w:val="10"/>
        </w:numPr>
        <w:tabs>
          <w:tab w:val="left" w:pos="1701"/>
        </w:tabs>
        <w:ind w:hanging="296"/>
      </w:pPr>
      <w:r>
        <w:t>servidor ou parlamentar da Câmara dos Deputados.</w:t>
      </w:r>
    </w:p>
    <w:p w14:paraId="1D8B3496" w14:textId="77777777" w:rsidR="00982825" w:rsidRPr="00982825" w:rsidRDefault="00982825" w:rsidP="004833A2">
      <w:pPr>
        <w:pStyle w:val="disposicoes"/>
        <w:numPr>
          <w:ilvl w:val="2"/>
          <w:numId w:val="5"/>
        </w:numPr>
        <w:tabs>
          <w:tab w:val="clear" w:pos="1430"/>
          <w:tab w:val="left" w:pos="1134"/>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06D1CE9" w14:textId="77777777" w:rsidR="008B562F" w:rsidRDefault="008B562F" w:rsidP="007D32F3">
      <w:pPr>
        <w:pStyle w:val="Ttulo1"/>
        <w:pBdr>
          <w:top w:val="single" w:sz="4" w:space="1" w:color="auto"/>
          <w:bottom w:val="single" w:sz="4" w:space="1" w:color="auto"/>
        </w:pBdr>
        <w:spacing w:before="120" w:after="120"/>
        <w:ind w:left="0" w:hanging="77"/>
        <w:jc w:val="both"/>
      </w:pPr>
      <w:bookmarkStart w:id="3" w:name="_Toc255972725"/>
      <w:r>
        <w:t xml:space="preserve"> </w:t>
      </w:r>
      <w:r w:rsidR="00246D7F">
        <w:t xml:space="preserve">DA APRESENTAÇÃO DA PROPOSTA E DOS DOCUMENTOS DE HABILITAÇÃO </w:t>
      </w:r>
      <w:bookmarkEnd w:id="3"/>
      <w:r w:rsidR="001C3F2A">
        <w:fldChar w:fldCharType="begin"/>
      </w:r>
      <w:r w:rsidR="001C3F2A">
        <w:instrText xml:space="preserve"> XE "</w:instrText>
      </w:r>
      <w:r w:rsidR="001C3F2A" w:rsidRPr="005834DA">
        <w:instrText xml:space="preserve">4. </w:instrText>
      </w:r>
      <w:r w:rsidR="00246D7F">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74FAD5E2" w14:textId="77777777" w:rsidR="008B562F" w:rsidRDefault="00246D7F" w:rsidP="00660AA9">
      <w:pPr>
        <w:pStyle w:val="Ttulo1"/>
        <w:keepNext w:val="0"/>
        <w:numPr>
          <w:ilvl w:val="1"/>
          <w:numId w:val="4"/>
        </w:numPr>
        <w:tabs>
          <w:tab w:val="clear" w:pos="1571"/>
          <w:tab w:val="left"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55EC24A1" w14:textId="77777777" w:rsidR="008B562F" w:rsidRDefault="008B562F" w:rsidP="00660AA9">
      <w:pPr>
        <w:pStyle w:val="Ttulo1"/>
        <w:keepNext w:val="0"/>
        <w:numPr>
          <w:ilvl w:val="2"/>
          <w:numId w:val="4"/>
        </w:numPr>
        <w:tabs>
          <w:tab w:val="clear" w:pos="1430"/>
          <w:tab w:val="left"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5F461EA9" w14:textId="77777777" w:rsidR="0037219D" w:rsidRPr="0037219D" w:rsidRDefault="0037219D" w:rsidP="00660AA9">
      <w:pPr>
        <w:pStyle w:val="Ttulo1"/>
        <w:keepNext w:val="0"/>
        <w:numPr>
          <w:ilvl w:val="2"/>
          <w:numId w:val="4"/>
        </w:numPr>
        <w:tabs>
          <w:tab w:val="clear" w:pos="1430"/>
          <w:tab w:val="left"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201321FF" w14:textId="77777777" w:rsidR="008B562F" w:rsidRDefault="008B562F" w:rsidP="00660AA9">
      <w:pPr>
        <w:pStyle w:val="Ttulo1"/>
        <w:keepNext w:val="0"/>
        <w:numPr>
          <w:ilvl w:val="2"/>
          <w:numId w:val="4"/>
        </w:numPr>
        <w:tabs>
          <w:tab w:val="clear" w:pos="1430"/>
          <w:tab w:val="left"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190BFCFF" w14:textId="77777777" w:rsidR="0037219D" w:rsidRPr="0037219D" w:rsidRDefault="0037219D" w:rsidP="00660AA9">
      <w:pPr>
        <w:pStyle w:val="Ttulo1"/>
        <w:keepNext w:val="0"/>
        <w:numPr>
          <w:ilvl w:val="2"/>
          <w:numId w:val="4"/>
        </w:numPr>
        <w:tabs>
          <w:tab w:val="clear" w:pos="1430"/>
          <w:tab w:val="left" w:pos="1134"/>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1240A1">
        <w:rPr>
          <w:bCs/>
        </w:rPr>
        <w:t>SLTI/MP.</w:t>
      </w:r>
    </w:p>
    <w:p w14:paraId="7BF56F71" w14:textId="77777777" w:rsidR="008B562F" w:rsidRDefault="008B562F" w:rsidP="0070230D">
      <w:pPr>
        <w:pStyle w:val="Ttulo1"/>
        <w:keepNext w:val="0"/>
        <w:numPr>
          <w:ilvl w:val="2"/>
          <w:numId w:val="4"/>
        </w:numPr>
        <w:tabs>
          <w:tab w:val="clear" w:pos="1430"/>
          <w:tab w:val="left" w:pos="1134"/>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246D7F">
        <w:t>igo</w:t>
      </w:r>
      <w:r>
        <w:t xml:space="preserve"> 3º da Lei Complementar</w:t>
      </w:r>
      <w:r w:rsidR="00246D7F">
        <w:t xml:space="preserve"> n.</w:t>
      </w:r>
      <w:r>
        <w:t xml:space="preserve"> 123, de 2006, para fazer jus aos benefícios previstos nessa lei.</w:t>
      </w:r>
    </w:p>
    <w:p w14:paraId="11C133B8" w14:textId="77777777" w:rsidR="00246D7F" w:rsidRDefault="00246D7F" w:rsidP="00660AA9">
      <w:pPr>
        <w:pStyle w:val="disposicoes"/>
        <w:tabs>
          <w:tab w:val="clear" w:pos="1571"/>
          <w:tab w:val="left" w:pos="1134"/>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3BE9E273" w14:textId="77777777" w:rsidR="008B562F" w:rsidRDefault="00246D7F" w:rsidP="00246D7F">
      <w:pPr>
        <w:pStyle w:val="disposicoes"/>
        <w:tabs>
          <w:tab w:val="clear" w:pos="1571"/>
          <w:tab w:val="num" w:pos="1430"/>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6A12FFE" w14:textId="77777777" w:rsidR="008B562F" w:rsidRPr="00B519B8" w:rsidRDefault="00BF378A" w:rsidP="00660AA9">
      <w:pPr>
        <w:pStyle w:val="disposicoes"/>
        <w:tabs>
          <w:tab w:val="clear" w:pos="1571"/>
          <w:tab w:val="left" w:pos="1134"/>
        </w:tabs>
        <w:ind w:left="0" w:firstLine="0"/>
      </w:pPr>
      <w:r>
        <w:lastRenderedPageBreak/>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2B3BDB" w:rsidRPr="00B519B8">
        <w:t>prestação dos serviços objeto desta licitação</w:t>
      </w:r>
      <w:r w:rsidR="00443096" w:rsidRPr="00B519B8">
        <w:t xml:space="preserve">, </w:t>
      </w:r>
      <w:r w:rsidR="00443096" w:rsidRPr="0057647F">
        <w:t xml:space="preserve">incluindo o fornecimento </w:t>
      </w:r>
      <w:r w:rsidR="008F2288" w:rsidRPr="0057647F">
        <w:t xml:space="preserve"> </w:t>
      </w:r>
      <w:r w:rsidR="00AE601F" w:rsidRPr="0057647F">
        <w:t>d</w:t>
      </w:r>
      <w:r w:rsidR="00660AA9" w:rsidRPr="0057647F">
        <w:t>e</w:t>
      </w:r>
      <w:r w:rsidR="00AE601F" w:rsidRPr="0057647F">
        <w:t xml:space="preserve"> mate</w:t>
      </w:r>
      <w:r w:rsidR="00590B4D" w:rsidRPr="0057647F">
        <w:t>riais</w:t>
      </w:r>
      <w:r w:rsidR="006C2902" w:rsidRPr="0057647F">
        <w:t xml:space="preserve"> e d</w:t>
      </w:r>
      <w:r w:rsidR="0027092E" w:rsidRPr="0057647F">
        <w:t>e</w:t>
      </w:r>
      <w:r w:rsidR="006C2902" w:rsidRPr="0057647F">
        <w:t xml:space="preserve"> peças </w:t>
      </w:r>
      <w:r w:rsidR="00600741" w:rsidRPr="0057647F">
        <w:t>relacionad</w:t>
      </w:r>
      <w:r w:rsidR="006C2902" w:rsidRPr="0057647F">
        <w:t>a</w:t>
      </w:r>
      <w:r w:rsidR="008F2288" w:rsidRPr="0057647F">
        <w:t>s</w:t>
      </w:r>
      <w:r w:rsidR="006C2902" w:rsidRPr="0057647F">
        <w:t xml:space="preserve"> </w:t>
      </w:r>
      <w:r w:rsidR="00600741" w:rsidRPr="0057647F">
        <w:t>n</w:t>
      </w:r>
      <w:r w:rsidR="00443096" w:rsidRPr="0057647F">
        <w:t>o</w:t>
      </w:r>
      <w:r w:rsidR="004C49AA" w:rsidRPr="0057647F">
        <w:t xml:space="preserve">s </w:t>
      </w:r>
      <w:r w:rsidR="004A613A" w:rsidRPr="0057647F">
        <w:rPr>
          <w:u w:val="single"/>
        </w:rPr>
        <w:t>itens 6.1</w:t>
      </w:r>
      <w:r w:rsidR="00C16BD8" w:rsidRPr="0057647F">
        <w:rPr>
          <w:u w:val="single"/>
        </w:rPr>
        <w:t xml:space="preserve"> e</w:t>
      </w:r>
      <w:r w:rsidR="004C49AA" w:rsidRPr="0057647F">
        <w:rPr>
          <w:u w:val="single"/>
        </w:rPr>
        <w:t xml:space="preserve"> 6.2</w:t>
      </w:r>
      <w:r w:rsidR="00C16BD8" w:rsidRPr="0057647F">
        <w:rPr>
          <w:u w:val="single"/>
        </w:rPr>
        <w:t xml:space="preserve"> </w:t>
      </w:r>
      <w:r w:rsidR="004A613A" w:rsidRPr="0057647F">
        <w:rPr>
          <w:u w:val="single"/>
        </w:rPr>
        <w:t>e no subitem 6.</w:t>
      </w:r>
      <w:r w:rsidR="00C16BD8" w:rsidRPr="0057647F">
        <w:rPr>
          <w:u w:val="single"/>
        </w:rPr>
        <w:t>2</w:t>
      </w:r>
      <w:r w:rsidR="004A613A" w:rsidRPr="0057647F">
        <w:rPr>
          <w:u w:val="single"/>
        </w:rPr>
        <w:t>.2</w:t>
      </w:r>
      <w:r w:rsidR="006C2902" w:rsidRPr="0057647F">
        <w:t xml:space="preserve"> do Título 6</w:t>
      </w:r>
      <w:r w:rsidR="004C49AA" w:rsidRPr="0057647F">
        <w:t xml:space="preserve"> do</w:t>
      </w:r>
      <w:r w:rsidR="00443096" w:rsidRPr="0057647F">
        <w:t xml:space="preserve"> Anexo n. </w:t>
      </w:r>
      <w:r w:rsidR="00600741" w:rsidRPr="0057647F">
        <w:t>5</w:t>
      </w:r>
      <w:r w:rsidR="00443096" w:rsidRPr="0057647F">
        <w:t>,</w:t>
      </w:r>
      <w:r w:rsidR="00443096" w:rsidRPr="00B519B8">
        <w:t xml:space="preserve"> </w:t>
      </w:r>
      <w:r w:rsidR="008B562F" w:rsidRPr="00B519B8">
        <w:t xml:space="preserve"> </w:t>
      </w:r>
      <w:r w:rsidR="002B3BDB" w:rsidRPr="00B519B8">
        <w:t>para a</w:t>
      </w:r>
      <w:r w:rsidR="008B562F" w:rsidRPr="00B519B8">
        <w:t xml:space="preserve"> Câma</w:t>
      </w:r>
      <w:r w:rsidR="002B3BDB" w:rsidRPr="00B519B8">
        <w:t>ra dos Deputados, em Brasília</w:t>
      </w:r>
      <w:r w:rsidR="00CC7BF7" w:rsidRPr="00B519B8">
        <w:t>-DF</w:t>
      </w:r>
      <w:r w:rsidR="002B3BDB" w:rsidRPr="00B519B8">
        <w:t>.</w:t>
      </w:r>
      <w:r w:rsidR="00443096" w:rsidRPr="00B519B8">
        <w:t xml:space="preserve"> </w:t>
      </w:r>
    </w:p>
    <w:p w14:paraId="40BAF16D" w14:textId="77777777" w:rsidR="008B562F" w:rsidRDefault="008B562F" w:rsidP="00660AA9">
      <w:pPr>
        <w:pStyle w:val="disposicoes"/>
        <w:tabs>
          <w:tab w:val="clear" w:pos="1571"/>
          <w:tab w:val="left" w:pos="1134"/>
        </w:tabs>
        <w:ind w:left="0" w:firstLine="0"/>
      </w:pPr>
      <w:r>
        <w:t xml:space="preserve">Qualquer elemento que possa identificar a licitante importa desclassificação da proposta, sem prejuízo das sanções previstas neste </w:t>
      </w:r>
      <w:r w:rsidR="00BF378A">
        <w:t>E</w:t>
      </w:r>
      <w:r>
        <w:t>dital.</w:t>
      </w:r>
    </w:p>
    <w:p w14:paraId="5ECCA761" w14:textId="77777777" w:rsidR="00246D7F" w:rsidRDefault="00246D7F" w:rsidP="00660AA9">
      <w:pPr>
        <w:pStyle w:val="Ttulo1"/>
        <w:keepNext w:val="0"/>
        <w:numPr>
          <w:ilvl w:val="1"/>
          <w:numId w:val="4"/>
        </w:numPr>
        <w:tabs>
          <w:tab w:val="clear" w:pos="1571"/>
          <w:tab w:val="left" w:pos="1134"/>
        </w:tabs>
        <w:spacing w:before="120" w:after="120"/>
        <w:ind w:left="0" w:firstLine="0"/>
        <w:jc w:val="both"/>
      </w:pPr>
      <w:r>
        <w:t>O CNPJ da licitante utilizado para cadastramento de sua proposta e dos documentos de habilitação deverá ser o mesmo constante da documentação apresentada ao Ministério da Economia para registro no Sicaf.</w:t>
      </w:r>
    </w:p>
    <w:p w14:paraId="6C3E2AB3" w14:textId="77777777" w:rsidR="00246D7F" w:rsidRDefault="00246D7F" w:rsidP="007D32F3">
      <w:pPr>
        <w:pStyle w:val="Ttulo1"/>
        <w:keepNext w:val="0"/>
        <w:numPr>
          <w:ilvl w:val="0"/>
          <w:numId w:val="0"/>
        </w:numPr>
        <w:tabs>
          <w:tab w:val="left" w:pos="1418"/>
        </w:tabs>
        <w:spacing w:before="120" w:after="120"/>
        <w:jc w:val="both"/>
        <w:rPr>
          <w:rFonts w:cs="Arial"/>
          <w:b/>
          <w:szCs w:val="24"/>
        </w:rPr>
      </w:pPr>
      <w:r>
        <w:rPr>
          <w:rFonts w:cs="Arial"/>
          <w:b/>
          <w:szCs w:val="24"/>
        </w:rPr>
        <w:t>Da Apresentação d</w:t>
      </w:r>
      <w:r w:rsidRPr="00CF6314">
        <w:rPr>
          <w:rFonts w:cs="Arial"/>
          <w:b/>
          <w:szCs w:val="24"/>
        </w:rPr>
        <w:t>a Proposta</w:t>
      </w:r>
      <w:r>
        <w:rPr>
          <w:rFonts w:cs="Arial"/>
          <w:b/>
          <w:szCs w:val="24"/>
        </w:rPr>
        <w:t xml:space="preserve"> (observar o disposto no Título 10 deste Edital)</w:t>
      </w:r>
    </w:p>
    <w:p w14:paraId="27F8F589" w14:textId="77777777" w:rsidR="00246D7F" w:rsidRDefault="00246D7F" w:rsidP="00660AA9">
      <w:pPr>
        <w:pStyle w:val="disposicoes"/>
        <w:tabs>
          <w:tab w:val="clear" w:pos="1571"/>
          <w:tab w:val="left" w:pos="1134"/>
        </w:tabs>
        <w:ind w:left="0" w:firstLine="0"/>
      </w:pPr>
      <w:r w:rsidRPr="00FE698D">
        <w:rPr>
          <w:rFonts w:cs="Arial"/>
          <w:szCs w:val="24"/>
        </w:rPr>
        <w:t xml:space="preserve">A </w:t>
      </w:r>
      <w:r w:rsidRPr="001F75F3">
        <w:t>licitante</w:t>
      </w:r>
      <w:r>
        <w:rPr>
          <w:rFonts w:cs="Arial"/>
          <w:szCs w:val="24"/>
        </w:rPr>
        <w:t xml:space="preserve"> deverá anexar ao sistema eletrônico a </w:t>
      </w:r>
      <w:r>
        <w:t xml:space="preserve">proposta de preços, conforme modelo constante do Anexo n. 3, no prazo fixado no </w:t>
      </w:r>
      <w:r w:rsidRPr="00CF6314">
        <w:rPr>
          <w:u w:val="single"/>
        </w:rPr>
        <w:t>item 4.1</w:t>
      </w:r>
      <w:r>
        <w:t xml:space="preserve"> deste Título.</w:t>
      </w:r>
    </w:p>
    <w:p w14:paraId="14F060D0" w14:textId="77777777" w:rsidR="008B562F" w:rsidRDefault="00246D7F" w:rsidP="00660AA9">
      <w:pPr>
        <w:pStyle w:val="disposicoes"/>
        <w:numPr>
          <w:ilvl w:val="2"/>
          <w:numId w:val="8"/>
        </w:numPr>
        <w:tabs>
          <w:tab w:val="clear" w:pos="1430"/>
          <w:tab w:val="left" w:pos="1134"/>
        </w:tabs>
        <w:ind w:left="0" w:firstLine="0"/>
      </w:pPr>
      <w:r w:rsidRPr="00246D7F">
        <w:t xml:space="preserve">Todas as </w:t>
      </w:r>
      <w:r w:rsidRPr="001F75F3">
        <w:rPr>
          <w:rFonts w:cs="Arial"/>
          <w:szCs w:val="24"/>
        </w:rPr>
        <w:t>especificações</w:t>
      </w:r>
      <w:r w:rsidRPr="00246D7F">
        <w:t xml:space="preserve"> do objeto contidas na proposta vinculam a</w:t>
      </w:r>
      <w:r>
        <w:t xml:space="preserve"> Contratada.</w:t>
      </w:r>
      <w:r w:rsidR="008B562F">
        <w:t xml:space="preserve"> </w:t>
      </w:r>
    </w:p>
    <w:p w14:paraId="64BECF72" w14:textId="77777777" w:rsidR="00246D7F" w:rsidRPr="00884EFF" w:rsidRDefault="00246D7F" w:rsidP="00660AA9">
      <w:pPr>
        <w:pStyle w:val="Ttulo1"/>
        <w:keepNext w:val="0"/>
        <w:numPr>
          <w:ilvl w:val="2"/>
          <w:numId w:val="4"/>
        </w:numPr>
        <w:tabs>
          <w:tab w:val="clear" w:pos="1430"/>
          <w:tab w:val="left" w:pos="1134"/>
        </w:tabs>
        <w:spacing w:before="120" w:after="120"/>
        <w:ind w:left="0" w:firstLine="0"/>
        <w:jc w:val="both"/>
      </w:pPr>
      <w:r w:rsidRPr="00884EFF">
        <w:rPr>
          <w:rFonts w:cs="Arial"/>
          <w:szCs w:val="24"/>
        </w:rPr>
        <w:t>Deverão integrar a proposta as seguintes declarações:</w:t>
      </w:r>
    </w:p>
    <w:p w14:paraId="072937FC" w14:textId="77777777" w:rsidR="00246D7F" w:rsidRPr="00884EFF" w:rsidRDefault="00246D7F" w:rsidP="00660AA9">
      <w:pPr>
        <w:pStyle w:val="PargrafodaLista"/>
        <w:numPr>
          <w:ilvl w:val="0"/>
          <w:numId w:val="15"/>
        </w:numPr>
        <w:spacing w:before="120" w:after="120"/>
        <w:ind w:left="1418" w:hanging="284"/>
        <w:jc w:val="both"/>
        <w:rPr>
          <w:rFonts w:ascii="Arial" w:hAnsi="Arial" w:cs="Arial"/>
          <w:sz w:val="24"/>
          <w:szCs w:val="24"/>
        </w:rPr>
      </w:pPr>
      <w:r w:rsidRPr="00884EFF">
        <w:rPr>
          <w:rFonts w:ascii="Arial" w:hAnsi="Arial" w:cs="Arial"/>
          <w:sz w:val="24"/>
          <w:szCs w:val="24"/>
        </w:rPr>
        <w:t>declaração da licitante de que disponibilizará equipamentos, pessoal técnico e instalações adequadas para realização do objeto da presente licitação;</w:t>
      </w:r>
    </w:p>
    <w:p w14:paraId="535583C8" w14:textId="77777777" w:rsidR="00246D7F" w:rsidRPr="00B519B8" w:rsidRDefault="00246D7F" w:rsidP="00660AA9">
      <w:pPr>
        <w:pStyle w:val="PargrafodaLista"/>
        <w:numPr>
          <w:ilvl w:val="0"/>
          <w:numId w:val="15"/>
        </w:numPr>
        <w:spacing w:before="120" w:after="120"/>
        <w:ind w:left="1418" w:hanging="284"/>
        <w:jc w:val="both"/>
        <w:rPr>
          <w:rFonts w:ascii="Arial" w:hAnsi="Arial" w:cs="Arial"/>
          <w:sz w:val="24"/>
          <w:szCs w:val="24"/>
        </w:rPr>
      </w:pPr>
      <w:r w:rsidRPr="0057647F">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12AD6334" w14:textId="77777777" w:rsidR="00246D7F" w:rsidRPr="0057647F" w:rsidRDefault="00246D7F" w:rsidP="00660AA9">
      <w:pPr>
        <w:pStyle w:val="PargrafodaLista"/>
        <w:numPr>
          <w:ilvl w:val="0"/>
          <w:numId w:val="15"/>
        </w:numPr>
        <w:spacing w:before="120" w:after="120"/>
        <w:ind w:left="1418" w:hanging="284"/>
        <w:jc w:val="both"/>
        <w:rPr>
          <w:rFonts w:ascii="Arial" w:hAnsi="Arial" w:cs="Arial"/>
          <w:sz w:val="24"/>
          <w:szCs w:val="24"/>
        </w:rPr>
      </w:pPr>
      <w:r w:rsidRPr="0057647F">
        <w:rPr>
          <w:rFonts w:ascii="Arial" w:hAnsi="Arial" w:cs="Arial"/>
          <w:sz w:val="24"/>
          <w:szCs w:val="24"/>
        </w:rPr>
        <w:t>declaração da licitante de que não possui restrição dos fabricantes dos equipamentos em tela para aquisição de peças;</w:t>
      </w:r>
    </w:p>
    <w:p w14:paraId="20C389AD" w14:textId="77777777" w:rsidR="00457B9A" w:rsidRPr="0057647F" w:rsidRDefault="00246D7F" w:rsidP="004833A2">
      <w:pPr>
        <w:pStyle w:val="PargrafodaLista"/>
        <w:numPr>
          <w:ilvl w:val="0"/>
          <w:numId w:val="15"/>
        </w:numPr>
        <w:spacing w:before="120" w:after="120"/>
        <w:ind w:left="1418" w:hanging="284"/>
        <w:jc w:val="both"/>
        <w:rPr>
          <w:rFonts w:ascii="Arial" w:hAnsi="Arial" w:cs="Arial"/>
          <w:szCs w:val="24"/>
        </w:rPr>
      </w:pPr>
      <w:r w:rsidRPr="0057647F">
        <w:rPr>
          <w:rFonts w:ascii="Arial" w:hAnsi="Arial" w:cs="Arial"/>
          <w:sz w:val="24"/>
        </w:rPr>
        <w:t xml:space="preserve">declaração da licitante de ciência de que o percentual de desconto ofertado na proposta para o </w:t>
      </w:r>
      <w:r w:rsidR="00C16BD8" w:rsidRPr="0057647F">
        <w:rPr>
          <w:rFonts w:ascii="Arial" w:hAnsi="Arial"/>
          <w:sz w:val="24"/>
        </w:rPr>
        <w:t>Subitem</w:t>
      </w:r>
      <w:r w:rsidRPr="0057647F">
        <w:rPr>
          <w:rFonts w:ascii="Arial" w:hAnsi="Arial"/>
          <w:sz w:val="24"/>
        </w:rPr>
        <w:t xml:space="preserve"> </w:t>
      </w:r>
      <w:r w:rsidR="00C16BD8" w:rsidRPr="0057647F">
        <w:rPr>
          <w:rFonts w:ascii="Arial" w:hAnsi="Arial"/>
          <w:sz w:val="24"/>
        </w:rPr>
        <w:t>1.2</w:t>
      </w:r>
      <w:r w:rsidRPr="0057647F">
        <w:rPr>
          <w:rFonts w:ascii="Arial" w:hAnsi="Arial" w:cs="Arial"/>
          <w:sz w:val="24"/>
        </w:rPr>
        <w:t xml:space="preserve"> do objeto será aplicado linearmente, para fins de pagamento, sobre os preços unitários das peças relacionadas nas tabelas constantes do Orçamento Estimado</w:t>
      </w:r>
      <w:r w:rsidR="00457B9A" w:rsidRPr="0057647F">
        <w:rPr>
          <w:rFonts w:ascii="Arial" w:hAnsi="Arial" w:cs="Arial"/>
          <w:sz w:val="24"/>
        </w:rPr>
        <w:t>;</w:t>
      </w:r>
    </w:p>
    <w:p w14:paraId="088565C7" w14:textId="77777777" w:rsidR="00457B9A" w:rsidRPr="0057647F" w:rsidRDefault="00457B9A" w:rsidP="00E47B98">
      <w:pPr>
        <w:pStyle w:val="PargrafodaLista"/>
        <w:numPr>
          <w:ilvl w:val="0"/>
          <w:numId w:val="15"/>
        </w:numPr>
        <w:spacing w:before="120" w:after="120"/>
        <w:ind w:left="1418" w:hanging="284"/>
        <w:jc w:val="both"/>
        <w:rPr>
          <w:rFonts w:ascii="Arial" w:hAnsi="Arial" w:cs="Arial"/>
          <w:sz w:val="24"/>
          <w:szCs w:val="24"/>
        </w:rPr>
      </w:pPr>
      <w:r w:rsidRPr="0057647F">
        <w:rPr>
          <w:rFonts w:ascii="Arial" w:hAnsi="Arial"/>
          <w:sz w:val="24"/>
          <w:szCs w:val="24"/>
        </w:rPr>
        <w:t>declaração da licitante de que possui capacidade operacional para manutenção em, pelo menos, 5 (cinco) equipamentos por semana.</w:t>
      </w:r>
    </w:p>
    <w:p w14:paraId="009E320D" w14:textId="77777777" w:rsidR="00246D7F" w:rsidRDefault="00246D7F" w:rsidP="00246D7F">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4FF2DD63" w14:textId="77777777" w:rsidR="00246D7F" w:rsidRDefault="00246D7F" w:rsidP="00E654EF">
      <w:pPr>
        <w:pStyle w:val="disposicoes"/>
        <w:tabs>
          <w:tab w:val="clear" w:pos="1571"/>
          <w:tab w:val="left" w:pos="1134"/>
        </w:tabs>
        <w:ind w:left="0" w:firstLine="0"/>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3323EF71" w14:textId="77777777" w:rsidR="009B6761" w:rsidRDefault="009B6761" w:rsidP="0070230D">
      <w:pPr>
        <w:pStyle w:val="Ttulo1"/>
        <w:keepNext w:val="0"/>
        <w:numPr>
          <w:ilvl w:val="2"/>
          <w:numId w:val="4"/>
        </w:numPr>
        <w:tabs>
          <w:tab w:val="clear" w:pos="1430"/>
          <w:tab w:val="left" w:pos="1134"/>
        </w:tabs>
        <w:spacing w:before="120" w:after="120"/>
        <w:ind w:left="0" w:firstLine="0"/>
        <w:jc w:val="both"/>
      </w:pPr>
      <w:r w:rsidRPr="00CF6314">
        <w:rPr>
          <w:rFonts w:cs="Arial"/>
          <w:szCs w:val="24"/>
        </w:rPr>
        <w:t xml:space="preserve">A </w:t>
      </w:r>
      <w:r w:rsidRPr="007D32F3">
        <w:rPr>
          <w:rStyle w:val="fonte"/>
        </w:rPr>
        <w:t>licitante</w:t>
      </w:r>
      <w:r>
        <w:rPr>
          <w:rFonts w:cs="Arial"/>
          <w:szCs w:val="24"/>
        </w:rPr>
        <w:t xml:space="preserv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04A58424" w14:textId="77777777" w:rsidR="009B6761" w:rsidRPr="001F75F3" w:rsidRDefault="009B6761" w:rsidP="004833A2">
      <w:pPr>
        <w:pStyle w:val="PargrafodaLista"/>
        <w:numPr>
          <w:ilvl w:val="0"/>
          <w:numId w:val="36"/>
        </w:numPr>
        <w:spacing w:before="120" w:after="120"/>
        <w:ind w:left="1418" w:hanging="284"/>
        <w:jc w:val="both"/>
        <w:rPr>
          <w:rFonts w:cs="Arial"/>
          <w:szCs w:val="24"/>
        </w:rPr>
      </w:pPr>
      <w:r w:rsidRPr="007D32F3">
        <w:rPr>
          <w:rFonts w:ascii="Arial" w:hAnsi="Arial" w:cs="Arial"/>
          <w:sz w:val="24"/>
          <w:szCs w:val="24"/>
        </w:rPr>
        <w:lastRenderedPageBreak/>
        <w:t xml:space="preserve">declaração do </w:t>
      </w:r>
      <w:r w:rsidR="00C945A8">
        <w:rPr>
          <w:rFonts w:ascii="Arial" w:hAnsi="Arial" w:cs="Arial"/>
          <w:sz w:val="24"/>
          <w:szCs w:val="24"/>
        </w:rPr>
        <w:t>Sicaf</w:t>
      </w:r>
      <w:r w:rsidRPr="007D32F3">
        <w:rPr>
          <w:rFonts w:ascii="Arial" w:hAnsi="Arial" w:cs="Arial"/>
          <w:sz w:val="24"/>
          <w:szCs w:val="24"/>
        </w:rPr>
        <w:t xml:space="preserve"> referente à habilitação do fornecedor (situação);</w:t>
      </w:r>
    </w:p>
    <w:p w14:paraId="5CCB147F" w14:textId="77777777" w:rsidR="009B6761" w:rsidRPr="001F75F3" w:rsidRDefault="009B6761" w:rsidP="004833A2">
      <w:pPr>
        <w:pStyle w:val="PargrafodaLista"/>
        <w:numPr>
          <w:ilvl w:val="0"/>
          <w:numId w:val="36"/>
        </w:numPr>
        <w:spacing w:before="120" w:after="120"/>
        <w:ind w:left="1418" w:hanging="284"/>
        <w:jc w:val="both"/>
        <w:rPr>
          <w:rFonts w:cs="Arial"/>
          <w:szCs w:val="24"/>
        </w:rPr>
      </w:pPr>
      <w:r w:rsidRPr="007D32F3">
        <w:rPr>
          <w:rFonts w:ascii="Arial" w:hAnsi="Arial" w:cs="Arial"/>
          <w:sz w:val="24"/>
          <w:szCs w:val="24"/>
        </w:rPr>
        <w:t xml:space="preserve">os documentos que não estejam contemplados no </w:t>
      </w:r>
      <w:r w:rsidR="00C945A8">
        <w:rPr>
          <w:rFonts w:ascii="Arial" w:hAnsi="Arial" w:cs="Arial"/>
          <w:sz w:val="24"/>
          <w:szCs w:val="24"/>
        </w:rPr>
        <w:t>Sicaf</w:t>
      </w:r>
      <w:r w:rsidRPr="007D32F3">
        <w:rPr>
          <w:rFonts w:ascii="Arial" w:hAnsi="Arial" w:cs="Arial"/>
          <w:sz w:val="24"/>
          <w:szCs w:val="24"/>
        </w:rPr>
        <w:t xml:space="preserve">; </w:t>
      </w:r>
    </w:p>
    <w:p w14:paraId="75DE278C" w14:textId="77777777" w:rsidR="00E654EF" w:rsidRPr="001F75F3" w:rsidRDefault="009B6761" w:rsidP="004833A2">
      <w:pPr>
        <w:pStyle w:val="PargrafodaLista"/>
        <w:numPr>
          <w:ilvl w:val="0"/>
          <w:numId w:val="36"/>
        </w:numPr>
        <w:spacing w:before="120" w:after="120"/>
        <w:ind w:left="1418" w:hanging="284"/>
        <w:jc w:val="both"/>
        <w:rPr>
          <w:rFonts w:cs="Arial"/>
          <w:szCs w:val="24"/>
        </w:rPr>
      </w:pPr>
      <w:r w:rsidRPr="007D32F3">
        <w:rPr>
          <w:rFonts w:ascii="Arial" w:hAnsi="Arial" w:cs="Arial"/>
          <w:color w:val="000000"/>
          <w:sz w:val="24"/>
          <w:szCs w:val="24"/>
        </w:rPr>
        <w:t xml:space="preserve">Certidão Negativa de Falência, Concordata, Recuperação Judicial ou Recuperação Extrajudicial, expedida pelo cartório distribuidor da </w:t>
      </w:r>
      <w:r w:rsidRPr="007D32F3">
        <w:rPr>
          <w:rFonts w:ascii="Arial" w:hAnsi="Arial" w:cs="Arial"/>
          <w:b/>
          <w:color w:val="000000"/>
          <w:sz w:val="24"/>
          <w:szCs w:val="24"/>
        </w:rPr>
        <w:t>Sede</w:t>
      </w:r>
      <w:r w:rsidRPr="007D32F3">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66A016C6" w14:textId="77777777" w:rsidR="009B6761" w:rsidRPr="0070230D" w:rsidRDefault="00E654EF" w:rsidP="004833A2">
      <w:pPr>
        <w:pStyle w:val="PargrafodaLista"/>
        <w:spacing w:before="120" w:after="120"/>
        <w:ind w:left="1418"/>
        <w:jc w:val="both"/>
        <w:rPr>
          <w:rFonts w:cs="Arial"/>
          <w:szCs w:val="24"/>
        </w:rPr>
      </w:pPr>
      <w:r>
        <w:rPr>
          <w:rFonts w:ascii="Arial" w:hAnsi="Arial" w:cs="Arial"/>
          <w:color w:val="000000"/>
          <w:sz w:val="24"/>
          <w:szCs w:val="24"/>
        </w:rPr>
        <w:t xml:space="preserve">c.1) </w:t>
      </w:r>
      <w:r w:rsidR="009B6761" w:rsidRPr="004833A2">
        <w:rPr>
          <w:rFonts w:ascii="Arial" w:hAnsi="Arial" w:cs="Arial"/>
          <w:sz w:val="24"/>
          <w:szCs w:val="24"/>
        </w:rPr>
        <w:t xml:space="preserve">as empresas que estejam em recuperação judicial ou em recuperação extrajudicial deverão apresentar a documentação exigida no </w:t>
      </w:r>
      <w:r w:rsidR="009B6761" w:rsidRPr="004833A2">
        <w:rPr>
          <w:rFonts w:ascii="Arial" w:hAnsi="Arial" w:cs="Arial"/>
          <w:sz w:val="24"/>
          <w:szCs w:val="24"/>
          <w:u w:val="single"/>
        </w:rPr>
        <w:t>subitem 3.2.1</w:t>
      </w:r>
      <w:r w:rsidR="009B6761" w:rsidRPr="004833A2">
        <w:rPr>
          <w:rFonts w:ascii="Arial" w:hAnsi="Arial" w:cs="Arial"/>
          <w:sz w:val="24"/>
          <w:szCs w:val="24"/>
        </w:rPr>
        <w:t xml:space="preserve"> do Título 3 d</w:t>
      </w:r>
      <w:r w:rsidR="009D42CC" w:rsidRPr="004833A2">
        <w:rPr>
          <w:rFonts w:ascii="Arial" w:hAnsi="Arial" w:cs="Arial"/>
          <w:sz w:val="24"/>
          <w:szCs w:val="24"/>
        </w:rPr>
        <w:t>este</w:t>
      </w:r>
      <w:r w:rsidR="009B6761" w:rsidRPr="004833A2">
        <w:rPr>
          <w:rFonts w:ascii="Arial" w:hAnsi="Arial" w:cs="Arial"/>
          <w:sz w:val="24"/>
          <w:szCs w:val="24"/>
        </w:rPr>
        <w:t xml:space="preserve"> Edital;</w:t>
      </w:r>
    </w:p>
    <w:p w14:paraId="26969FF2" w14:textId="77777777" w:rsidR="009B6761" w:rsidRPr="00C76E94" w:rsidRDefault="009B6761" w:rsidP="004833A2">
      <w:pPr>
        <w:spacing w:before="120" w:after="120"/>
        <w:ind w:left="1134"/>
        <w:jc w:val="center"/>
        <w:rPr>
          <w:rFonts w:ascii="Arial" w:hAnsi="Arial" w:cs="Arial"/>
          <w:b/>
          <w:color w:val="000000"/>
          <w:sz w:val="24"/>
          <w:szCs w:val="24"/>
          <w:u w:val="single"/>
        </w:rPr>
      </w:pPr>
      <w:r w:rsidRPr="00932A29">
        <w:rPr>
          <w:rFonts w:ascii="Arial" w:hAnsi="Arial" w:cs="Arial"/>
          <w:b/>
          <w:color w:val="000000"/>
          <w:sz w:val="24"/>
          <w:szCs w:val="24"/>
          <w:u w:val="single"/>
        </w:rPr>
        <w:t>E</w:t>
      </w:r>
    </w:p>
    <w:p w14:paraId="7B82BD9C" w14:textId="77777777" w:rsidR="00E654EF" w:rsidRPr="004833A2" w:rsidRDefault="00676C50" w:rsidP="004833A2">
      <w:pPr>
        <w:pStyle w:val="PargrafodaLista"/>
        <w:numPr>
          <w:ilvl w:val="0"/>
          <w:numId w:val="36"/>
        </w:numPr>
        <w:spacing w:before="120" w:after="120"/>
        <w:ind w:left="1418" w:hanging="284"/>
        <w:jc w:val="both"/>
        <w:rPr>
          <w:rFonts w:cs="Arial"/>
          <w:szCs w:val="24"/>
        </w:rPr>
      </w:pPr>
      <w:r w:rsidRPr="00932A29">
        <w:rPr>
          <w:rFonts w:ascii="Arial" w:hAnsi="Arial" w:cs="Arial"/>
          <w:sz w:val="24"/>
          <w:szCs w:val="24"/>
        </w:rPr>
        <w:t>atestado(s) de capacidade técnica emitido(s) por pessoa jurídica de direito público ou privado que comprove(m) que a licitante prestou, em caso de contrato encerrado, ou esteja prestando, em caso de contrato vigente, satisfatoriamente, serviços de manutenção em cadeira de rodas</w:t>
      </w:r>
      <w:r w:rsidR="00B519B8" w:rsidRPr="00C76E94">
        <w:rPr>
          <w:rFonts w:ascii="Arial" w:hAnsi="Arial" w:cs="Arial"/>
          <w:sz w:val="24"/>
          <w:szCs w:val="24"/>
        </w:rPr>
        <w:t>.</w:t>
      </w:r>
    </w:p>
    <w:p w14:paraId="61B0FA70" w14:textId="77777777" w:rsidR="00246D7F" w:rsidRDefault="00246D7F" w:rsidP="004833A2">
      <w:pPr>
        <w:pStyle w:val="Ttulo1"/>
        <w:keepNext w:val="0"/>
        <w:numPr>
          <w:ilvl w:val="3"/>
          <w:numId w:val="4"/>
        </w:numPr>
        <w:tabs>
          <w:tab w:val="clear" w:pos="1931"/>
          <w:tab w:val="left" w:pos="1134"/>
        </w:tabs>
        <w:spacing w:before="120" w:after="120"/>
        <w:ind w:left="0" w:firstLine="0"/>
        <w:jc w:val="both"/>
      </w:pPr>
      <w:r>
        <w:rPr>
          <w:rStyle w:val="fonte"/>
        </w:rPr>
        <w:t>O(s) atestado(s) deve(m) permitir a obtenção das seguintes informações:</w:t>
      </w:r>
      <w:r>
        <w:t xml:space="preserve"> </w:t>
      </w:r>
    </w:p>
    <w:p w14:paraId="5D8482C3" w14:textId="77777777" w:rsidR="00246D7F" w:rsidRPr="001F75F3" w:rsidRDefault="00246D7F" w:rsidP="004833A2">
      <w:pPr>
        <w:pStyle w:val="PargrafodaLista"/>
        <w:numPr>
          <w:ilvl w:val="0"/>
          <w:numId w:val="35"/>
        </w:numPr>
        <w:spacing w:before="120" w:after="120"/>
        <w:ind w:left="1418" w:hanging="284"/>
        <w:jc w:val="both"/>
        <w:rPr>
          <w:rFonts w:cs="Arial"/>
          <w:szCs w:val="24"/>
        </w:rPr>
      </w:pPr>
      <w:r w:rsidRPr="007D32F3">
        <w:rPr>
          <w:rFonts w:ascii="Arial" w:hAnsi="Arial" w:cs="Arial"/>
          <w:sz w:val="24"/>
          <w:szCs w:val="24"/>
        </w:rPr>
        <w:t>indicação do CNPJ, razão social e endereço completo da pessoa jurídica emissora do atestado;</w:t>
      </w:r>
    </w:p>
    <w:p w14:paraId="3F995825" w14:textId="77777777" w:rsidR="00246D7F" w:rsidRPr="001F75F3" w:rsidRDefault="00246D7F" w:rsidP="004833A2">
      <w:pPr>
        <w:pStyle w:val="PargrafodaLista"/>
        <w:numPr>
          <w:ilvl w:val="0"/>
          <w:numId w:val="35"/>
        </w:numPr>
        <w:spacing w:before="120" w:after="120"/>
        <w:ind w:left="1418" w:hanging="284"/>
        <w:jc w:val="both"/>
        <w:rPr>
          <w:rFonts w:cs="Arial"/>
          <w:szCs w:val="24"/>
        </w:rPr>
      </w:pPr>
      <w:r w:rsidRPr="007D32F3">
        <w:rPr>
          <w:rFonts w:ascii="Arial" w:hAnsi="Arial" w:cs="Arial"/>
          <w:sz w:val="24"/>
          <w:szCs w:val="24"/>
        </w:rPr>
        <w:t>informação do local e da data de expedição do atestado;</w:t>
      </w:r>
    </w:p>
    <w:p w14:paraId="78D74D18" w14:textId="77777777" w:rsidR="00246D7F" w:rsidRPr="001F75F3" w:rsidRDefault="00246D7F" w:rsidP="004833A2">
      <w:pPr>
        <w:pStyle w:val="PargrafodaLista"/>
        <w:numPr>
          <w:ilvl w:val="0"/>
          <w:numId w:val="35"/>
        </w:numPr>
        <w:spacing w:before="120" w:after="120"/>
        <w:ind w:left="1418" w:hanging="284"/>
        <w:jc w:val="both"/>
        <w:rPr>
          <w:rFonts w:cs="Arial"/>
          <w:szCs w:val="24"/>
        </w:rPr>
      </w:pPr>
      <w:r w:rsidRPr="007D32F3">
        <w:rPr>
          <w:rFonts w:ascii="Arial" w:hAnsi="Arial" w:cs="Arial"/>
          <w:sz w:val="24"/>
          <w:szCs w:val="24"/>
        </w:rPr>
        <w:t xml:space="preserve">descrição da data de início </w:t>
      </w:r>
      <w:r w:rsidRPr="004833A2">
        <w:rPr>
          <w:rFonts w:ascii="Arial" w:hAnsi="Arial" w:cs="Arial"/>
          <w:sz w:val="24"/>
          <w:szCs w:val="24"/>
        </w:rPr>
        <w:t>e, se for o caso,</w:t>
      </w:r>
      <w:r w:rsidRPr="007D32F3">
        <w:rPr>
          <w:rFonts w:ascii="Arial" w:hAnsi="Arial" w:cs="Arial"/>
          <w:sz w:val="24"/>
          <w:szCs w:val="24"/>
        </w:rPr>
        <w:t xml:space="preserve"> do término da prestação dos serviços referenciados no documento.</w:t>
      </w:r>
    </w:p>
    <w:p w14:paraId="76B580C2" w14:textId="77777777" w:rsidR="00246D7F" w:rsidRDefault="00246D7F" w:rsidP="004833A2">
      <w:pPr>
        <w:pStyle w:val="disposicoes"/>
        <w:numPr>
          <w:ilvl w:val="3"/>
          <w:numId w:val="8"/>
        </w:numPr>
        <w:tabs>
          <w:tab w:val="clear" w:pos="1931"/>
          <w:tab w:val="left" w:pos="1134"/>
        </w:tabs>
        <w:ind w:left="0" w:firstLine="0"/>
      </w:pPr>
      <w:r w:rsidRPr="00F927D2">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dados sobre contatos de telefone</w:t>
      </w:r>
      <w:r>
        <w:rPr>
          <w:rFonts w:cs="Arial"/>
          <w:szCs w:val="24"/>
        </w:rPr>
        <w:t xml:space="preserve"> e e-mail</w:t>
      </w:r>
      <w:r w:rsidRPr="00F927D2">
        <w:rPr>
          <w:rFonts w:cs="Arial"/>
          <w:szCs w:val="24"/>
        </w:rPr>
        <w:t xml:space="preserve"> do responsável pela emissão do</w:t>
      </w:r>
      <w:r>
        <w:rPr>
          <w:rFonts w:cs="Arial"/>
          <w:szCs w:val="24"/>
        </w:rPr>
        <w:t>(s)</w:t>
      </w:r>
      <w:r w:rsidRPr="00F927D2">
        <w:rPr>
          <w:rFonts w:cs="Arial"/>
          <w:szCs w:val="24"/>
        </w:rPr>
        <w:t xml:space="preserve"> atestado</w:t>
      </w:r>
      <w:r>
        <w:rPr>
          <w:rFonts w:cs="Arial"/>
          <w:szCs w:val="24"/>
        </w:rPr>
        <w:t>(s)</w:t>
      </w:r>
      <w:r w:rsidRPr="00F927D2">
        <w:rPr>
          <w:rFonts w:cs="Arial"/>
          <w:szCs w:val="24"/>
        </w:rPr>
        <w:t>.</w:t>
      </w:r>
    </w:p>
    <w:p w14:paraId="2C199A2C" w14:textId="77777777" w:rsidR="00246D7F" w:rsidRDefault="00246D7F" w:rsidP="004833A2">
      <w:pPr>
        <w:pStyle w:val="disposicoes"/>
        <w:numPr>
          <w:ilvl w:val="3"/>
          <w:numId w:val="8"/>
        </w:numPr>
        <w:tabs>
          <w:tab w:val="clear" w:pos="1931"/>
          <w:tab w:val="left" w:pos="1134"/>
        </w:tabs>
        <w:ind w:left="0" w:firstLine="0"/>
      </w:pPr>
      <w:r w:rsidRPr="00721FC5">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6D3C6206" w14:textId="77777777" w:rsidR="00246D7F" w:rsidRPr="0057647F" w:rsidRDefault="00246D7F" w:rsidP="004833A2">
      <w:pPr>
        <w:pStyle w:val="disposicoes"/>
        <w:numPr>
          <w:ilvl w:val="3"/>
          <w:numId w:val="8"/>
        </w:numPr>
        <w:tabs>
          <w:tab w:val="clear" w:pos="1931"/>
          <w:tab w:val="left" w:pos="1134"/>
        </w:tabs>
        <w:ind w:left="0" w:firstLine="0"/>
      </w:pPr>
      <w:r w:rsidRPr="0057647F">
        <w:rPr>
          <w:rFonts w:cs="Arial"/>
          <w:szCs w:val="24"/>
        </w:rPr>
        <w:t>Somente serão aceitos atestados expedidos após a conclusão do contrato ou decorrido no mínimo um ano do início de sua execução.</w:t>
      </w:r>
      <w:r w:rsidR="00C823C7" w:rsidRPr="00B519B8">
        <w:rPr>
          <w:rFonts w:cs="Arial"/>
          <w:szCs w:val="24"/>
        </w:rPr>
        <w:t xml:space="preserve"> </w:t>
      </w:r>
    </w:p>
    <w:p w14:paraId="40896A6E" w14:textId="77777777" w:rsidR="000A3ED5" w:rsidRDefault="000A3ED5" w:rsidP="004833A2">
      <w:pPr>
        <w:pStyle w:val="disposicoes"/>
        <w:numPr>
          <w:ilvl w:val="3"/>
          <w:numId w:val="8"/>
        </w:numPr>
        <w:tabs>
          <w:tab w:val="clear" w:pos="1931"/>
          <w:tab w:val="left" w:pos="1134"/>
        </w:tabs>
        <w:ind w:left="0" w:firstLine="0"/>
      </w:pPr>
      <w:r>
        <w:t>As licitantes poderão deixar de apresentar os documentos de habilitação que constem do Sicaf.</w:t>
      </w:r>
    </w:p>
    <w:p w14:paraId="72C4C750" w14:textId="77777777" w:rsidR="000A3ED5" w:rsidRPr="00CF6314" w:rsidRDefault="000A3ED5" w:rsidP="004833A2">
      <w:pPr>
        <w:pStyle w:val="disposicoes"/>
        <w:numPr>
          <w:ilvl w:val="3"/>
          <w:numId w:val="8"/>
        </w:numPr>
        <w:tabs>
          <w:tab w:val="clear" w:pos="1931"/>
          <w:tab w:val="left"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021F419A" w14:textId="77777777" w:rsidR="000A3ED5" w:rsidRDefault="000A3ED5" w:rsidP="004833A2">
      <w:pPr>
        <w:pStyle w:val="disposicoes"/>
        <w:tabs>
          <w:tab w:val="left" w:pos="1134"/>
        </w:tabs>
        <w:ind w:left="0" w:firstLine="0"/>
      </w:pPr>
      <w:r w:rsidRPr="00CF6314">
        <w:lastRenderedPageBreak/>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612B1">
        <w:rPr>
          <w:u w:val="single"/>
        </w:rPr>
        <w:t>2</w:t>
      </w:r>
      <w:r>
        <w:t xml:space="preserve"> do Título 11 deste Edital.</w:t>
      </w:r>
    </w:p>
    <w:p w14:paraId="0424560A" w14:textId="77777777" w:rsidR="009B6761" w:rsidRPr="000A3ED5" w:rsidRDefault="000A3ED5" w:rsidP="004833A2">
      <w:pPr>
        <w:pStyle w:val="disposicoes"/>
        <w:tabs>
          <w:tab w:val="left" w:pos="1134"/>
        </w:tabs>
        <w:ind w:left="0" w:firstLine="0"/>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01056DBE"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484FCDA8" w14:textId="77777777" w:rsidR="008B562F" w:rsidRDefault="008B562F" w:rsidP="00C823C7">
      <w:pPr>
        <w:pStyle w:val="disposicoes"/>
        <w:tabs>
          <w:tab w:val="clear" w:pos="1571"/>
          <w:tab w:val="left"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38918718" w14:textId="77777777" w:rsidR="008B562F" w:rsidRDefault="008B562F" w:rsidP="00C823C7">
      <w:pPr>
        <w:pStyle w:val="disposicoes"/>
        <w:tabs>
          <w:tab w:val="clear" w:pos="1571"/>
          <w:tab w:val="left"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41F872B2" w14:textId="77777777" w:rsidR="008B562F" w:rsidRDefault="000A3ED5" w:rsidP="00C823C7">
      <w:pPr>
        <w:pStyle w:val="disposicoes"/>
        <w:tabs>
          <w:tab w:val="clear" w:pos="1571"/>
          <w:tab w:val="left"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7354DB5F" w14:textId="77777777" w:rsidR="008B562F" w:rsidRDefault="00BA6716" w:rsidP="001240A1">
      <w:pPr>
        <w:pStyle w:val="Ttulo1"/>
        <w:pBdr>
          <w:top w:val="single" w:sz="4" w:space="1" w:color="auto"/>
          <w:bottom w:val="single" w:sz="4" w:space="1" w:color="auto"/>
        </w:pBdr>
        <w:tabs>
          <w:tab w:val="left" w:pos="1418"/>
        </w:tabs>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1970BB02" w14:textId="77777777" w:rsidR="008B562F" w:rsidRDefault="000A3ED5" w:rsidP="00C823C7">
      <w:pPr>
        <w:pStyle w:val="disposicoes"/>
        <w:tabs>
          <w:tab w:val="clear" w:pos="1571"/>
          <w:tab w:val="left" w:pos="1134"/>
          <w:tab w:val="left" w:pos="1418"/>
        </w:tabs>
        <w:ind w:left="0" w:firstLine="0"/>
      </w:pPr>
      <w:r>
        <w:t>O Pregoeiro verificará as propostas apresentadas e desclassificará aquelas que não estejam em conformidade com os requisitos estabelecidos neste Edital</w:t>
      </w:r>
      <w:r w:rsidR="008B562F">
        <w:t>.</w:t>
      </w:r>
    </w:p>
    <w:p w14:paraId="14C2F9FF" w14:textId="77777777" w:rsidR="000A3ED5" w:rsidRDefault="000A3ED5" w:rsidP="00C823C7">
      <w:pPr>
        <w:pStyle w:val="Ttulo1"/>
        <w:keepNext w:val="0"/>
        <w:numPr>
          <w:ilvl w:val="2"/>
          <w:numId w:val="4"/>
        </w:numPr>
        <w:tabs>
          <w:tab w:val="clear" w:pos="1430"/>
          <w:tab w:val="left" w:pos="1134"/>
          <w:tab w:val="left" w:pos="1418"/>
        </w:tabs>
        <w:spacing w:before="120" w:after="120"/>
        <w:ind w:left="0" w:firstLine="0"/>
        <w:jc w:val="both"/>
      </w:pPr>
      <w:r>
        <w:t xml:space="preserve">A </w:t>
      </w:r>
      <w:r w:rsidRPr="001F75F3">
        <w:rPr>
          <w:rFonts w:cs="Arial"/>
          <w:szCs w:val="24"/>
        </w:rPr>
        <w:t>desclassificação</w:t>
      </w:r>
      <w:r>
        <w:t xml:space="preserve"> da proposta será fundamentada e registrada no sistema e poderá ser acompanhada, em tempo real, por todos os participantes.</w:t>
      </w:r>
    </w:p>
    <w:p w14:paraId="16FD5CF1" w14:textId="77777777" w:rsidR="000A3ED5" w:rsidRDefault="000A3ED5" w:rsidP="00C823C7">
      <w:pPr>
        <w:pStyle w:val="disposicoes"/>
        <w:tabs>
          <w:tab w:val="clear" w:pos="1571"/>
          <w:tab w:val="left" w:pos="1134"/>
          <w:tab w:val="left" w:pos="1418"/>
        </w:tabs>
        <w:ind w:left="0" w:firstLine="0"/>
      </w:pPr>
      <w:r>
        <w:t>Não será estabelecida, nesta etapa do certame, ordem de classificação entre as propostas apresentadas, o que somente ocorrerá após a realização dos procedimentos de negociação e julgamento da proposta.</w:t>
      </w:r>
    </w:p>
    <w:p w14:paraId="10E350F6" w14:textId="77777777" w:rsidR="00C363D4" w:rsidRDefault="00C363D4" w:rsidP="00C823C7">
      <w:pPr>
        <w:pStyle w:val="disposicoes"/>
        <w:tabs>
          <w:tab w:val="clear" w:pos="1571"/>
          <w:tab w:val="left" w:pos="1134"/>
          <w:tab w:val="left" w:pos="1418"/>
        </w:tabs>
        <w:ind w:left="0" w:firstLine="0"/>
      </w:pPr>
      <w:r w:rsidRPr="00CB5708">
        <w:t xml:space="preserve">O sistema eletrônico </w:t>
      </w:r>
      <w:r>
        <w:t>selecio</w:t>
      </w:r>
      <w:r w:rsidRPr="00CB5708">
        <w:t>nará automaticamente as propostas classificadas pelo Pregoeiro</w:t>
      </w:r>
      <w:r>
        <w:t>.</w:t>
      </w:r>
    </w:p>
    <w:p w14:paraId="7BA5A4D0" w14:textId="77777777" w:rsidR="00C363D4" w:rsidRPr="007D32F3" w:rsidRDefault="00C363D4" w:rsidP="00C823C7">
      <w:pPr>
        <w:pStyle w:val="disposicoes"/>
        <w:tabs>
          <w:tab w:val="clear" w:pos="1571"/>
          <w:tab w:val="left" w:pos="1134"/>
          <w:tab w:val="left" w:pos="1418"/>
        </w:tabs>
        <w:ind w:left="0" w:firstLine="0"/>
        <w:rPr>
          <w:b/>
          <w:i/>
          <w:sz w:val="20"/>
        </w:rPr>
      </w:pPr>
      <w:r>
        <w:t>Somente as licitantes com propostas classificadas participarão da etapa de envio de lances.</w:t>
      </w:r>
    </w:p>
    <w:p w14:paraId="1CB0A94A" w14:textId="77777777" w:rsidR="00C95615" w:rsidRPr="002D0331" w:rsidRDefault="002D0331" w:rsidP="00572AA4">
      <w:pPr>
        <w:pStyle w:val="disposicoes"/>
        <w:tabs>
          <w:tab w:val="clear" w:pos="1571"/>
          <w:tab w:val="left" w:pos="1418"/>
        </w:tabs>
        <w:ind w:left="0" w:firstLine="0"/>
      </w:pPr>
      <w:r>
        <w:t xml:space="preserve">O critério a ser utilizado para a classificação das propostas será o de </w:t>
      </w:r>
      <w:r w:rsidRPr="00B519B8">
        <w:rPr>
          <w:b/>
        </w:rPr>
        <w:t xml:space="preserve">menor preço </w:t>
      </w:r>
      <w:r w:rsidR="00443096" w:rsidRPr="00B519B8">
        <w:rPr>
          <w:b/>
        </w:rPr>
        <w:t>global anual</w:t>
      </w:r>
      <w:r w:rsidRPr="00B519B8">
        <w:rPr>
          <w:b/>
        </w:rPr>
        <w:t xml:space="preserve"> para </w:t>
      </w:r>
      <w:r w:rsidRPr="0057647F">
        <w:rPr>
          <w:b/>
        </w:rPr>
        <w:t>o item único</w:t>
      </w:r>
      <w:r w:rsidRPr="00B519B8">
        <w:rPr>
          <w:rStyle w:val="fonte"/>
        </w:rPr>
        <w:t xml:space="preserve">, </w:t>
      </w:r>
      <w:r w:rsidR="00C363D4" w:rsidRPr="00B519B8">
        <w:rPr>
          <w:rStyle w:val="fonte"/>
        </w:rPr>
        <w:t>observado, em qualquer caso, o</w:t>
      </w:r>
      <w:r w:rsidR="00C363D4" w:rsidRPr="005C599B">
        <w:rPr>
          <w:rStyle w:val="fonte"/>
        </w:rPr>
        <w:t xml:space="preserve"> disposto no </w:t>
      </w:r>
      <w:r w:rsidR="00C363D4" w:rsidRPr="007D32F3">
        <w:rPr>
          <w:rStyle w:val="fonte"/>
          <w:u w:val="single"/>
        </w:rPr>
        <w:t xml:space="preserve">item </w:t>
      </w:r>
      <w:r w:rsidR="00C363D4" w:rsidRPr="00DA3EA0">
        <w:rPr>
          <w:rStyle w:val="fonte"/>
          <w:u w:val="single"/>
        </w:rPr>
        <w:t>10</w:t>
      </w:r>
      <w:r w:rsidR="00C363D4" w:rsidRPr="007D32F3">
        <w:rPr>
          <w:rStyle w:val="fonte"/>
          <w:u w:val="single"/>
        </w:rPr>
        <w:t>.2</w:t>
      </w:r>
      <w:r w:rsidR="00C363D4" w:rsidRPr="005C599B">
        <w:rPr>
          <w:rStyle w:val="fonte"/>
        </w:rPr>
        <w:t xml:space="preserve"> </w:t>
      </w:r>
      <w:r w:rsidR="00C363D4">
        <w:rPr>
          <w:rStyle w:val="fonte"/>
        </w:rPr>
        <w:t>do Título 10 deste</w:t>
      </w:r>
      <w:r w:rsidR="00C363D4" w:rsidRPr="005C599B">
        <w:rPr>
          <w:rStyle w:val="fonte"/>
        </w:rPr>
        <w:t xml:space="preserve"> Edital</w:t>
      </w:r>
      <w:r w:rsidR="00C363D4">
        <w:rPr>
          <w:rStyle w:val="fonte"/>
        </w:rPr>
        <w:t>.</w:t>
      </w:r>
    </w:p>
    <w:p w14:paraId="405B3ABF" w14:textId="77777777" w:rsidR="008B562F" w:rsidRDefault="00630B1F" w:rsidP="007F2CB0">
      <w:pPr>
        <w:pStyle w:val="Ttulo1"/>
        <w:pBdr>
          <w:top w:val="single" w:sz="4" w:space="1" w:color="auto"/>
          <w:bottom w:val="single" w:sz="4" w:space="1" w:color="auto"/>
        </w:pBdr>
        <w:spacing w:before="120" w:after="120"/>
        <w:ind w:left="0" w:hanging="77"/>
      </w:pPr>
      <w:r>
        <w:t xml:space="preserve"> </w:t>
      </w:r>
      <w:r w:rsidR="00C363D4">
        <w:t>DA FASE COMPETITIVA</w:t>
      </w:r>
      <w:r w:rsidR="00C363D4" w:rsidDel="00C363D4">
        <w:t xml:space="preserve"> </w:t>
      </w:r>
      <w:bookmarkEnd w:id="4"/>
      <w:r w:rsidR="001C3F2A">
        <w:fldChar w:fldCharType="begin"/>
      </w:r>
      <w:r w:rsidR="001C3F2A">
        <w:instrText xml:space="preserve"> XE "</w:instrText>
      </w:r>
      <w:r w:rsidR="001C3F2A" w:rsidRPr="00877292">
        <w:instrText xml:space="preserve">7. </w:instrText>
      </w:r>
      <w:r w:rsidR="00C363D4">
        <w:instrText>DA FASE COMPETITIVA</w:instrText>
      </w:r>
      <w:r w:rsidR="001C3F2A">
        <w:instrText xml:space="preserve">; </w:instrText>
      </w:r>
      <w:r w:rsidR="009A3D86">
        <w:instrText>g</w:instrText>
      </w:r>
      <w:r w:rsidR="001C3F2A">
        <w:instrText xml:space="preserve"> " </w:instrText>
      </w:r>
      <w:r w:rsidR="001C3F2A">
        <w:fldChar w:fldCharType="end"/>
      </w:r>
    </w:p>
    <w:p w14:paraId="06E99A71" w14:textId="77777777" w:rsidR="00C363D4" w:rsidRDefault="00C363D4" w:rsidP="00C823C7">
      <w:pPr>
        <w:pStyle w:val="disposicoes"/>
        <w:tabs>
          <w:tab w:val="clear" w:pos="1571"/>
          <w:tab w:val="left" w:pos="1134"/>
        </w:tabs>
        <w:ind w:left="0" w:firstLine="0"/>
      </w:pPr>
      <w:bookmarkStart w:id="5" w:name="_Toc255972727"/>
      <w:r w:rsidRPr="00C363D4">
        <w:t xml:space="preserve"> </w:t>
      </w:r>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4AD6877D" w14:textId="77777777" w:rsidR="00C363D4" w:rsidRDefault="00C363D4" w:rsidP="00C823C7">
      <w:pPr>
        <w:pStyle w:val="disposicoes"/>
        <w:tabs>
          <w:tab w:val="clear" w:pos="1571"/>
          <w:tab w:val="left" w:pos="1134"/>
        </w:tabs>
        <w:ind w:left="0" w:firstLine="0"/>
      </w:pPr>
      <w:r>
        <w:lastRenderedPageBreak/>
        <w:t>A licitante será imediatamente informada do recebimento do lance e do valor consignado no registro.</w:t>
      </w:r>
    </w:p>
    <w:p w14:paraId="2318A738" w14:textId="77777777" w:rsidR="00C363D4" w:rsidRDefault="00C363D4" w:rsidP="00C823C7">
      <w:pPr>
        <w:pStyle w:val="disposicoes"/>
        <w:tabs>
          <w:tab w:val="clear" w:pos="1571"/>
          <w:tab w:val="left" w:pos="1134"/>
        </w:tabs>
        <w:ind w:left="0" w:firstLine="0"/>
      </w:pPr>
      <w:r>
        <w:t>As licitantes poderão oferecer lances sucessivos, observados o horário fixado para abertura da sessão pública de lances e as regras estabelecidas neste Título.</w:t>
      </w:r>
    </w:p>
    <w:p w14:paraId="03D3DCE6" w14:textId="77777777" w:rsidR="00C363D4" w:rsidRPr="00B519B8" w:rsidRDefault="00C363D4" w:rsidP="00C823C7">
      <w:pPr>
        <w:pStyle w:val="disposicoes"/>
        <w:tabs>
          <w:tab w:val="clear" w:pos="1571"/>
          <w:tab w:val="left" w:pos="1134"/>
        </w:tabs>
        <w:ind w:left="0" w:firstLine="0"/>
      </w:pPr>
      <w:r w:rsidRPr="00572AA4">
        <w:t>A licitante som</w:t>
      </w:r>
      <w:r>
        <w:rPr>
          <w:rFonts w:cs="Arial"/>
          <w:szCs w:val="24"/>
        </w:rPr>
        <w:t xml:space="preserve">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w:t>
      </w:r>
      <w:r w:rsidRPr="00B519B8">
        <w:rPr>
          <w:rFonts w:cs="Arial"/>
          <w:szCs w:val="24"/>
        </w:rPr>
        <w:t xml:space="preserve">ofertado e registrado pelo sistema, </w:t>
      </w:r>
      <w:r w:rsidRPr="0057647F">
        <w:t>observado o intervalo mínimo de diferença de valores entre os lances, que incidirá tanto em relação aos lances intermediários quanto em relação ao lance que cobrir a melhor oferta</w:t>
      </w:r>
      <w:r w:rsidRPr="0057647F">
        <w:rPr>
          <w:rFonts w:cs="Arial"/>
          <w:szCs w:val="24"/>
        </w:rPr>
        <w:t>.</w:t>
      </w:r>
    </w:p>
    <w:p w14:paraId="71CE16F4" w14:textId="77777777" w:rsidR="00C363D4" w:rsidRDefault="00C363D4" w:rsidP="00C823C7">
      <w:pPr>
        <w:pStyle w:val="disposicoes"/>
        <w:tabs>
          <w:tab w:val="clear" w:pos="1571"/>
          <w:tab w:val="left" w:pos="1134"/>
        </w:tabs>
        <w:ind w:left="0" w:firstLine="0"/>
      </w:pPr>
      <w:r w:rsidRPr="00B519B8">
        <w:t>Não serão aceitos dois ou mais lances iguais e prevalecerá aquele que for</w:t>
      </w:r>
      <w:r>
        <w:t xml:space="preserve"> recebido e registrado primeiro.</w:t>
      </w:r>
    </w:p>
    <w:p w14:paraId="0A537FB6" w14:textId="77777777" w:rsidR="00C363D4" w:rsidRDefault="00C363D4" w:rsidP="00C823C7">
      <w:pPr>
        <w:pStyle w:val="disposicoes"/>
        <w:tabs>
          <w:tab w:val="clear" w:pos="1571"/>
          <w:tab w:val="left" w:pos="1134"/>
        </w:tabs>
        <w:ind w:left="0" w:firstLine="0"/>
      </w:pPr>
      <w:r>
        <w:t>Durante a sessão pública de lances, as licitantes serão informadas, em tempo real, do valor do menor lance registrado, vedada a identificação da licitante.</w:t>
      </w:r>
    </w:p>
    <w:p w14:paraId="40572057" w14:textId="77777777" w:rsidR="00C363D4" w:rsidRDefault="00C363D4" w:rsidP="00C823C7">
      <w:pPr>
        <w:pStyle w:val="disposicoes"/>
        <w:tabs>
          <w:tab w:val="clear" w:pos="1571"/>
          <w:tab w:val="left" w:pos="1134"/>
        </w:tabs>
        <w:ind w:left="0" w:firstLine="0"/>
      </w:pPr>
      <w:r>
        <w:t>Na hipótese de o sistema eletrônico desconectar para o Pregoeiro no decorrer da etapa de envio de lances da sessão pública e permanecer acessível às licitantes, os lances continuarão sendo recebidos, sem prejuízo dos atos realizados.</w:t>
      </w:r>
    </w:p>
    <w:p w14:paraId="69807E6C" w14:textId="77777777" w:rsidR="00C363D4" w:rsidRPr="00E375B4" w:rsidRDefault="00C363D4" w:rsidP="00C823C7">
      <w:pPr>
        <w:pStyle w:val="Ttulo1"/>
        <w:keepNext w:val="0"/>
        <w:numPr>
          <w:ilvl w:val="2"/>
          <w:numId w:val="4"/>
        </w:numPr>
        <w:tabs>
          <w:tab w:val="clear" w:pos="1430"/>
          <w:tab w:val="left"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w:t>
      </w:r>
      <w:r w:rsidRPr="00E375B4">
        <w:t xml:space="preserve">participantes, no sítio eletrônico </w:t>
      </w:r>
      <w:hyperlink r:id="rId23" w:history="1">
        <w:r w:rsidR="00091028" w:rsidRPr="00E375B4">
          <w:rPr>
            <w:rStyle w:val="Hyperlink"/>
          </w:rPr>
          <w:t>www.gov.br/compras/pt-br</w:t>
        </w:r>
      </w:hyperlink>
      <w:r w:rsidRPr="00E375B4">
        <w:t xml:space="preserve">. </w:t>
      </w:r>
    </w:p>
    <w:p w14:paraId="017EE6C1" w14:textId="77777777" w:rsidR="00C363D4" w:rsidRPr="00CF6314" w:rsidRDefault="00C363D4" w:rsidP="00C823C7">
      <w:pPr>
        <w:pStyle w:val="disposicoes"/>
        <w:tabs>
          <w:tab w:val="clear" w:pos="1571"/>
          <w:tab w:val="left" w:pos="1134"/>
        </w:tabs>
        <w:ind w:left="0" w:firstLine="0"/>
      </w:pPr>
      <w:r w:rsidRPr="00CF6314">
        <w:t>Não será admitida desistência de lances ofertados, sujeitando-se a licitante às sanções administrativas constantes deste Edital.</w:t>
      </w:r>
    </w:p>
    <w:p w14:paraId="7C6734B4" w14:textId="77777777" w:rsidR="00C363D4" w:rsidRPr="00CF6314" w:rsidRDefault="00C363D4" w:rsidP="00C823C7">
      <w:pPr>
        <w:pStyle w:val="disposicoes"/>
        <w:tabs>
          <w:tab w:val="clear" w:pos="1571"/>
          <w:tab w:val="left" w:pos="1134"/>
        </w:tabs>
        <w:ind w:left="0" w:firstLine="0"/>
      </w:pPr>
      <w:r w:rsidRPr="00CF6314">
        <w:t xml:space="preserve">Os lances apresentados e levados em consideração para efeito de julgamento serão de exclusiva e total responsabilidade da licitante, não lhe cabendo o direito de pleitear qualquer alteração. </w:t>
      </w:r>
    </w:p>
    <w:p w14:paraId="1E5DDF3F" w14:textId="77777777" w:rsidR="00C363D4" w:rsidRPr="00F72828" w:rsidRDefault="00C363D4" w:rsidP="00C823C7">
      <w:pPr>
        <w:pStyle w:val="disposicoes"/>
        <w:tabs>
          <w:tab w:val="clear" w:pos="1571"/>
          <w:tab w:val="left" w:pos="1134"/>
        </w:tabs>
        <w:ind w:left="0" w:firstLine="0"/>
      </w:pPr>
      <w:r w:rsidRPr="00CF6314">
        <w:t>Durante a fase de lances, o Pregoeiro poderá excluir, justificadamente, lance cujo valor for considerado inexequível.</w:t>
      </w:r>
      <w:r w:rsidRPr="00F72828">
        <w:t xml:space="preserve"> </w:t>
      </w:r>
    </w:p>
    <w:p w14:paraId="124A2AAA" w14:textId="77777777" w:rsidR="00C363D4" w:rsidRPr="00CF6314" w:rsidRDefault="00C363D4" w:rsidP="00C363D4">
      <w:r w:rsidRPr="00CF6314">
        <w:rPr>
          <w:rFonts w:ascii="Arial" w:hAnsi="Arial" w:cs="Arial"/>
          <w:b/>
          <w:sz w:val="24"/>
          <w:szCs w:val="24"/>
          <w:u w:val="single"/>
        </w:rPr>
        <w:t>Do Modo de Disputa</w:t>
      </w:r>
    </w:p>
    <w:p w14:paraId="425366C4" w14:textId="77777777" w:rsidR="00C363D4" w:rsidRPr="0057647F" w:rsidRDefault="00C363D4" w:rsidP="00C823C7">
      <w:pPr>
        <w:pStyle w:val="disposicoes"/>
        <w:tabs>
          <w:tab w:val="clear" w:pos="1571"/>
          <w:tab w:val="left" w:pos="1134"/>
        </w:tabs>
        <w:ind w:left="0" w:firstLine="0"/>
      </w:pPr>
      <w:r w:rsidRPr="0057647F">
        <w:t xml:space="preserve"> Para o presente Pregão, será adotado para o envio de lances o </w:t>
      </w:r>
      <w:r w:rsidRPr="0057647F">
        <w:rPr>
          <w:b/>
          <w:u w:val="single"/>
        </w:rPr>
        <w:t>Modo de Disputa Aberto</w:t>
      </w:r>
      <w:r w:rsidRPr="0057647F">
        <w:t>: as licitantes apresentarão lances públicos e sucessivos, com prorrogações, conforme o critério de julgamento definido neste Edital.</w:t>
      </w:r>
    </w:p>
    <w:p w14:paraId="149A5116" w14:textId="77777777" w:rsidR="00C363D4" w:rsidRPr="0057647F" w:rsidRDefault="00C363D4" w:rsidP="00C823C7">
      <w:pPr>
        <w:pStyle w:val="Ttulo1"/>
        <w:keepNext w:val="0"/>
        <w:numPr>
          <w:ilvl w:val="2"/>
          <w:numId w:val="4"/>
        </w:numPr>
        <w:tabs>
          <w:tab w:val="clear" w:pos="1430"/>
          <w:tab w:val="left" w:pos="1134"/>
        </w:tabs>
        <w:spacing w:before="120" w:after="120"/>
        <w:ind w:left="0" w:firstLine="0"/>
        <w:jc w:val="both"/>
      </w:pPr>
      <w:r w:rsidRPr="0057647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F257156" w14:textId="77777777" w:rsidR="00C363D4" w:rsidRPr="0057647F" w:rsidRDefault="00C363D4" w:rsidP="00C823C7">
      <w:pPr>
        <w:pStyle w:val="Ttulo1"/>
        <w:keepNext w:val="0"/>
        <w:numPr>
          <w:ilvl w:val="2"/>
          <w:numId w:val="4"/>
        </w:numPr>
        <w:tabs>
          <w:tab w:val="clear" w:pos="1430"/>
          <w:tab w:val="left" w:pos="1134"/>
        </w:tabs>
        <w:spacing w:before="120" w:after="120"/>
        <w:ind w:left="0" w:firstLine="0"/>
        <w:jc w:val="both"/>
      </w:pPr>
      <w:r w:rsidRPr="0057647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A79E0DC" w14:textId="77777777" w:rsidR="00C363D4" w:rsidRPr="0057647F" w:rsidRDefault="00C363D4" w:rsidP="00C823C7">
      <w:pPr>
        <w:pStyle w:val="Ttulo1"/>
        <w:keepNext w:val="0"/>
        <w:numPr>
          <w:ilvl w:val="2"/>
          <w:numId w:val="4"/>
        </w:numPr>
        <w:tabs>
          <w:tab w:val="clear" w:pos="1430"/>
          <w:tab w:val="left" w:pos="1134"/>
        </w:tabs>
        <w:spacing w:before="120" w:after="120"/>
        <w:ind w:left="0" w:firstLine="0"/>
        <w:jc w:val="both"/>
      </w:pPr>
      <w:r w:rsidRPr="0057647F">
        <w:lastRenderedPageBreak/>
        <w:t>Na hipótese de não haver novos lances na forma estabelecida nos subitens anteriores, a sessão pública de lances será encerrada automaticamente.</w:t>
      </w:r>
    </w:p>
    <w:p w14:paraId="10B43210" w14:textId="77777777" w:rsidR="00C823C7" w:rsidRPr="0057647F" w:rsidRDefault="00C363D4" w:rsidP="004833A2">
      <w:pPr>
        <w:pStyle w:val="PargrafodaLista"/>
        <w:numPr>
          <w:ilvl w:val="2"/>
          <w:numId w:val="4"/>
        </w:numPr>
        <w:tabs>
          <w:tab w:val="clear" w:pos="1430"/>
          <w:tab w:val="num" w:pos="1134"/>
        </w:tabs>
        <w:ind w:left="0" w:firstLine="0"/>
        <w:jc w:val="both"/>
      </w:pPr>
      <w:r w:rsidRPr="0057647F">
        <w:rPr>
          <w:rFonts w:ascii="Arial" w:hAnsi="Arial" w:cs="Arial"/>
          <w:sz w:val="24"/>
          <w:szCs w:val="24"/>
        </w:rPr>
        <w:t>Encerrada a fase competitiva sem que haja a prorrogação automática pelo sistema eletrônico, o Pregoeiro poderá admitir o reinício da etapa de envio de lances, em prol da consecução do melhor preço, mediante justificativa.</w:t>
      </w:r>
    </w:p>
    <w:p w14:paraId="6BF156FE" w14:textId="77777777" w:rsidR="008B562F" w:rsidRPr="0057647F" w:rsidRDefault="00C363D4" w:rsidP="004833A2">
      <w:pPr>
        <w:pStyle w:val="Ttulo1"/>
        <w:keepNext w:val="0"/>
        <w:numPr>
          <w:ilvl w:val="2"/>
          <w:numId w:val="4"/>
        </w:numPr>
        <w:tabs>
          <w:tab w:val="clear" w:pos="1430"/>
          <w:tab w:val="left" w:pos="1134"/>
        </w:tabs>
        <w:spacing w:before="120" w:after="120"/>
        <w:ind w:left="0" w:firstLine="0"/>
        <w:jc w:val="both"/>
      </w:pPr>
      <w:r w:rsidRPr="0057647F">
        <w:t xml:space="preserve">O intervalo mínimo de diferença de valores entre os lances será de </w:t>
      </w:r>
      <w:r w:rsidR="00630B1F" w:rsidRPr="0057647F">
        <w:t>0,1</w:t>
      </w:r>
      <w:r w:rsidRPr="0057647F">
        <w:t>% (</w:t>
      </w:r>
      <w:r w:rsidR="00630B1F" w:rsidRPr="0057647F">
        <w:t>um décimo por cento</w:t>
      </w:r>
      <w:r w:rsidRPr="0057647F">
        <w:t>), e incidirá tanto em relação aos lances intermediários quanto em relação ao lance que cobrir a melhor oferta.</w:t>
      </w:r>
    </w:p>
    <w:p w14:paraId="24A33D8B" w14:textId="77777777" w:rsidR="008B562F" w:rsidRPr="003C539F" w:rsidRDefault="008B562F" w:rsidP="007F2CB0">
      <w:pPr>
        <w:pStyle w:val="Ttulo1"/>
        <w:pBdr>
          <w:top w:val="single" w:sz="4" w:space="1" w:color="auto"/>
          <w:bottom w:val="single" w:sz="4" w:space="1" w:color="auto"/>
        </w:pBdr>
        <w:spacing w:before="120" w:after="120"/>
        <w:ind w:left="0" w:hanging="77"/>
      </w:pPr>
      <w:r>
        <w:t xml:space="preserve"> </w:t>
      </w:r>
      <w:r w:rsidR="00FF099B" w:rsidRPr="00CF6314">
        <w:t>DOS CRITÉRIOS DE DESEMPATE</w:t>
      </w:r>
      <w:bookmarkEnd w:id="5"/>
      <w:r w:rsidR="00B25EAD">
        <w:t xml:space="preserve"> </w:t>
      </w:r>
      <w:r w:rsidR="00A9384B">
        <w:fldChar w:fldCharType="begin"/>
      </w:r>
      <w:r w:rsidR="00A9384B">
        <w:instrText xml:space="preserve"> XE "</w:instrText>
      </w:r>
      <w:r w:rsidR="00A9384B" w:rsidRPr="00B46087">
        <w:instrText xml:space="preserve">8. </w:instrText>
      </w:r>
      <w:r w:rsidR="00A9384B" w:rsidRPr="00CF6314">
        <w:instrText>DOS CRITÉRIOS DE DESEMPATE</w:instrText>
      </w:r>
      <w:r w:rsidR="00A9384B">
        <w:instrText xml:space="preserve">; h" </w:instrText>
      </w:r>
      <w:r w:rsidR="00A9384B">
        <w:fldChar w:fldCharType="end"/>
      </w:r>
    </w:p>
    <w:p w14:paraId="257CCD4C" w14:textId="77777777" w:rsidR="008B562F" w:rsidRDefault="00F601F8" w:rsidP="00A9384B">
      <w:pPr>
        <w:pStyle w:val="Ttulo1"/>
        <w:keepNext w:val="0"/>
        <w:numPr>
          <w:ilvl w:val="1"/>
          <w:numId w:val="5"/>
        </w:numPr>
        <w:tabs>
          <w:tab w:val="clear" w:pos="1571"/>
          <w:tab w:val="left"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3FDCA13E" w14:textId="77777777" w:rsidR="008B562F" w:rsidRDefault="0081245C" w:rsidP="00A9384B">
      <w:pPr>
        <w:pStyle w:val="Ttulo1"/>
        <w:keepNext w:val="0"/>
        <w:numPr>
          <w:ilvl w:val="2"/>
          <w:numId w:val="5"/>
        </w:numPr>
        <w:tabs>
          <w:tab w:val="clear" w:pos="1430"/>
          <w:tab w:val="left"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0E22B00D" w14:textId="77777777" w:rsidR="008B562F" w:rsidRDefault="0081245C" w:rsidP="00A9384B">
      <w:pPr>
        <w:pStyle w:val="Ttulo1"/>
        <w:keepNext w:val="0"/>
        <w:numPr>
          <w:ilvl w:val="2"/>
          <w:numId w:val="5"/>
        </w:numPr>
        <w:tabs>
          <w:tab w:val="clear" w:pos="1430"/>
          <w:tab w:val="left"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63C8A51B" w14:textId="77777777" w:rsidR="00CD0EDC" w:rsidRPr="00CD0EDC" w:rsidRDefault="00F601F8" w:rsidP="00A9384B">
      <w:pPr>
        <w:pStyle w:val="Ttulo1"/>
        <w:keepNext w:val="0"/>
        <w:numPr>
          <w:ilvl w:val="2"/>
          <w:numId w:val="5"/>
        </w:numPr>
        <w:tabs>
          <w:tab w:val="clear" w:pos="1430"/>
          <w:tab w:val="left"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2372FA77" w14:textId="77777777" w:rsidR="008B562F" w:rsidRDefault="008B562F" w:rsidP="00A9384B">
      <w:pPr>
        <w:pStyle w:val="Ttulo1"/>
        <w:keepNext w:val="0"/>
        <w:numPr>
          <w:ilvl w:val="2"/>
          <w:numId w:val="5"/>
        </w:numPr>
        <w:tabs>
          <w:tab w:val="clear" w:pos="1430"/>
          <w:tab w:val="left"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601F8">
        <w:t xml:space="preserve"> n.</w:t>
      </w:r>
      <w:r>
        <w:t xml:space="preserve"> 123, de 2006.</w:t>
      </w:r>
    </w:p>
    <w:p w14:paraId="0CFF722A" w14:textId="77777777" w:rsidR="001D031C" w:rsidRDefault="001D031C" w:rsidP="00A9384B">
      <w:pPr>
        <w:pStyle w:val="Ttulo1"/>
        <w:keepNext w:val="0"/>
        <w:numPr>
          <w:ilvl w:val="2"/>
          <w:numId w:val="5"/>
        </w:numPr>
        <w:tabs>
          <w:tab w:val="clear" w:pos="1430"/>
          <w:tab w:val="left" w:pos="1134"/>
        </w:tabs>
        <w:spacing w:before="120" w:after="120"/>
        <w:ind w:left="0" w:firstLine="0"/>
        <w:jc w:val="both"/>
      </w:pPr>
      <w:r>
        <w:t>O Pregoeiro poderá solicitar documentos que comprovem o enquadramento da licitante na categoria de microempresa ou empresa de pequeno porte.</w:t>
      </w:r>
    </w:p>
    <w:p w14:paraId="3ECB5AF2" w14:textId="77777777" w:rsidR="008B562F" w:rsidRDefault="0081245C" w:rsidP="00A9384B">
      <w:pPr>
        <w:pStyle w:val="Ttulo1"/>
        <w:keepNext w:val="0"/>
        <w:numPr>
          <w:ilvl w:val="2"/>
          <w:numId w:val="5"/>
        </w:numPr>
        <w:tabs>
          <w:tab w:val="clear" w:pos="1430"/>
          <w:tab w:val="left"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1A6CDDC4" w14:textId="77777777" w:rsidR="00F601F8" w:rsidRPr="004833A2" w:rsidRDefault="00F601F8" w:rsidP="00A9384B">
      <w:pPr>
        <w:pStyle w:val="Ttulo1"/>
        <w:keepNext w:val="0"/>
        <w:numPr>
          <w:ilvl w:val="1"/>
          <w:numId w:val="5"/>
        </w:numPr>
        <w:tabs>
          <w:tab w:val="clear" w:pos="1571"/>
          <w:tab w:val="left" w:pos="1134"/>
        </w:tabs>
        <w:spacing w:before="120" w:after="120"/>
        <w:ind w:left="0" w:firstLine="0"/>
        <w:jc w:val="both"/>
      </w:pPr>
      <w:r w:rsidRPr="004833A2">
        <w:t>Havendo eventual empate entre propostas ou lances, o critério de desempate será o estabelecido no artigo 3º, § 2º da Lei n. 8.666, de 1993.</w:t>
      </w:r>
    </w:p>
    <w:p w14:paraId="5D84789A" w14:textId="77777777" w:rsidR="00F601F8" w:rsidRPr="004833A2" w:rsidRDefault="00F601F8" w:rsidP="00A9384B">
      <w:pPr>
        <w:pStyle w:val="Ttulo1"/>
        <w:keepNext w:val="0"/>
        <w:numPr>
          <w:ilvl w:val="1"/>
          <w:numId w:val="5"/>
        </w:numPr>
        <w:tabs>
          <w:tab w:val="clear" w:pos="1571"/>
          <w:tab w:val="left" w:pos="1134"/>
        </w:tabs>
        <w:spacing w:before="120" w:after="120"/>
        <w:ind w:left="0" w:firstLine="0"/>
        <w:jc w:val="both"/>
      </w:pPr>
      <w:r w:rsidRPr="004833A2">
        <w:lastRenderedPageBreak/>
        <w:t>Na hipótese de persistir o empate, a proposta vencedora será sorteada pelo sistema eletrônico dentre as propostas empatadas.</w:t>
      </w:r>
    </w:p>
    <w:p w14:paraId="3E1381F7" w14:textId="77777777" w:rsidR="00F601F8" w:rsidRDefault="00F601F8" w:rsidP="007D32F3">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0D6DA84A" w14:textId="77777777" w:rsidR="00F601F8" w:rsidRDefault="00F601F8" w:rsidP="00A9384B">
      <w:pPr>
        <w:pStyle w:val="Ttulo1"/>
        <w:keepNext w:val="0"/>
        <w:numPr>
          <w:ilvl w:val="1"/>
          <w:numId w:val="5"/>
        </w:numPr>
        <w:tabs>
          <w:tab w:val="clear" w:pos="1571"/>
          <w:tab w:val="left"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2DDE444" w14:textId="77777777" w:rsidR="00F601F8" w:rsidRDefault="00F601F8" w:rsidP="00A9384B">
      <w:pPr>
        <w:pStyle w:val="Ttulo1"/>
        <w:keepNext w:val="0"/>
        <w:numPr>
          <w:ilvl w:val="1"/>
          <w:numId w:val="5"/>
        </w:numPr>
        <w:tabs>
          <w:tab w:val="clear" w:pos="1571"/>
          <w:tab w:val="left" w:pos="1134"/>
        </w:tabs>
        <w:spacing w:before="120" w:after="120"/>
        <w:ind w:left="0" w:firstLine="0"/>
        <w:jc w:val="both"/>
      </w:pPr>
      <w:r>
        <w:t>A negociação será realizada por meio do sistema eletrônico e poderá ser acompanhada pelas demais licitantes.</w:t>
      </w:r>
    </w:p>
    <w:p w14:paraId="558AE62F" w14:textId="77777777" w:rsidR="00F601F8" w:rsidRPr="0046010A" w:rsidRDefault="00F601F8" w:rsidP="00A9384B">
      <w:pPr>
        <w:pStyle w:val="Ttulo1"/>
        <w:keepNext w:val="0"/>
        <w:numPr>
          <w:ilvl w:val="1"/>
          <w:numId w:val="5"/>
        </w:numPr>
        <w:tabs>
          <w:tab w:val="clear" w:pos="1571"/>
          <w:tab w:val="left"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AD7EFA" w14:textId="77777777" w:rsidR="00F601F8" w:rsidRDefault="00F601F8" w:rsidP="00A9384B">
      <w:pPr>
        <w:pStyle w:val="Ttulo1"/>
        <w:keepNext w:val="0"/>
        <w:numPr>
          <w:ilvl w:val="2"/>
          <w:numId w:val="5"/>
        </w:numPr>
        <w:tabs>
          <w:tab w:val="clear" w:pos="1430"/>
          <w:tab w:val="left" w:pos="1134"/>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6ED17DC" w14:textId="77777777" w:rsidR="00ED5C47" w:rsidRPr="00ED5C47" w:rsidRDefault="00ED5C47" w:rsidP="00A9384B">
      <w:pPr>
        <w:pStyle w:val="Ttulo1"/>
        <w:keepNext w:val="0"/>
        <w:numPr>
          <w:ilvl w:val="1"/>
          <w:numId w:val="5"/>
        </w:numPr>
        <w:tabs>
          <w:tab w:val="clear" w:pos="1571"/>
          <w:tab w:val="left"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40B920FF" w14:textId="77777777" w:rsidR="008B562F" w:rsidRDefault="00F601F8" w:rsidP="007D32F3">
      <w:pPr>
        <w:pStyle w:val="Ttulo1"/>
        <w:pBdr>
          <w:top w:val="single" w:sz="4" w:space="1" w:color="auto"/>
          <w:bottom w:val="single" w:sz="4" w:space="1" w:color="auto"/>
        </w:pBdr>
        <w:spacing w:before="120" w:after="120"/>
        <w:ind w:left="0" w:hanging="77"/>
        <w:jc w:val="both"/>
      </w:pPr>
      <w:bookmarkStart w:id="6" w:name="_Toc255972728"/>
      <w:r>
        <w:t xml:space="preserve"> </w:t>
      </w:r>
      <w:r w:rsidR="008B562F">
        <w:t>DO JULGAMENTO DA PROPOSTA</w:t>
      </w:r>
      <w:bookmarkEnd w:id="6"/>
      <w:r w:rsidR="001C3F2A">
        <w:fldChar w:fldCharType="begin"/>
      </w:r>
      <w:r w:rsidR="001C3F2A">
        <w:instrText xml:space="preserve"> XE "</w:instrText>
      </w:r>
      <w:r>
        <w:instrText>10</w:instrText>
      </w:r>
      <w:r w:rsidR="001C3F2A" w:rsidRPr="00B50A41">
        <w:instrText>. DO JULGAMENTO DA PROPOSTA</w:instrText>
      </w:r>
      <w:r w:rsidR="001C3F2A">
        <w:instrText xml:space="preserve">; </w:instrText>
      </w:r>
      <w:r>
        <w:instrText xml:space="preserve">j </w:instrText>
      </w:r>
      <w:r w:rsidR="001C3F2A">
        <w:instrText xml:space="preserve">" </w:instrText>
      </w:r>
      <w:r w:rsidR="001C3F2A">
        <w:fldChar w:fldCharType="end"/>
      </w:r>
    </w:p>
    <w:p w14:paraId="1933BAD2" w14:textId="77777777" w:rsidR="00104B19" w:rsidRPr="00F00BC9" w:rsidRDefault="00755161" w:rsidP="00A9384B">
      <w:pPr>
        <w:pStyle w:val="Ttulo1"/>
        <w:keepNext w:val="0"/>
        <w:numPr>
          <w:ilvl w:val="1"/>
          <w:numId w:val="5"/>
        </w:numPr>
        <w:tabs>
          <w:tab w:val="clear" w:pos="1571"/>
          <w:tab w:val="left" w:pos="1134"/>
        </w:tabs>
        <w:spacing w:before="120" w:after="120"/>
        <w:ind w:left="0" w:firstLine="0"/>
        <w:jc w:val="both"/>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7092B824" w14:textId="77777777" w:rsidR="00104B19" w:rsidRDefault="00104B19" w:rsidP="00A9384B">
      <w:pPr>
        <w:pStyle w:val="Ttulo1"/>
        <w:keepNext w:val="0"/>
        <w:numPr>
          <w:ilvl w:val="1"/>
          <w:numId w:val="5"/>
        </w:numPr>
        <w:tabs>
          <w:tab w:val="clear" w:pos="1571"/>
          <w:tab w:val="left"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47AF4393" w14:textId="77777777" w:rsidR="00104B19" w:rsidRPr="002E366A" w:rsidRDefault="00104B19" w:rsidP="00A9384B">
      <w:pPr>
        <w:pStyle w:val="Ttulo1"/>
        <w:keepNext w:val="0"/>
        <w:numPr>
          <w:ilvl w:val="2"/>
          <w:numId w:val="5"/>
        </w:numPr>
        <w:tabs>
          <w:tab w:val="clear" w:pos="1430"/>
          <w:tab w:val="left" w:pos="1134"/>
        </w:tabs>
        <w:spacing w:before="120" w:after="120"/>
        <w:ind w:left="0" w:firstLine="0"/>
        <w:jc w:val="both"/>
        <w:rPr>
          <w:b/>
          <w:i/>
          <w:sz w:val="20"/>
        </w:rPr>
      </w:pPr>
      <w:r w:rsidRPr="002E366A">
        <w:t>Entende-se por preço</w:t>
      </w:r>
      <w:r w:rsidR="007A663C" w:rsidRPr="002E366A">
        <w:t xml:space="preserve"> </w:t>
      </w:r>
      <w:r w:rsidRPr="002E366A">
        <w:t xml:space="preserve">excessivo aquele que, após a fase de lances ou negociação, extrapolar os valores </w:t>
      </w:r>
      <w:r w:rsidR="00F20805" w:rsidRPr="002E366A">
        <w:t xml:space="preserve">unitários </w:t>
      </w:r>
      <w:r w:rsidRPr="002E366A">
        <w:t>apresentados no orçamento estimado.</w:t>
      </w:r>
    </w:p>
    <w:p w14:paraId="29C03A0B" w14:textId="77777777" w:rsidR="00104B19" w:rsidRPr="0057647F" w:rsidRDefault="00755161" w:rsidP="00A9384B">
      <w:pPr>
        <w:pStyle w:val="Ttulo1"/>
        <w:keepNext w:val="0"/>
        <w:numPr>
          <w:ilvl w:val="1"/>
          <w:numId w:val="5"/>
        </w:numPr>
        <w:tabs>
          <w:tab w:val="clear" w:pos="1571"/>
          <w:tab w:val="left" w:pos="1134"/>
        </w:tabs>
        <w:spacing w:before="120" w:after="120"/>
        <w:ind w:left="0" w:firstLine="0"/>
        <w:jc w:val="both"/>
      </w:pPr>
      <w:r w:rsidRPr="0057647F">
        <w:t xml:space="preserve">Na forma de documentação complementar, o </w:t>
      </w:r>
      <w:r w:rsidR="00104B19" w:rsidRPr="0057647F">
        <w:t>Pregoeiro poderá solicitar</w:t>
      </w:r>
      <w:r w:rsidR="008E6ABC" w:rsidRPr="0057647F">
        <w:t xml:space="preserve"> </w:t>
      </w:r>
      <w:r w:rsidR="00104B19" w:rsidRPr="0057647F">
        <w:t>catálogos ou informações do fabricante que comprovem a perfeita adequação do objeto ofertado às exigências editalícias</w:t>
      </w:r>
      <w:r w:rsidR="0079751C" w:rsidRPr="0057647F">
        <w:t>.</w:t>
      </w:r>
    </w:p>
    <w:p w14:paraId="4E7F7117" w14:textId="77777777" w:rsidR="00104B19" w:rsidRPr="0057647F" w:rsidRDefault="00B90D48" w:rsidP="00A9384B">
      <w:pPr>
        <w:pStyle w:val="disposicoes"/>
        <w:numPr>
          <w:ilvl w:val="2"/>
          <w:numId w:val="4"/>
        </w:numPr>
        <w:tabs>
          <w:tab w:val="clear" w:pos="1430"/>
          <w:tab w:val="left" w:pos="1134"/>
        </w:tabs>
        <w:ind w:left="0" w:firstLine="0"/>
      </w:pPr>
      <w:r w:rsidRPr="0057647F">
        <w:t xml:space="preserve">A indicação do endereço do sítio eletrônico do fabricante referente à documentação técnica apresentada poderá ser aceita, como alternativa, para fins de averiguação das especificações do objeto, desde que o </w:t>
      </w:r>
      <w:r w:rsidRPr="0057647F">
        <w:rPr>
          <w:i/>
        </w:rPr>
        <w:t>link</w:t>
      </w:r>
      <w:r w:rsidRPr="0057647F">
        <w:t xml:space="preserve"> indicado direcione especificamente para o produto ofertado, sendo vedado </w:t>
      </w:r>
      <w:r w:rsidRPr="0057647F">
        <w:rPr>
          <w:i/>
        </w:rPr>
        <w:t xml:space="preserve">link </w:t>
      </w:r>
      <w:r w:rsidRPr="0057647F">
        <w:t xml:space="preserve">que forneça apenas a página inicial do sítio </w:t>
      </w:r>
      <w:r w:rsidR="00444F5F" w:rsidRPr="0057647F">
        <w:t xml:space="preserve">eletrônico </w:t>
      </w:r>
      <w:r w:rsidRPr="0057647F">
        <w:t>do fabricante.</w:t>
      </w:r>
    </w:p>
    <w:p w14:paraId="0A2268EF" w14:textId="77777777" w:rsidR="0070230D" w:rsidRDefault="000C31F1" w:rsidP="00932A29">
      <w:pPr>
        <w:pStyle w:val="Ttulo1"/>
        <w:keepNext w:val="0"/>
        <w:numPr>
          <w:ilvl w:val="1"/>
          <w:numId w:val="5"/>
        </w:numPr>
        <w:tabs>
          <w:tab w:val="clear" w:pos="1571"/>
          <w:tab w:val="left" w:pos="1134"/>
        </w:tabs>
        <w:spacing w:before="120" w:after="120"/>
        <w:ind w:left="0" w:firstLine="0"/>
        <w:jc w:val="both"/>
      </w:pPr>
      <w:r w:rsidRPr="00B519B8">
        <w:t>Verificar-se-á a conformidade da proposta com as exigências deste Edital, em relação às especificações técnicas, ao preço final ofertado</w:t>
      </w:r>
      <w:r w:rsidR="0079751C" w:rsidRPr="00B519B8">
        <w:t xml:space="preserve"> e, </w:t>
      </w:r>
      <w:r w:rsidRPr="00B519B8">
        <w:t xml:space="preserve">caso solicitado pelo </w:t>
      </w:r>
      <w:r w:rsidRPr="00B519B8">
        <w:lastRenderedPageBreak/>
        <w:t xml:space="preserve">Pregoeiro, aos documentos complementares encaminhados conforme o disposto no </w:t>
      </w:r>
      <w:r w:rsidRPr="00B519B8">
        <w:rPr>
          <w:u w:val="single"/>
        </w:rPr>
        <w:t>item 4.10</w:t>
      </w:r>
      <w:r w:rsidRPr="00B519B8">
        <w:t xml:space="preserve"> do Título 4 deste Edital.</w:t>
      </w:r>
    </w:p>
    <w:p w14:paraId="652049AD" w14:textId="77777777" w:rsidR="00411861" w:rsidRPr="002E366A" w:rsidRDefault="00411861" w:rsidP="00437BEF">
      <w:pPr>
        <w:pStyle w:val="PargrafodaLista"/>
        <w:numPr>
          <w:ilvl w:val="2"/>
          <w:numId w:val="5"/>
        </w:numPr>
        <w:tabs>
          <w:tab w:val="clear" w:pos="1430"/>
          <w:tab w:val="num" w:pos="1134"/>
        </w:tabs>
        <w:ind w:left="0" w:firstLine="0"/>
        <w:jc w:val="both"/>
        <w:rPr>
          <w:rFonts w:cs="Arial"/>
          <w:szCs w:val="24"/>
        </w:rPr>
      </w:pPr>
      <w:r w:rsidRPr="002E366A">
        <w:rPr>
          <w:rFonts w:ascii="Arial" w:hAnsi="Arial" w:cs="Arial"/>
          <w:sz w:val="24"/>
          <w:szCs w:val="24"/>
        </w:rPr>
        <w:t>A proposta que não contemplar o detalhamento do conjunto do item único será desclassificada.</w:t>
      </w:r>
    </w:p>
    <w:p w14:paraId="22B75C2C" w14:textId="77777777" w:rsidR="00104B19" w:rsidRDefault="00104B19" w:rsidP="00A9384B">
      <w:pPr>
        <w:pStyle w:val="Ttulo1"/>
        <w:keepNext w:val="0"/>
        <w:numPr>
          <w:ilvl w:val="1"/>
          <w:numId w:val="5"/>
        </w:numPr>
        <w:tabs>
          <w:tab w:val="clear" w:pos="1571"/>
          <w:tab w:val="left" w:pos="1134"/>
        </w:tabs>
        <w:spacing w:before="120" w:after="120"/>
        <w:ind w:left="0" w:firstLine="0"/>
        <w:jc w:val="both"/>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6F57D428" w14:textId="77777777" w:rsidR="00104B19" w:rsidRDefault="00104B19" w:rsidP="00A9384B">
      <w:pPr>
        <w:pStyle w:val="disposicoes"/>
        <w:numPr>
          <w:ilvl w:val="1"/>
          <w:numId w:val="4"/>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1772EA03" w14:textId="77777777" w:rsidR="00104B19" w:rsidRDefault="00104B19" w:rsidP="00A9384B">
      <w:pPr>
        <w:pStyle w:val="disposicoes"/>
        <w:numPr>
          <w:ilvl w:val="1"/>
          <w:numId w:val="4"/>
        </w:numPr>
        <w:tabs>
          <w:tab w:val="left" w:pos="1134"/>
        </w:tabs>
        <w:ind w:left="0" w:firstLine="0"/>
      </w:pPr>
      <w:r>
        <w:t>Concluídos os procedimentos descritos neste Título, o Pregoeiro anunciará o resultado do julgamento da proposta</w:t>
      </w:r>
      <w:r w:rsidR="00987535">
        <w:t xml:space="preserve">, realizado com base no critério estabelecido no </w:t>
      </w:r>
      <w:r w:rsidR="000C31F1" w:rsidRPr="007D32F3">
        <w:rPr>
          <w:u w:val="single"/>
        </w:rPr>
        <w:t>Título 6</w:t>
      </w:r>
      <w:r w:rsidR="000C31F1">
        <w:t xml:space="preserve"> deste</w:t>
      </w:r>
      <w:r w:rsidR="00987535">
        <w:t xml:space="preserve"> Edital</w:t>
      </w:r>
      <w:r>
        <w:t>.</w:t>
      </w:r>
    </w:p>
    <w:p w14:paraId="2E8822B9" w14:textId="77777777" w:rsidR="00104B19" w:rsidRDefault="000C31F1" w:rsidP="00A9384B">
      <w:pPr>
        <w:pStyle w:val="disposicoes"/>
        <w:numPr>
          <w:ilvl w:val="1"/>
          <w:numId w:val="4"/>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A9384B">
        <w:rPr>
          <w:b/>
          <w:i/>
          <w:sz w:val="20"/>
        </w:rPr>
        <w:t>.</w:t>
      </w:r>
    </w:p>
    <w:p w14:paraId="37A8DE70" w14:textId="77777777" w:rsidR="00755161" w:rsidRDefault="00755161" w:rsidP="00A9384B">
      <w:pPr>
        <w:pStyle w:val="disposicoes"/>
        <w:numPr>
          <w:ilvl w:val="1"/>
          <w:numId w:val="4"/>
        </w:numPr>
        <w:tabs>
          <w:tab w:val="clear" w:pos="1571"/>
          <w:tab w:val="left" w:pos="1134"/>
        </w:tabs>
        <w:ind w:left="0" w:firstLine="0"/>
      </w:pPr>
      <w:r>
        <w:t>A proposta terá validade de, no mínimo, 60 (sessenta) dias, contados da data de abertura da sessão pública.</w:t>
      </w:r>
    </w:p>
    <w:p w14:paraId="646A303F" w14:textId="77777777" w:rsidR="00755161" w:rsidRDefault="00755161" w:rsidP="00A9384B">
      <w:pPr>
        <w:pStyle w:val="disposicoes"/>
        <w:numPr>
          <w:ilvl w:val="2"/>
          <w:numId w:val="4"/>
        </w:numPr>
        <w:tabs>
          <w:tab w:val="clear" w:pos="1430"/>
          <w:tab w:val="left" w:pos="1134"/>
        </w:tabs>
        <w:ind w:left="0" w:firstLine="0"/>
      </w:pPr>
      <w:r w:rsidRPr="00F00BC9">
        <w:t xml:space="preserve">Decorrido o prazo de validade da proposta, sem convocação para </w:t>
      </w:r>
      <w:r>
        <w:t>contratação</w:t>
      </w:r>
      <w:r w:rsidRPr="00F00BC9">
        <w:t>, fica a licitante liberada do compromisso assumido</w:t>
      </w:r>
      <w:r w:rsidR="000C31F1">
        <w:t>.</w:t>
      </w:r>
    </w:p>
    <w:p w14:paraId="58C9DE9D" w14:textId="77777777" w:rsidR="008B562F" w:rsidRDefault="008B562F" w:rsidP="007F2CB0">
      <w:pPr>
        <w:pStyle w:val="Ttulo1"/>
        <w:pBdr>
          <w:top w:val="single" w:sz="4" w:space="1" w:color="auto"/>
          <w:bottom w:val="single" w:sz="4" w:space="1" w:color="auto"/>
        </w:pBdr>
        <w:spacing w:before="120" w:after="120"/>
        <w:ind w:left="0" w:hanging="77"/>
      </w:pPr>
      <w:r>
        <w:t xml:space="preserve"> DA HABILITAÇÃO</w:t>
      </w:r>
      <w:bookmarkEnd w:id="7"/>
      <w:r w:rsidR="001C3F2A">
        <w:fldChar w:fldCharType="begin"/>
      </w:r>
      <w:r w:rsidR="001C3F2A">
        <w:instrText xml:space="preserve"> XE "</w:instrText>
      </w:r>
      <w:r w:rsidR="000C31F1" w:rsidRPr="00B46AC8">
        <w:instrText>1</w:instrText>
      </w:r>
      <w:r w:rsidR="000C31F1">
        <w:instrText>1</w:instrText>
      </w:r>
      <w:r w:rsidR="001C3F2A" w:rsidRPr="00B46AC8">
        <w:instrText>. DA HABILITAÇÃO</w:instrText>
      </w:r>
      <w:r w:rsidR="001C3F2A">
        <w:instrText xml:space="preserve">; </w:instrText>
      </w:r>
      <w:r w:rsidR="000C31F1">
        <w:instrText xml:space="preserve">k </w:instrText>
      </w:r>
      <w:r w:rsidR="001C3F2A">
        <w:instrText xml:space="preserve">" </w:instrText>
      </w:r>
      <w:r w:rsidR="001C3F2A">
        <w:fldChar w:fldCharType="end"/>
      </w:r>
    </w:p>
    <w:p w14:paraId="536E254B" w14:textId="77777777" w:rsidR="008B562F" w:rsidRDefault="000C31F1" w:rsidP="00A9384B">
      <w:pPr>
        <w:pStyle w:val="Ttulo1"/>
        <w:keepNext w:val="0"/>
        <w:numPr>
          <w:ilvl w:val="1"/>
          <w:numId w:val="5"/>
        </w:numPr>
        <w:tabs>
          <w:tab w:val="clear" w:pos="1571"/>
          <w:tab w:val="left"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43999C8A" w14:textId="77777777" w:rsidR="000C31F1" w:rsidRDefault="000C31F1" w:rsidP="00A9384B">
      <w:pPr>
        <w:pStyle w:val="Ttulo1"/>
        <w:keepNext w:val="0"/>
        <w:numPr>
          <w:ilvl w:val="1"/>
          <w:numId w:val="5"/>
        </w:numPr>
        <w:tabs>
          <w:tab w:val="clear" w:pos="1571"/>
          <w:tab w:val="left"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7717425B" w14:textId="77777777" w:rsidR="008B562F" w:rsidRDefault="008B562F" w:rsidP="00A9384B">
      <w:pPr>
        <w:pStyle w:val="Ttulo1"/>
        <w:keepNext w:val="0"/>
        <w:numPr>
          <w:ilvl w:val="1"/>
          <w:numId w:val="5"/>
        </w:numPr>
        <w:tabs>
          <w:tab w:val="clear" w:pos="1571"/>
          <w:tab w:val="left" w:pos="1134"/>
        </w:tabs>
        <w:spacing w:before="120" w:after="120"/>
        <w:ind w:left="0" w:firstLine="0"/>
        <w:jc w:val="both"/>
      </w:pPr>
      <w:r>
        <w:t xml:space="preserve">Os documentos remetidos por meio do sistema </w:t>
      </w:r>
      <w:r w:rsidR="00444F5F">
        <w:t>eletrônico</w:t>
      </w:r>
      <w:r>
        <w:t xml:space="preserve"> poderão ser solicitados em original ou por cópia autenticada a qualquer momento. </w:t>
      </w:r>
    </w:p>
    <w:p w14:paraId="5259904C" w14:textId="77777777" w:rsidR="008B562F" w:rsidRDefault="008B562F" w:rsidP="00A9384B">
      <w:pPr>
        <w:pStyle w:val="Ttulo1"/>
        <w:keepNext w:val="0"/>
        <w:numPr>
          <w:ilvl w:val="2"/>
          <w:numId w:val="5"/>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51019B89" w14:textId="77777777" w:rsidR="008B562F" w:rsidRDefault="008B562F" w:rsidP="00A9384B">
      <w:pPr>
        <w:pStyle w:val="Ttulo1"/>
        <w:keepNext w:val="0"/>
        <w:numPr>
          <w:ilvl w:val="1"/>
          <w:numId w:val="5"/>
        </w:numPr>
        <w:tabs>
          <w:tab w:val="clear" w:pos="1571"/>
          <w:tab w:val="left" w:pos="1134"/>
        </w:tabs>
        <w:spacing w:before="120" w:after="120"/>
        <w:ind w:left="0" w:firstLine="0"/>
        <w:jc w:val="both"/>
        <w:rPr>
          <w:rStyle w:val="fonte"/>
          <w:rFonts w:ascii="Times New Roman" w:hAnsi="Times New Roman"/>
          <w:sz w:val="20"/>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14:paraId="45B8AE23" w14:textId="77777777" w:rsidR="006364FC" w:rsidRPr="006364FC" w:rsidRDefault="006364FC" w:rsidP="00A9384B">
      <w:pPr>
        <w:pStyle w:val="Ttulo1"/>
        <w:keepNext w:val="0"/>
        <w:numPr>
          <w:ilvl w:val="2"/>
          <w:numId w:val="5"/>
        </w:numPr>
        <w:tabs>
          <w:tab w:val="clear" w:pos="1430"/>
          <w:tab w:val="left" w:pos="1134"/>
        </w:tabs>
        <w:spacing w:before="120" w:after="120"/>
        <w:ind w:left="0" w:firstLine="0"/>
        <w:jc w:val="both"/>
      </w:pPr>
      <w:r>
        <w:lastRenderedPageBreak/>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58FD469C" w14:textId="77777777" w:rsidR="00A31E96" w:rsidRDefault="00A31E96" w:rsidP="00A31E96">
      <w:pPr>
        <w:pStyle w:val="Ttulo1"/>
        <w:keepNext w:val="0"/>
        <w:numPr>
          <w:ilvl w:val="2"/>
          <w:numId w:val="5"/>
        </w:numPr>
        <w:tabs>
          <w:tab w:val="clear" w:pos="1430"/>
          <w:tab w:val="left" w:pos="1134"/>
        </w:tabs>
        <w:spacing w:before="120" w:after="120"/>
        <w:ind w:left="0" w:firstLine="0"/>
        <w:jc w:val="both"/>
      </w:pPr>
      <w:r w:rsidRPr="00A31E96">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8B562F">
        <w:t>.</w:t>
      </w:r>
    </w:p>
    <w:p w14:paraId="078ABCF8" w14:textId="77777777" w:rsidR="00A31E96" w:rsidRPr="002E366A" w:rsidRDefault="00A31E96" w:rsidP="00A31E96">
      <w:pPr>
        <w:pStyle w:val="PargrafodaLista"/>
        <w:numPr>
          <w:ilvl w:val="3"/>
          <w:numId w:val="5"/>
        </w:numPr>
        <w:tabs>
          <w:tab w:val="clear" w:pos="1931"/>
          <w:tab w:val="num" w:pos="1134"/>
        </w:tabs>
        <w:ind w:left="0" w:firstLine="0"/>
        <w:jc w:val="both"/>
      </w:pPr>
      <w:r w:rsidRPr="002E366A">
        <w:rPr>
          <w:rFonts w:ascii="Arial" w:hAnsi="Arial" w:cs="Arial"/>
          <w:color w:val="000000"/>
          <w:sz w:val="24"/>
          <w:szCs w:val="24"/>
        </w:rPr>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708037F4" w14:textId="77777777" w:rsidR="005D181F" w:rsidRPr="00507DED" w:rsidRDefault="008B562F" w:rsidP="00454B7E">
      <w:pPr>
        <w:pStyle w:val="disposicoes"/>
        <w:tabs>
          <w:tab w:val="clear" w:pos="1571"/>
          <w:tab w:val="left" w:pos="1134"/>
        </w:tabs>
        <w:ind w:left="0" w:firstLine="0"/>
      </w:pPr>
      <w:r w:rsidRPr="002E366A">
        <w:t>Em se tratando de microempresa ou empresa de pequeno porte, havendo</w:t>
      </w:r>
      <w:r w:rsidRPr="0070230D">
        <w:t xml:space="preserve"> alguma restrição na comprovação de regularidade fiscal, será assegurado o prazo de </w:t>
      </w:r>
      <w:r w:rsidR="00CE1AE0" w:rsidRPr="00E47B98">
        <w:t>5 (cinco</w:t>
      </w:r>
      <w:r w:rsidRPr="00EA6F6E">
        <w:t>) dias úteis,</w:t>
      </w:r>
      <w:r w:rsidR="00C3702D" w:rsidRPr="00A9384B">
        <w:t xml:space="preserve"> contado da divulgação do r</w:t>
      </w:r>
      <w:r w:rsidR="00507DED" w:rsidRPr="00A9384B">
        <w:t>esultado da fase de habilitação, para a regularização da documentação, a realização do pagamento ou parcelamento do débito e a emissão de eventuais certidões negativas ou positivas com efeito de certidão negativa.</w:t>
      </w:r>
    </w:p>
    <w:p w14:paraId="01EF7EE2" w14:textId="77777777" w:rsidR="00C3702D" w:rsidRPr="00C3702D" w:rsidRDefault="00C3702D" w:rsidP="00A9384B">
      <w:pPr>
        <w:pStyle w:val="disposicoes"/>
        <w:numPr>
          <w:ilvl w:val="2"/>
          <w:numId w:val="8"/>
        </w:numPr>
        <w:tabs>
          <w:tab w:val="clear" w:pos="1430"/>
          <w:tab w:val="left" w:pos="1134"/>
        </w:tabs>
        <w:ind w:left="0" w:firstLine="0"/>
      </w:pPr>
      <w:r w:rsidRPr="00C3702D">
        <w:t xml:space="preserve">Poderá ser concedida prorrogação do prazo previsto neste </w:t>
      </w:r>
      <w:r w:rsidRPr="007D32F3">
        <w:rPr>
          <w:u w:val="single"/>
        </w:rPr>
        <w:t>item 1</w:t>
      </w:r>
      <w:r w:rsidR="000C31F1" w:rsidRPr="007D32F3">
        <w:rPr>
          <w:u w:val="single"/>
        </w:rPr>
        <w:t>1</w:t>
      </w:r>
      <w:r w:rsidRPr="007D32F3">
        <w:rPr>
          <w:u w:val="single"/>
        </w:rPr>
        <w:t>.</w:t>
      </w:r>
      <w:r w:rsidR="000612B1">
        <w:rPr>
          <w:u w:val="single"/>
        </w:rPr>
        <w:t>5</w:t>
      </w:r>
      <w:r w:rsidRPr="00C3702D">
        <w:t>, por igual período, a critério da Câmara dos Deputados, quando requerida pela licitante, mediante apresentação de justificativa.</w:t>
      </w:r>
    </w:p>
    <w:p w14:paraId="5BE365AA" w14:textId="77777777" w:rsidR="005D181F" w:rsidRPr="005D181F" w:rsidRDefault="008B562F" w:rsidP="00A9384B">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3DC00221" w14:textId="77777777" w:rsidR="00B66E96" w:rsidRPr="003C653E" w:rsidRDefault="00B66E96" w:rsidP="00A9384B">
      <w:pPr>
        <w:pStyle w:val="disposicoes"/>
        <w:numPr>
          <w:ilvl w:val="1"/>
          <w:numId w:val="4"/>
        </w:numPr>
        <w:tabs>
          <w:tab w:val="clear" w:pos="1571"/>
          <w:tab w:val="left" w:pos="1134"/>
        </w:tabs>
        <w:ind w:left="0" w:firstLine="0"/>
      </w:pPr>
      <w:r w:rsidRPr="003C653E">
        <w:t>O Pregoeiro verificará, durante a fase de habilitação das empresas, além da habitual pesquisa já realizada no S</w:t>
      </w:r>
      <w:r w:rsidR="00D27373" w:rsidRPr="003C653E">
        <w:t>icaf</w:t>
      </w:r>
      <w:r w:rsidRPr="003C653E">
        <w:t>, a existência de registros impeditivos da contratação:</w:t>
      </w:r>
    </w:p>
    <w:p w14:paraId="0A1E6E87" w14:textId="77777777" w:rsidR="00B66E96" w:rsidRPr="003F3540" w:rsidRDefault="00B66E96" w:rsidP="00345FF2">
      <w:pPr>
        <w:pStyle w:val="disposicoes"/>
        <w:numPr>
          <w:ilvl w:val="0"/>
          <w:numId w:val="12"/>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3A6931" w:rsidRPr="00932A29">
          <w:rPr>
            <w:rStyle w:val="Hyperlink"/>
          </w:rPr>
          <w:t>http://www.portaltransparencia.gov.br</w:t>
        </w:r>
      </w:hyperlink>
      <w:r w:rsidRPr="003F3540">
        <w:t>);</w:t>
      </w:r>
    </w:p>
    <w:p w14:paraId="4C82EFE8" w14:textId="77777777" w:rsidR="00B66E96" w:rsidRPr="003C653E" w:rsidRDefault="00B66E96" w:rsidP="00345FF2">
      <w:pPr>
        <w:pStyle w:val="disposicoes"/>
        <w:numPr>
          <w:ilvl w:val="0"/>
          <w:numId w:val="12"/>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563A8054" w14:textId="77777777" w:rsidR="00B66E96" w:rsidRPr="003C653E" w:rsidRDefault="00B66E96" w:rsidP="00345FF2">
      <w:pPr>
        <w:pStyle w:val="disposicoes"/>
        <w:numPr>
          <w:ilvl w:val="0"/>
          <w:numId w:val="12"/>
        </w:numPr>
        <w:ind w:left="1418" w:hanging="284"/>
      </w:pPr>
      <w:r w:rsidRPr="003C653E">
        <w:t>por composição societária das empresas a serem contratadas, mediante pesquisa no S</w:t>
      </w:r>
      <w:r w:rsidR="00D27373" w:rsidRPr="003C653E">
        <w:t>icaf</w:t>
      </w:r>
      <w:r w:rsidRPr="003C653E">
        <w:t>, a fim de se certificar se entre os sócios há servidores do próprio órgão contratante, abstendo-se de celebrar contrato nessas condições, em atenção ao art</w:t>
      </w:r>
      <w:r w:rsidR="00D27373">
        <w:t>igo</w:t>
      </w:r>
      <w:r w:rsidRPr="003C653E">
        <w:t xml:space="preserve"> 9º, inciso III, da Lei </w:t>
      </w:r>
      <w:r w:rsidR="00D27373">
        <w:t xml:space="preserve">n. </w:t>
      </w:r>
      <w:r w:rsidRPr="003C653E">
        <w:t xml:space="preserve">8.666, de 1993. </w:t>
      </w:r>
    </w:p>
    <w:p w14:paraId="1D5A09AF" w14:textId="77777777" w:rsidR="008B562F" w:rsidRPr="005D181F" w:rsidRDefault="008B562F" w:rsidP="004833A2">
      <w:pPr>
        <w:pStyle w:val="disposicoes"/>
        <w:tabs>
          <w:tab w:val="clear" w:pos="1571"/>
          <w:tab w:val="left" w:pos="1134"/>
        </w:tabs>
        <w:ind w:left="0" w:firstLine="0"/>
      </w:pPr>
      <w:r w:rsidRPr="005D181F">
        <w:t xml:space="preserve">Caso não tenham sido atendidas as exigências para habilitação, o Pregoeiro declarará a licitante inabilitada e convocará a autora do menor preço </w:t>
      </w:r>
      <w:r w:rsidRPr="005D181F">
        <w:lastRenderedPageBreak/>
        <w:t>subsequente, repetindo os procedimentos, até que se logre a habilitação da licitante que tenha atendido todas as exigências para essa finalidade</w:t>
      </w:r>
      <w:r w:rsidR="00A9384B">
        <w:t>.</w:t>
      </w:r>
    </w:p>
    <w:p w14:paraId="22323905" w14:textId="77777777" w:rsidR="008B562F" w:rsidRDefault="008B562F" w:rsidP="007D32F3">
      <w:pPr>
        <w:pStyle w:val="Ttulo1"/>
        <w:pBdr>
          <w:top w:val="single" w:sz="4" w:space="1" w:color="auto"/>
          <w:bottom w:val="single" w:sz="4" w:space="1" w:color="auto"/>
        </w:pBdr>
        <w:spacing w:before="120" w:after="120"/>
        <w:ind w:left="0" w:hanging="77"/>
        <w:jc w:val="both"/>
      </w:pPr>
      <w:bookmarkStart w:id="8" w:name="_Toc255972730"/>
      <w:r>
        <w:t xml:space="preserve"> DO RECURSO E DA ADJUDICAÇÃO</w:t>
      </w:r>
      <w:bookmarkEnd w:id="8"/>
      <w:r w:rsidR="001C3F2A">
        <w:fldChar w:fldCharType="begin"/>
      </w:r>
      <w:r w:rsidR="001C3F2A">
        <w:instrText xml:space="preserve"> XE "</w:instrText>
      </w:r>
      <w:r w:rsidR="000C31F1" w:rsidRPr="00671C6F">
        <w:instrText>1</w:instrText>
      </w:r>
      <w:r w:rsidR="000C31F1">
        <w:instrText>2</w:instrText>
      </w:r>
      <w:r w:rsidR="001C3F2A" w:rsidRPr="00671C6F">
        <w:instrText>. DO RECURSO E DA ADJUDICAÇÃO</w:instrText>
      </w:r>
      <w:r w:rsidR="001C3F2A">
        <w:instrText xml:space="preserve">; </w:instrText>
      </w:r>
      <w:r w:rsidR="000C31F1">
        <w:instrText xml:space="preserve">l </w:instrText>
      </w:r>
      <w:r w:rsidR="001C3F2A">
        <w:instrText xml:space="preserve">" </w:instrText>
      </w:r>
      <w:r w:rsidR="001C3F2A">
        <w:fldChar w:fldCharType="end"/>
      </w:r>
    </w:p>
    <w:p w14:paraId="7BC2425D" w14:textId="77777777" w:rsidR="000C31F1" w:rsidRPr="009908F3" w:rsidRDefault="000C31F1" w:rsidP="00E842AA">
      <w:pPr>
        <w:pStyle w:val="disposicoes"/>
        <w:tabs>
          <w:tab w:val="clear" w:pos="1571"/>
          <w:tab w:val="left" w:pos="1134"/>
        </w:tabs>
        <w:ind w:left="0" w:firstLine="0"/>
        <w:rPr>
          <w:lang w:val="pt-PT"/>
        </w:rPr>
      </w:pPr>
      <w:bookmarkStart w:id="9" w:name="_Toc255972731"/>
      <w:r w:rsidRPr="000C31F1">
        <w:rPr>
          <w:rFonts w:cs="Arial"/>
          <w:szCs w:val="24"/>
        </w:rPr>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Pr="009908F3">
        <w:rPr>
          <w:rFonts w:cs="Arial"/>
          <w:szCs w:val="24"/>
        </w:rPr>
        <w:t>.</w:t>
      </w:r>
    </w:p>
    <w:p w14:paraId="6678E9E9" w14:textId="77777777" w:rsidR="000C31F1" w:rsidRPr="009908F3" w:rsidRDefault="000C31F1" w:rsidP="00E842AA">
      <w:pPr>
        <w:pStyle w:val="disposicoes"/>
        <w:numPr>
          <w:ilvl w:val="2"/>
          <w:numId w:val="8"/>
        </w:numPr>
        <w:tabs>
          <w:tab w:val="clear" w:pos="1430"/>
          <w:tab w:val="left" w:pos="1134"/>
        </w:tabs>
        <w:ind w:left="0" w:firstLine="0"/>
      </w:pPr>
      <w:r>
        <w:rPr>
          <w:rFonts w:cs="Arial"/>
          <w:szCs w:val="24"/>
        </w:rPr>
        <w:t xml:space="preserve">O </w:t>
      </w:r>
      <w:r w:rsidRPr="00695248">
        <w:t>Pregoeiro estabelecerá o prazo para manifestação pela intenção de interpor recurso, que não será inferior a 30 (trinta) minutos.</w:t>
      </w:r>
    </w:p>
    <w:p w14:paraId="47B280DC" w14:textId="77777777" w:rsidR="000C31F1" w:rsidRDefault="000C31F1" w:rsidP="00E842AA">
      <w:pPr>
        <w:pStyle w:val="disposicoes"/>
        <w:numPr>
          <w:ilvl w:val="2"/>
          <w:numId w:val="8"/>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2606635F" w14:textId="77777777" w:rsidR="000C31F1" w:rsidRPr="00695248" w:rsidRDefault="000C31F1" w:rsidP="00E842AA">
      <w:pPr>
        <w:pStyle w:val="disposicoes"/>
        <w:tabs>
          <w:tab w:val="clear" w:pos="1571"/>
          <w:tab w:val="left" w:pos="1134"/>
        </w:tabs>
        <w:ind w:left="0" w:firstLine="0"/>
        <w:rPr>
          <w:rFonts w:cs="Arial"/>
          <w:szCs w:val="24"/>
        </w:rPr>
      </w:pPr>
      <w:r w:rsidRPr="00695248">
        <w:rPr>
          <w:rFonts w:cs="Arial"/>
          <w:szCs w:val="24"/>
        </w:rPr>
        <w:t>As razões do recurso deverão ser apresentadas no prazo de 3 (três) dias, em campo próprio do sistema eletrônico.</w:t>
      </w:r>
    </w:p>
    <w:p w14:paraId="5E1EF91E" w14:textId="77777777" w:rsidR="000C31F1" w:rsidRPr="00695248" w:rsidRDefault="000C31F1" w:rsidP="00E842AA">
      <w:pPr>
        <w:pStyle w:val="disposicoes"/>
        <w:tabs>
          <w:tab w:val="clear" w:pos="1571"/>
          <w:tab w:val="left" w:pos="1134"/>
        </w:tabs>
        <w:ind w:left="0" w:firstLine="0"/>
        <w:rPr>
          <w:rFonts w:cs="Arial"/>
          <w:szCs w:val="24"/>
        </w:rPr>
      </w:pPr>
      <w:r w:rsidRPr="00695248">
        <w:rPr>
          <w:rFonts w:cs="Arial"/>
          <w:szCs w:val="24"/>
        </w:rP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6547EA48" w14:textId="77777777" w:rsidR="000C31F1" w:rsidRPr="00695248" w:rsidRDefault="000C31F1" w:rsidP="00E842AA">
      <w:pPr>
        <w:pStyle w:val="disposicoes"/>
        <w:tabs>
          <w:tab w:val="clear" w:pos="1571"/>
          <w:tab w:val="left" w:pos="1134"/>
        </w:tabs>
        <w:ind w:left="0" w:firstLine="0"/>
        <w:rPr>
          <w:rFonts w:cs="Arial"/>
          <w:szCs w:val="24"/>
        </w:rPr>
      </w:pPr>
      <w:r w:rsidRPr="00695248">
        <w:rPr>
          <w:rFonts w:cs="Arial"/>
          <w:szCs w:val="24"/>
        </w:rP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2F3CC10" w14:textId="77777777" w:rsidR="000C31F1" w:rsidRPr="00695248" w:rsidRDefault="000C31F1" w:rsidP="00E842AA">
      <w:pPr>
        <w:pStyle w:val="disposicoes"/>
        <w:tabs>
          <w:tab w:val="clear" w:pos="1571"/>
          <w:tab w:val="left" w:pos="1134"/>
        </w:tabs>
        <w:ind w:left="0" w:firstLine="0"/>
        <w:rPr>
          <w:rFonts w:cs="Arial"/>
          <w:szCs w:val="24"/>
        </w:rPr>
      </w:pPr>
      <w:r w:rsidRPr="00695248">
        <w:rPr>
          <w:rFonts w:cs="Arial"/>
          <w:szCs w:val="24"/>
        </w:rPr>
        <w:t>O acolhimento do recurso importará na invalidação apenas dos atos que não puderem ser aproveitados.</w:t>
      </w:r>
    </w:p>
    <w:p w14:paraId="2DE8379D" w14:textId="77777777" w:rsidR="000C31F1" w:rsidRPr="00E47B98" w:rsidRDefault="000C31F1" w:rsidP="00E842AA">
      <w:pPr>
        <w:pStyle w:val="disposicoes"/>
        <w:tabs>
          <w:tab w:val="clear" w:pos="1571"/>
          <w:tab w:val="left" w:pos="1134"/>
        </w:tabs>
        <w:ind w:left="0" w:firstLine="0"/>
        <w:rPr>
          <w:rFonts w:cs="Arial"/>
          <w:szCs w:val="24"/>
        </w:rPr>
      </w:pPr>
      <w:r w:rsidRPr="00695248">
        <w:rPr>
          <w:rFonts w:cs="Arial"/>
          <w:szCs w:val="24"/>
        </w:rPr>
        <w:t xml:space="preserve">Caso não reconsidere sua decisão, o Pregoeiro submeterá o recurso devidamente informado à </w:t>
      </w:r>
      <w:r w:rsidRPr="0070230D">
        <w:rPr>
          <w:rFonts w:cs="Arial"/>
          <w:szCs w:val="24"/>
        </w:rPr>
        <w:t xml:space="preserve">consideração do </w:t>
      </w:r>
      <w:r w:rsidRPr="004833A2">
        <w:rPr>
          <w:rFonts w:cs="Arial"/>
          <w:szCs w:val="24"/>
        </w:rPr>
        <w:t>Diretor Administrativo</w:t>
      </w:r>
      <w:r w:rsidRPr="0070230D">
        <w:rPr>
          <w:rFonts w:cs="Arial"/>
          <w:szCs w:val="24"/>
        </w:rPr>
        <w:t xml:space="preserve"> para fins de decisão quant</w:t>
      </w:r>
      <w:r w:rsidRPr="00E47B98">
        <w:rPr>
          <w:rFonts w:cs="Arial"/>
          <w:szCs w:val="24"/>
        </w:rPr>
        <w:t>o ao recurso e à adjudicação do objeto.</w:t>
      </w:r>
    </w:p>
    <w:p w14:paraId="40AA458C" w14:textId="77777777" w:rsidR="000C31F1" w:rsidRPr="00E842AA" w:rsidRDefault="000C31F1" w:rsidP="00E842AA">
      <w:pPr>
        <w:pStyle w:val="disposicoes"/>
        <w:tabs>
          <w:tab w:val="clear" w:pos="1571"/>
          <w:tab w:val="left" w:pos="1134"/>
        </w:tabs>
        <w:ind w:left="0" w:firstLine="0"/>
      </w:pPr>
      <w:r w:rsidRPr="00EA6F6E">
        <w:rPr>
          <w:rFonts w:cs="Arial"/>
          <w:szCs w:val="24"/>
        </w:rPr>
        <w:t>Em caso de não ser aceita a manifestação quanto à intenção de recurso, por falta de fundamentação</w:t>
      </w:r>
      <w:r w:rsidRPr="00E842AA">
        <w:t>, ou se não ocorrerem manifestações formais no sentido de interpor recurso, caberá ao Pregoeiro adjudicar o objeto.</w:t>
      </w:r>
    </w:p>
    <w:p w14:paraId="5F3AD896" w14:textId="77777777" w:rsidR="000C31F1" w:rsidRPr="00E47B98" w:rsidRDefault="000C31F1" w:rsidP="00E842AA">
      <w:pPr>
        <w:pStyle w:val="disposicoes"/>
        <w:tabs>
          <w:tab w:val="clear" w:pos="1571"/>
          <w:tab w:val="left" w:pos="1134"/>
        </w:tabs>
        <w:ind w:left="0" w:firstLine="0"/>
      </w:pPr>
      <w:r w:rsidRPr="00E842AA">
        <w:t xml:space="preserve">O </w:t>
      </w:r>
      <w:r w:rsidRPr="00E842AA">
        <w:rPr>
          <w:rFonts w:cs="Arial"/>
          <w:szCs w:val="24"/>
        </w:rPr>
        <w:t>Pregoeiro</w:t>
      </w:r>
      <w:r w:rsidRPr="00E842AA">
        <w:t xml:space="preserve"> encaminhará o processo devidamente instruído à Diretoria Administrativa</w:t>
      </w:r>
      <w:r w:rsidRPr="0070230D">
        <w:t xml:space="preserve"> e propor</w:t>
      </w:r>
      <w:r w:rsidR="00833165" w:rsidRPr="0070230D">
        <w:t>á</w:t>
      </w:r>
      <w:r w:rsidRPr="0070230D">
        <w:t xml:space="preserve"> a homologação do procedimento licitatório.</w:t>
      </w:r>
    </w:p>
    <w:p w14:paraId="6F93CC54" w14:textId="77777777" w:rsidR="008B562F" w:rsidRPr="0070230D" w:rsidRDefault="000C31F1" w:rsidP="00E842AA">
      <w:pPr>
        <w:pStyle w:val="disposicoes"/>
        <w:tabs>
          <w:tab w:val="clear" w:pos="1571"/>
          <w:tab w:val="left" w:pos="1134"/>
        </w:tabs>
        <w:ind w:left="0" w:firstLine="0"/>
      </w:pPr>
      <w:r w:rsidRPr="00EA6F6E">
        <w:rPr>
          <w:rFonts w:cs="Arial"/>
          <w:szCs w:val="24"/>
        </w:rPr>
        <w:t>Caberá</w:t>
      </w:r>
      <w:r w:rsidRPr="00E842AA">
        <w:t xml:space="preserve"> à Diretoria Administrativa</w:t>
      </w:r>
      <w:r w:rsidRPr="0070230D">
        <w:t xml:space="preserve"> homologar o resultado da licitação.</w:t>
      </w:r>
    </w:p>
    <w:bookmarkEnd w:id="9"/>
    <w:p w14:paraId="1412AA8E" w14:textId="77777777" w:rsidR="00E806EE" w:rsidRPr="008038BD" w:rsidRDefault="00C85A18" w:rsidP="004833A2">
      <w:pPr>
        <w:pStyle w:val="Ttulo1"/>
        <w:pBdr>
          <w:top w:val="single" w:sz="4" w:space="1" w:color="auto"/>
          <w:bottom w:val="single" w:sz="4" w:space="1" w:color="auto"/>
        </w:pBdr>
        <w:tabs>
          <w:tab w:val="left" w:pos="426"/>
        </w:tabs>
        <w:spacing w:before="120" w:after="120"/>
        <w:ind w:left="0" w:hanging="77"/>
      </w:pPr>
      <w:r>
        <w:t xml:space="preserve"> </w:t>
      </w:r>
      <w:r>
        <w:tab/>
      </w:r>
      <w:r w:rsidR="00E806EE" w:rsidRPr="008038BD">
        <w:t xml:space="preserve">DO ENCAMINHAMENTO DE DOCUMENTAÇÃO </w:t>
      </w:r>
      <w:r w:rsidR="00786C7A">
        <w:t>NÃO DIGITAL</w:t>
      </w:r>
      <w:r w:rsidR="00E806EE" w:rsidRPr="008038BD">
        <w:fldChar w:fldCharType="begin"/>
      </w:r>
      <w:r w:rsidR="00E806EE" w:rsidRPr="008038BD">
        <w:instrText xml:space="preserve"> XE "</w:instrText>
      </w:r>
      <w:r w:rsidR="00786C7A" w:rsidRPr="008038BD">
        <w:instrText>1</w:instrText>
      </w:r>
      <w:r w:rsidR="00786C7A">
        <w:instrText>3</w:instrText>
      </w:r>
      <w:r w:rsidR="00E806EE" w:rsidRPr="008038BD">
        <w:instrText>. DO ENCAMINHAMENTO D</w:instrText>
      </w:r>
      <w:r w:rsidR="001A3970">
        <w:instrText>E</w:instrText>
      </w:r>
      <w:r w:rsidR="00E806EE" w:rsidRPr="008038BD">
        <w:instrText xml:space="preserve"> DOCUMENTAÇÃO </w:instrText>
      </w:r>
      <w:r w:rsidR="00786C7A">
        <w:instrText>NÃO DIGITAL</w:instrText>
      </w:r>
      <w:r w:rsidR="00E806EE" w:rsidRPr="008038BD">
        <w:instrText xml:space="preserve">; </w:instrText>
      </w:r>
      <w:r w:rsidR="00786C7A">
        <w:instrText>m</w:instrText>
      </w:r>
      <w:r w:rsidR="00E806EE" w:rsidRPr="008038BD">
        <w:instrText xml:space="preserve">" </w:instrText>
      </w:r>
      <w:r w:rsidR="00E806EE" w:rsidRPr="008038BD">
        <w:fldChar w:fldCharType="end"/>
      </w:r>
    </w:p>
    <w:p w14:paraId="2B25BCC3" w14:textId="77777777" w:rsidR="00786C7A" w:rsidRPr="00695248" w:rsidRDefault="00786C7A" w:rsidP="00E842AA">
      <w:pPr>
        <w:pStyle w:val="disposicoes"/>
        <w:tabs>
          <w:tab w:val="clear" w:pos="1571"/>
          <w:tab w:val="left" w:pos="1134"/>
        </w:tabs>
        <w:ind w:left="0" w:firstLine="0"/>
        <w:rPr>
          <w:rFonts w:cs="Arial"/>
          <w:szCs w:val="24"/>
        </w:rPr>
      </w:pPr>
      <w:r w:rsidRPr="00695248">
        <w:rPr>
          <w:rFonts w:cs="Arial"/>
          <w:szCs w:val="24"/>
        </w:rPr>
        <w:t>Somente haverá a necessidade de comprovação do preenchimento de requisitos mediante apresentação dos documentos originais não digitais quando houver dúvida em relação à integridade do documento digital.</w:t>
      </w:r>
    </w:p>
    <w:p w14:paraId="61C76100" w14:textId="77777777" w:rsidR="005D181F" w:rsidRDefault="00786C7A" w:rsidP="00E842AA">
      <w:pPr>
        <w:pStyle w:val="disposicoes"/>
        <w:tabs>
          <w:tab w:val="clear" w:pos="1571"/>
          <w:tab w:val="left" w:pos="1134"/>
        </w:tabs>
        <w:ind w:left="0" w:firstLine="0"/>
      </w:pPr>
      <w:r w:rsidRPr="00695248">
        <w:rPr>
          <w:rFonts w:cs="Arial"/>
          <w:szCs w:val="24"/>
        </w:rPr>
        <w:t>Os originais</w:t>
      </w:r>
      <w:r w:rsidRPr="008038BD">
        <w:t xml:space="preserve">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38E126E0" w14:textId="77777777" w:rsidR="00C85A18" w:rsidRDefault="00111045" w:rsidP="004833A2">
      <w:pPr>
        <w:pStyle w:val="Ttulo1"/>
        <w:pBdr>
          <w:top w:val="single" w:sz="4" w:space="1" w:color="auto"/>
          <w:bottom w:val="single" w:sz="4" w:space="1" w:color="auto"/>
        </w:pBdr>
        <w:tabs>
          <w:tab w:val="left" w:pos="426"/>
        </w:tabs>
        <w:spacing w:before="120" w:after="120"/>
        <w:ind w:left="0" w:hanging="77"/>
        <w:jc w:val="both"/>
      </w:pPr>
      <w:r>
        <w:lastRenderedPageBreak/>
        <w:t xml:space="preserve"> </w:t>
      </w:r>
      <w:r w:rsidR="00C85A18">
        <w:t>DAS SANÇÕES ADMINISTRATIVAS</w:t>
      </w:r>
      <w:r w:rsidR="002F3F4F" w:rsidRPr="008038BD">
        <w:fldChar w:fldCharType="begin"/>
      </w:r>
      <w:r w:rsidR="002F3F4F" w:rsidRPr="008038BD">
        <w:instrText xml:space="preserve"> XE "</w:instrText>
      </w:r>
      <w:r w:rsidR="00786C7A" w:rsidRPr="008038BD">
        <w:instrText>1</w:instrText>
      </w:r>
      <w:r w:rsidR="00786C7A">
        <w:instrText>4</w:instrText>
      </w:r>
      <w:r w:rsidR="002F3F4F" w:rsidRPr="008038BD">
        <w:instrText xml:space="preserve">. </w:instrText>
      </w:r>
      <w:r w:rsidR="002F3F4F">
        <w:instrText>DAS SANÇÕES ADMINISTRATIVAS</w:instrText>
      </w:r>
      <w:r w:rsidR="002F3F4F" w:rsidRPr="008038BD">
        <w:instrText xml:space="preserve">; </w:instrText>
      </w:r>
      <w:r w:rsidR="00786C7A">
        <w:instrText>n</w:instrText>
      </w:r>
      <w:r w:rsidR="00786C7A" w:rsidRPr="008038BD">
        <w:instrText xml:space="preserve"> </w:instrText>
      </w:r>
      <w:r w:rsidR="002F3F4F" w:rsidRPr="008038BD">
        <w:instrText xml:space="preserve">" </w:instrText>
      </w:r>
      <w:r w:rsidR="002F3F4F" w:rsidRPr="008038BD">
        <w:fldChar w:fldCharType="end"/>
      </w:r>
    </w:p>
    <w:p w14:paraId="309D2C1A" w14:textId="77777777" w:rsidR="00C85A18" w:rsidRPr="00C85A18" w:rsidRDefault="00C85A18" w:rsidP="00E842AA">
      <w:pPr>
        <w:pStyle w:val="Ttulo1"/>
        <w:keepNext w:val="0"/>
        <w:numPr>
          <w:ilvl w:val="1"/>
          <w:numId w:val="5"/>
        </w:numPr>
        <w:tabs>
          <w:tab w:val="clear" w:pos="1571"/>
          <w:tab w:val="left"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18B1BB49" w14:textId="77777777" w:rsidR="00C85A18" w:rsidRPr="00C85A18" w:rsidRDefault="00C85A18" w:rsidP="00E842AA">
      <w:pPr>
        <w:pStyle w:val="Ttulo1"/>
        <w:keepNext w:val="0"/>
        <w:numPr>
          <w:ilvl w:val="1"/>
          <w:numId w:val="5"/>
        </w:numPr>
        <w:tabs>
          <w:tab w:val="clear" w:pos="1571"/>
          <w:tab w:val="left"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14:paraId="756AB130" w14:textId="77777777" w:rsidR="00C85A18" w:rsidRPr="00C85A18" w:rsidRDefault="00C85A18" w:rsidP="00E842AA">
      <w:pPr>
        <w:pStyle w:val="Ttulo1"/>
        <w:keepNext w:val="0"/>
        <w:numPr>
          <w:ilvl w:val="1"/>
          <w:numId w:val="5"/>
        </w:numPr>
        <w:tabs>
          <w:tab w:val="clear" w:pos="1571"/>
          <w:tab w:val="left"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191C7E31" w14:textId="77777777" w:rsidR="00786C7A" w:rsidRDefault="00786C7A" w:rsidP="00E842AA">
      <w:pPr>
        <w:pStyle w:val="Ttulo1"/>
        <w:keepNext w:val="0"/>
        <w:numPr>
          <w:ilvl w:val="1"/>
          <w:numId w:val="5"/>
        </w:numPr>
        <w:tabs>
          <w:tab w:val="clear" w:pos="1571"/>
          <w:tab w:val="left" w:pos="1134"/>
        </w:tabs>
        <w:spacing w:before="120" w:after="120"/>
        <w:ind w:left="0" w:firstLine="0"/>
        <w:jc w:val="both"/>
        <w:rPr>
          <w:rFonts w:cs="Arial"/>
        </w:rPr>
      </w:pPr>
      <w:r w:rsidRPr="00695248">
        <w:rPr>
          <w:rFonts w:cs="Arial"/>
          <w:szCs w:val="24"/>
        </w:rPr>
        <w:t>Ficará</w:t>
      </w:r>
      <w:r w:rsidRPr="00CF6314">
        <w:rPr>
          <w:rFonts w:cs="Arial"/>
        </w:rPr>
        <w:t xml:space="preserve">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521EC19" w14:textId="77777777" w:rsidR="00786C7A" w:rsidRPr="00A4103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316B742B"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w:t>
      </w:r>
      <w:r w:rsidRPr="007D32F3">
        <w:rPr>
          <w:rFonts w:ascii="Arial" w:hAnsi="Arial"/>
        </w:rPr>
        <w:t xml:space="preserve"> entregar a documentação exigida </w:t>
      </w:r>
      <w:r>
        <w:rPr>
          <w:rFonts w:ascii="Arial" w:hAnsi="Arial" w:cs="Arial"/>
        </w:rPr>
        <w:t>neste Edital;</w:t>
      </w:r>
    </w:p>
    <w:p w14:paraId="02545D7B"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7D32F3">
        <w:rPr>
          <w:rFonts w:ascii="Arial" w:hAnsi="Arial"/>
        </w:rPr>
        <w:t>apresentar documentação falsa</w:t>
      </w:r>
      <w:r>
        <w:rPr>
          <w:rFonts w:ascii="Arial" w:hAnsi="Arial" w:cs="Arial"/>
        </w:rPr>
        <w:t>;</w:t>
      </w:r>
    </w:p>
    <w:p w14:paraId="7992F293"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w:t>
      </w:r>
      <w:r w:rsidRPr="007D32F3">
        <w:rPr>
          <w:rFonts w:ascii="Arial" w:hAnsi="Arial"/>
        </w:rPr>
        <w:t xml:space="preserve"> execução do objeto</w:t>
      </w:r>
      <w:r>
        <w:rPr>
          <w:rFonts w:ascii="Arial" w:hAnsi="Arial" w:cs="Arial"/>
        </w:rPr>
        <w:t>;</w:t>
      </w:r>
    </w:p>
    <w:p w14:paraId="1570E8C5"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7D32F3">
        <w:rPr>
          <w:rFonts w:ascii="Arial" w:hAnsi="Arial"/>
        </w:rPr>
        <w:t>não mantiver a proposta</w:t>
      </w:r>
      <w:r>
        <w:rPr>
          <w:rFonts w:ascii="Arial" w:hAnsi="Arial" w:cs="Arial"/>
        </w:rPr>
        <w:t>;</w:t>
      </w:r>
    </w:p>
    <w:p w14:paraId="279E7F3F"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14:paraId="068457C7"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7D32F3">
        <w:rPr>
          <w:rFonts w:ascii="Arial" w:hAnsi="Arial"/>
        </w:rPr>
        <w:t xml:space="preserve">fraudar </w:t>
      </w:r>
      <w:r>
        <w:rPr>
          <w:rFonts w:ascii="Arial" w:hAnsi="Arial" w:cs="Arial"/>
        </w:rPr>
        <w:t>a execução do contrato;</w:t>
      </w:r>
    </w:p>
    <w:p w14:paraId="1E281023"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7D32F3">
        <w:rPr>
          <w:rFonts w:ascii="Arial" w:hAnsi="Arial"/>
        </w:rPr>
        <w:t>comportar-se de modo inidôneo</w:t>
      </w:r>
      <w:r>
        <w:rPr>
          <w:rFonts w:ascii="Arial" w:hAnsi="Arial" w:cs="Arial"/>
        </w:rPr>
        <w:t>;</w:t>
      </w:r>
    </w:p>
    <w:p w14:paraId="01FFD3F4"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14:paraId="4E72E4D2" w14:textId="77777777" w:rsidR="00786C7A" w:rsidRDefault="00786C7A" w:rsidP="00E842AA">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sidRPr="007D32F3">
        <w:rPr>
          <w:rFonts w:ascii="Arial" w:hAnsi="Arial"/>
        </w:rPr>
        <w:t>cometer fraude fiscal</w:t>
      </w:r>
      <w:r>
        <w:rPr>
          <w:rFonts w:ascii="Arial" w:hAnsi="Arial" w:cs="Arial"/>
        </w:rPr>
        <w:t>.</w:t>
      </w:r>
    </w:p>
    <w:p w14:paraId="28C13A70" w14:textId="77777777" w:rsidR="00C85A18" w:rsidRDefault="00786C7A" w:rsidP="00E842AA">
      <w:pPr>
        <w:pStyle w:val="Ttulo1"/>
        <w:keepNext w:val="0"/>
        <w:numPr>
          <w:ilvl w:val="2"/>
          <w:numId w:val="5"/>
        </w:numPr>
        <w:tabs>
          <w:tab w:val="clear" w:pos="1430"/>
          <w:tab w:val="left" w:pos="1134"/>
        </w:tabs>
        <w:spacing w:before="120" w:after="120"/>
        <w:ind w:left="0" w:firstLine="0"/>
        <w:jc w:val="both"/>
        <w:rPr>
          <w:rFonts w:cs="Arial"/>
        </w:rPr>
      </w:pPr>
      <w:r w:rsidRPr="00A4103A">
        <w:t>As sanções serão registradas e publicadas no Sicaf</w:t>
      </w:r>
      <w:r>
        <w:t>.</w:t>
      </w:r>
    </w:p>
    <w:p w14:paraId="17EBA59E" w14:textId="77777777" w:rsidR="00C85A18" w:rsidRPr="00C85A18" w:rsidRDefault="00C85A18" w:rsidP="00E842AA">
      <w:pPr>
        <w:pStyle w:val="Ttulo1"/>
        <w:keepNext w:val="0"/>
        <w:numPr>
          <w:ilvl w:val="1"/>
          <w:numId w:val="5"/>
        </w:numPr>
        <w:tabs>
          <w:tab w:val="clear" w:pos="1571"/>
          <w:tab w:val="left"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463D6A73" w14:textId="77777777" w:rsidR="00C85A18" w:rsidRDefault="00C85A18" w:rsidP="00E842AA">
      <w:pPr>
        <w:pStyle w:val="Ttulo1"/>
        <w:keepNext w:val="0"/>
        <w:numPr>
          <w:ilvl w:val="2"/>
          <w:numId w:val="5"/>
        </w:numPr>
        <w:tabs>
          <w:tab w:val="clear" w:pos="1430"/>
          <w:tab w:val="left" w:pos="1134"/>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r w:rsidR="00B25EAD" w:rsidRPr="007F210C">
        <w:t>S</w:t>
      </w:r>
      <w:r w:rsidR="00B25EAD">
        <w:t>icaf</w:t>
      </w:r>
      <w:r w:rsidRPr="007F210C">
        <w:t>, pelo prazo de até 5 (cinco) anos</w:t>
      </w:r>
      <w:r w:rsidRPr="00E61B14">
        <w:t>.</w:t>
      </w:r>
    </w:p>
    <w:p w14:paraId="3D29A5A1" w14:textId="77777777" w:rsidR="00C85A18" w:rsidRPr="00C85A18" w:rsidRDefault="00C85A18" w:rsidP="0070230D">
      <w:pPr>
        <w:pStyle w:val="Ttulo1"/>
        <w:keepNext w:val="0"/>
        <w:numPr>
          <w:ilvl w:val="1"/>
          <w:numId w:val="5"/>
        </w:numPr>
        <w:tabs>
          <w:tab w:val="clear" w:pos="1571"/>
          <w:tab w:val="left" w:pos="1134"/>
        </w:tabs>
        <w:spacing w:before="120" w:after="120"/>
        <w:ind w:left="0" w:firstLine="0"/>
        <w:jc w:val="both"/>
      </w:pPr>
      <w:r>
        <w:t>Demais sanções administrativas estão previstas no Anexo n. 5 (Minuta do Contrato).</w:t>
      </w:r>
    </w:p>
    <w:p w14:paraId="01C3E1E4" w14:textId="77777777" w:rsidR="008B562F" w:rsidRDefault="00104B19" w:rsidP="00C85A18">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B25EAD" w:rsidRPr="00DC09D8">
        <w:instrText>1</w:instrText>
      </w:r>
      <w:r w:rsidR="00B25EAD">
        <w:instrText>5</w:instrText>
      </w:r>
      <w:r w:rsidR="001C3F2A" w:rsidRPr="00DC09D8">
        <w:instrText>. DAS DISPOSIÇÕES GERAIS</w:instrText>
      </w:r>
      <w:r w:rsidR="001C3F2A">
        <w:instrText xml:space="preserve">; </w:instrText>
      </w:r>
      <w:r w:rsidR="00B25EAD">
        <w:instrText>o</w:instrText>
      </w:r>
      <w:r w:rsidR="001C3F2A">
        <w:instrText xml:space="preserve">" </w:instrText>
      </w:r>
      <w:r w:rsidR="001C3F2A">
        <w:fldChar w:fldCharType="end"/>
      </w:r>
    </w:p>
    <w:p w14:paraId="52BD977B" w14:textId="77777777" w:rsidR="008B562F" w:rsidRDefault="00B25EAD" w:rsidP="00E842AA">
      <w:pPr>
        <w:pStyle w:val="Ttulo1"/>
        <w:keepNext w:val="0"/>
        <w:numPr>
          <w:ilvl w:val="1"/>
          <w:numId w:val="5"/>
        </w:numPr>
        <w:tabs>
          <w:tab w:val="clear" w:pos="1571"/>
          <w:tab w:val="left" w:pos="1134"/>
        </w:tabs>
        <w:spacing w:before="120" w:after="120"/>
        <w:ind w:left="0" w:firstLine="0"/>
        <w:jc w:val="both"/>
      </w:pPr>
      <w:r>
        <w:t xml:space="preserve">A autoridade competente para homologar o procedimento licitatório poderá revogá-lo somente em razão do interesse público, por motivo de fato superveniente devidamente comprovado, pertinente e suficiente para justificar a </w:t>
      </w:r>
      <w:r>
        <w:lastRenderedPageBreak/>
        <w:t>revogação; e deverá anulá-lo por ilegalidade, de ofício ou por provocação de qualquer pessoa, por meio de ato escrito e fundamentado</w:t>
      </w:r>
      <w:r w:rsidR="008B562F">
        <w:t xml:space="preserve">. </w:t>
      </w:r>
    </w:p>
    <w:p w14:paraId="4E69379B" w14:textId="77777777" w:rsidR="000E3DB0" w:rsidRPr="00E375B4" w:rsidRDefault="000E3DB0" w:rsidP="00E842AA">
      <w:pPr>
        <w:pStyle w:val="Ttulo1"/>
        <w:keepNext w:val="0"/>
        <w:numPr>
          <w:ilvl w:val="2"/>
          <w:numId w:val="5"/>
        </w:numPr>
        <w:tabs>
          <w:tab w:val="left" w:pos="1134"/>
        </w:tabs>
        <w:spacing w:before="120" w:after="120"/>
        <w:ind w:left="0" w:firstLine="0"/>
        <w:jc w:val="both"/>
      </w:pPr>
      <w:r w:rsidRPr="00E375B4">
        <w:t>As licitantes não terão direito à indenização em decorrência da anulação do procedimento licitatório, ressalvado o direito do contratado de boa-fé ao ressarcimento dos encargos que tiver suportado no cumprimento do contrato.</w:t>
      </w:r>
    </w:p>
    <w:p w14:paraId="358711B2" w14:textId="77777777" w:rsidR="008B562F" w:rsidRDefault="008B562F" w:rsidP="00E842AA">
      <w:pPr>
        <w:pStyle w:val="Ttulo1"/>
        <w:keepNext w:val="0"/>
        <w:numPr>
          <w:ilvl w:val="2"/>
          <w:numId w:val="5"/>
        </w:numPr>
        <w:tabs>
          <w:tab w:val="left" w:pos="1134"/>
        </w:tabs>
        <w:spacing w:before="120" w:after="120"/>
        <w:ind w:left="0" w:firstLine="0"/>
        <w:jc w:val="both"/>
      </w:pPr>
      <w:r w:rsidRPr="00E375B4">
        <w:t>No caso de desfazimento do procedimento licitatório fica assegurado o</w:t>
      </w:r>
      <w:r>
        <w:t xml:space="preserve"> contraditório e a ampla defesa.</w:t>
      </w:r>
    </w:p>
    <w:p w14:paraId="19BEB215" w14:textId="77777777" w:rsidR="008B562F" w:rsidRDefault="008B562F" w:rsidP="00E842AA">
      <w:pPr>
        <w:pStyle w:val="Ttulo1"/>
        <w:keepNext w:val="0"/>
        <w:numPr>
          <w:ilvl w:val="1"/>
          <w:numId w:val="5"/>
        </w:numPr>
        <w:tabs>
          <w:tab w:val="clear" w:pos="1571"/>
          <w:tab w:val="left"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43C28FFE" w14:textId="77777777" w:rsidR="008B562F" w:rsidRDefault="00B25EAD" w:rsidP="00E842AA">
      <w:pPr>
        <w:pStyle w:val="Ttulo1"/>
        <w:keepNext w:val="0"/>
        <w:numPr>
          <w:ilvl w:val="1"/>
          <w:numId w:val="5"/>
        </w:numPr>
        <w:tabs>
          <w:tab w:val="clear" w:pos="1571"/>
          <w:tab w:val="left"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A1ADE3D" w14:textId="77777777" w:rsidR="00B25EAD" w:rsidRDefault="00B25EAD" w:rsidP="00E842AA">
      <w:pPr>
        <w:pStyle w:val="Ttulo1"/>
        <w:keepNext w:val="0"/>
        <w:numPr>
          <w:ilvl w:val="1"/>
          <w:numId w:val="5"/>
        </w:numPr>
        <w:tabs>
          <w:tab w:val="clear" w:pos="1571"/>
          <w:tab w:val="left"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3CC9145" w14:textId="77777777" w:rsidR="008B562F" w:rsidRPr="003C539F" w:rsidRDefault="008B562F" w:rsidP="00E842AA">
      <w:pPr>
        <w:pStyle w:val="Ttulo1"/>
        <w:keepNext w:val="0"/>
        <w:numPr>
          <w:ilvl w:val="1"/>
          <w:numId w:val="5"/>
        </w:numPr>
        <w:tabs>
          <w:tab w:val="clear" w:pos="1571"/>
          <w:tab w:val="left"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29EDC601" w14:textId="77777777" w:rsidR="008B562F" w:rsidRPr="003C539F" w:rsidRDefault="008B562F" w:rsidP="00E842AA">
      <w:pPr>
        <w:pStyle w:val="Ttulo1"/>
        <w:keepNext w:val="0"/>
        <w:numPr>
          <w:ilvl w:val="2"/>
          <w:numId w:val="5"/>
        </w:numPr>
        <w:tabs>
          <w:tab w:val="clear" w:pos="1430"/>
          <w:tab w:val="left" w:pos="1134"/>
        </w:tabs>
        <w:spacing w:before="120" w:after="120"/>
        <w:ind w:left="0" w:firstLine="0"/>
        <w:jc w:val="both"/>
      </w:pPr>
      <w:r w:rsidRPr="003C539F">
        <w:t>Consideram-se feitas as intimações, convocações ou comunicações às participantes, conforme o caso:</w:t>
      </w:r>
    </w:p>
    <w:p w14:paraId="21D1E836" w14:textId="77777777" w:rsidR="008B562F" w:rsidRPr="003C539F" w:rsidRDefault="008B562F" w:rsidP="00345FF2">
      <w:pPr>
        <w:pStyle w:val="Ttulo1"/>
        <w:keepNext w:val="0"/>
        <w:numPr>
          <w:ilvl w:val="3"/>
          <w:numId w:val="11"/>
        </w:numPr>
        <w:tabs>
          <w:tab w:val="clear" w:pos="1931"/>
        </w:tabs>
        <w:spacing w:before="120" w:after="120"/>
        <w:ind w:left="1418" w:hanging="284"/>
        <w:jc w:val="both"/>
      </w:pPr>
      <w:r w:rsidRPr="003C539F">
        <w:t>na própria sessão pública do Pregão Eletrônico;</w:t>
      </w:r>
    </w:p>
    <w:p w14:paraId="0CC61CE9" w14:textId="77777777" w:rsidR="008B562F" w:rsidRPr="003C539F" w:rsidRDefault="008B562F" w:rsidP="00345FF2">
      <w:pPr>
        <w:pStyle w:val="Ttulo1"/>
        <w:keepNext w:val="0"/>
        <w:numPr>
          <w:ilvl w:val="3"/>
          <w:numId w:val="11"/>
        </w:numPr>
        <w:tabs>
          <w:tab w:val="clear" w:pos="1931"/>
        </w:tabs>
        <w:spacing w:before="120" w:after="120"/>
        <w:ind w:left="1418" w:hanging="284"/>
        <w:jc w:val="both"/>
      </w:pPr>
      <w:r w:rsidRPr="003C539F">
        <w:t>pela publicação dos atos no Diário Oficial da União;</w:t>
      </w:r>
    </w:p>
    <w:p w14:paraId="274FE073" w14:textId="77777777" w:rsidR="00DD67F2" w:rsidRDefault="008B562F" w:rsidP="00345FF2">
      <w:pPr>
        <w:pStyle w:val="Ttulo1"/>
        <w:keepNext w:val="0"/>
        <w:numPr>
          <w:ilvl w:val="3"/>
          <w:numId w:val="11"/>
        </w:numPr>
        <w:tabs>
          <w:tab w:val="clear" w:pos="1931"/>
        </w:tabs>
        <w:spacing w:before="120" w:after="120"/>
        <w:ind w:left="1418" w:hanging="284"/>
        <w:jc w:val="both"/>
      </w:pPr>
      <w:r w:rsidRPr="003C539F">
        <w:t xml:space="preserve">por carta; </w:t>
      </w:r>
    </w:p>
    <w:p w14:paraId="3E627265" w14:textId="77777777" w:rsidR="008B562F" w:rsidRPr="00E375B4" w:rsidRDefault="00DD67F2" w:rsidP="00345FF2">
      <w:pPr>
        <w:pStyle w:val="Ttulo1"/>
        <w:keepNext w:val="0"/>
        <w:numPr>
          <w:ilvl w:val="3"/>
          <w:numId w:val="11"/>
        </w:numPr>
        <w:tabs>
          <w:tab w:val="clear" w:pos="1931"/>
        </w:tabs>
        <w:spacing w:before="120" w:after="120"/>
        <w:ind w:left="1418" w:hanging="284"/>
        <w:jc w:val="both"/>
      </w:pPr>
      <w:r w:rsidRPr="003C539F">
        <w:t>ou, quando cabível, por meio de m</w:t>
      </w:r>
      <w:r>
        <w:t xml:space="preserve">ensagem apresentada no sítio </w:t>
      </w:r>
      <w:r w:rsidRPr="00E375B4">
        <w:t xml:space="preserve">eletrônico </w:t>
      </w:r>
      <w:hyperlink r:id="rId25" w:history="1">
        <w:r w:rsidR="00091028" w:rsidRPr="00E375B4">
          <w:rPr>
            <w:rStyle w:val="Hyperlink"/>
          </w:rPr>
          <w:t>www.gov.br/compras/pt-br</w:t>
        </w:r>
      </w:hyperlink>
      <w:r w:rsidR="003A6931" w:rsidRPr="00E375B4">
        <w:t xml:space="preserve">. </w:t>
      </w:r>
    </w:p>
    <w:p w14:paraId="61CB65A1" w14:textId="77777777" w:rsidR="008B562F" w:rsidRPr="003C539F" w:rsidRDefault="008B562F" w:rsidP="004833A2">
      <w:pPr>
        <w:pStyle w:val="Ttulo1"/>
        <w:keepNext w:val="0"/>
        <w:numPr>
          <w:ilvl w:val="2"/>
          <w:numId w:val="5"/>
        </w:numPr>
        <w:tabs>
          <w:tab w:val="clear" w:pos="1430"/>
          <w:tab w:val="left" w:pos="1134"/>
        </w:tabs>
        <w:spacing w:before="120" w:after="120"/>
        <w:ind w:left="0" w:firstLine="0"/>
        <w:jc w:val="both"/>
      </w:pPr>
      <w:r w:rsidRPr="003C539F">
        <w:t>Só se iniciam e vencem os prazos em dia de expediente normal da Câmara dos Deputados.</w:t>
      </w:r>
    </w:p>
    <w:p w14:paraId="5306C2A1" w14:textId="77777777" w:rsidR="008B562F" w:rsidRDefault="008B562F" w:rsidP="004833A2">
      <w:pPr>
        <w:pStyle w:val="Ttulo1"/>
        <w:keepNext w:val="0"/>
        <w:numPr>
          <w:ilvl w:val="2"/>
          <w:numId w:val="5"/>
        </w:numPr>
        <w:tabs>
          <w:tab w:val="clear" w:pos="1430"/>
          <w:tab w:val="left" w:pos="1134"/>
        </w:tabs>
        <w:spacing w:before="120" w:after="120"/>
        <w:ind w:left="0" w:firstLine="0"/>
        <w:jc w:val="both"/>
      </w:pPr>
      <w:r>
        <w:t>Na contagem dos prazos estabelecidos neste Edital e em seus Anexos, excluir-se-á o dia do início e incluir-se-á o do vencimento.</w:t>
      </w:r>
    </w:p>
    <w:p w14:paraId="45657EF8" w14:textId="77777777" w:rsidR="008B562F" w:rsidRDefault="008B562F" w:rsidP="004833A2">
      <w:pPr>
        <w:pStyle w:val="Ttulo1"/>
        <w:keepNext w:val="0"/>
        <w:numPr>
          <w:ilvl w:val="1"/>
          <w:numId w:val="5"/>
        </w:numPr>
        <w:tabs>
          <w:tab w:val="clear" w:pos="1571"/>
          <w:tab w:val="left" w:pos="1134"/>
        </w:tabs>
        <w:spacing w:before="120" w:after="120"/>
        <w:ind w:left="0" w:firstLine="0"/>
        <w:jc w:val="both"/>
      </w:pPr>
      <w:r>
        <w:t>Os casos omissos e as dúvidas suscitadas em qualquer fase do presente Pregão serão resolvidos pelo Pregoeiro.</w:t>
      </w:r>
    </w:p>
    <w:p w14:paraId="61C4B9D2" w14:textId="77777777" w:rsidR="00184D85" w:rsidRPr="00184D85" w:rsidRDefault="00184D85" w:rsidP="0070230D">
      <w:pPr>
        <w:pStyle w:val="Ttulo1"/>
        <w:keepNext w:val="0"/>
        <w:numPr>
          <w:ilvl w:val="1"/>
          <w:numId w:val="5"/>
        </w:numPr>
        <w:tabs>
          <w:tab w:val="clear" w:pos="1571"/>
          <w:tab w:val="left" w:pos="1134"/>
        </w:tabs>
        <w:spacing w:before="120" w:after="120"/>
        <w:ind w:left="0" w:firstLine="0"/>
        <w:jc w:val="both"/>
      </w:pPr>
      <w:r>
        <w:rPr>
          <w:rStyle w:val="fonte"/>
        </w:rPr>
        <w:lastRenderedPageBreak/>
        <w:t>Durante a execução contratual, sendo a Contratada objeto de fusão, incorporação ou cisão, a Câmara dos Deputados examinará a conveniência de manter em vigência o Contrato celebrado.</w:t>
      </w:r>
    </w:p>
    <w:p w14:paraId="5319A34D" w14:textId="77777777" w:rsidR="00184D85" w:rsidRPr="00184D85" w:rsidRDefault="00184D85" w:rsidP="0070230D">
      <w:pPr>
        <w:pStyle w:val="Ttulo1"/>
        <w:keepNext w:val="0"/>
        <w:numPr>
          <w:ilvl w:val="2"/>
          <w:numId w:val="5"/>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99A9E09" w14:textId="77777777" w:rsidR="008B562F" w:rsidRPr="00B4197D" w:rsidRDefault="00B35792" w:rsidP="00E47B98">
      <w:pPr>
        <w:pStyle w:val="Ttulo1"/>
        <w:keepNext w:val="0"/>
        <w:numPr>
          <w:ilvl w:val="1"/>
          <w:numId w:val="5"/>
        </w:numPr>
        <w:tabs>
          <w:tab w:val="clear" w:pos="1571"/>
          <w:tab w:val="left"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14:paraId="5BAD89AC" w14:textId="77777777" w:rsidR="008B562F" w:rsidRPr="00B4197D" w:rsidRDefault="00B35792" w:rsidP="00EA6F6E">
      <w:pPr>
        <w:pStyle w:val="Ttulo1"/>
        <w:keepNext w:val="0"/>
        <w:numPr>
          <w:ilvl w:val="2"/>
          <w:numId w:val="5"/>
        </w:numPr>
        <w:tabs>
          <w:tab w:val="left"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B87737D" w14:textId="77777777" w:rsidR="000605B4" w:rsidRPr="000605B4" w:rsidRDefault="000605B4" w:rsidP="004833A2">
      <w:pPr>
        <w:pStyle w:val="Ttulo1"/>
        <w:keepNext w:val="0"/>
        <w:numPr>
          <w:ilvl w:val="2"/>
          <w:numId w:val="5"/>
        </w:numPr>
        <w:tabs>
          <w:tab w:val="clear" w:pos="1430"/>
          <w:tab w:val="left"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3A6931" w:rsidRPr="00932A29">
          <w:rPr>
            <w:rStyle w:val="Hyperlink"/>
          </w:rPr>
          <w:t>www.stn.fazenda.gov.br</w:t>
        </w:r>
      </w:hyperlink>
      <w:r w:rsidR="003A6931">
        <w:t xml:space="preserve"> </w:t>
      </w:r>
      <w:r w:rsidRPr="000605B4">
        <w:t>e preenchida com os seguintes campos:</w:t>
      </w:r>
    </w:p>
    <w:p w14:paraId="06663A63" w14:textId="77777777" w:rsidR="000605B4" w:rsidRDefault="000605B4" w:rsidP="004833A2">
      <w:pPr>
        <w:pStyle w:val="Ttulo1"/>
        <w:keepNext w:val="0"/>
        <w:numPr>
          <w:ilvl w:val="0"/>
          <w:numId w:val="14"/>
        </w:numPr>
        <w:tabs>
          <w:tab w:val="clear" w:pos="928"/>
        </w:tabs>
        <w:spacing w:before="120" w:after="120"/>
        <w:ind w:left="1418" w:hanging="284"/>
        <w:jc w:val="both"/>
      </w:pPr>
      <w:r>
        <w:t>Unidade Favorecida (Código): 010090, Gestão: 00001;</w:t>
      </w:r>
    </w:p>
    <w:p w14:paraId="1ADA8F61" w14:textId="77777777" w:rsidR="000605B4" w:rsidRDefault="000605B4">
      <w:pPr>
        <w:pStyle w:val="Ttulo1"/>
        <w:keepNext w:val="0"/>
        <w:numPr>
          <w:ilvl w:val="0"/>
          <w:numId w:val="14"/>
        </w:numPr>
        <w:spacing w:before="120" w:after="120"/>
        <w:ind w:left="1418" w:hanging="284"/>
        <w:jc w:val="both"/>
      </w:pPr>
      <w:r>
        <w:t>Recolhimento (Código): 28830-6;</w:t>
      </w:r>
    </w:p>
    <w:p w14:paraId="4DBB448B" w14:textId="77777777" w:rsidR="008B562F" w:rsidRPr="00B4197D" w:rsidRDefault="000605B4">
      <w:pPr>
        <w:pStyle w:val="Ttulo1"/>
        <w:keepNext w:val="0"/>
        <w:numPr>
          <w:ilvl w:val="0"/>
          <w:numId w:val="14"/>
        </w:numPr>
        <w:spacing w:before="120" w:after="120"/>
        <w:ind w:left="1418" w:hanging="284"/>
        <w:jc w:val="both"/>
      </w:pPr>
      <w:r>
        <w:t>Número de Referência: 422.</w:t>
      </w:r>
    </w:p>
    <w:p w14:paraId="24416D34" w14:textId="77777777" w:rsidR="00B4197D" w:rsidRPr="00B4197D" w:rsidRDefault="00B4197D" w:rsidP="004833A2">
      <w:pPr>
        <w:pStyle w:val="Ttulo1"/>
        <w:keepNext w:val="0"/>
        <w:numPr>
          <w:ilvl w:val="2"/>
          <w:numId w:val="5"/>
        </w:numPr>
        <w:tabs>
          <w:tab w:val="clear" w:pos="1430"/>
          <w:tab w:val="left"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7D071C29" w14:textId="77777777" w:rsidR="008B562F" w:rsidRDefault="008B562F" w:rsidP="007F2CB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1C3F2A">
        <w:fldChar w:fldCharType="begin"/>
      </w:r>
      <w:r w:rsidR="001C3F2A">
        <w:instrText xml:space="preserve"> XE "</w:instrText>
      </w:r>
      <w:r w:rsidR="00B25EAD" w:rsidRPr="00675289">
        <w:instrText>1</w:instrText>
      </w:r>
      <w:r w:rsidR="00B25EAD">
        <w:instrText>6</w:instrText>
      </w:r>
      <w:r w:rsidR="001C3F2A" w:rsidRPr="00675289">
        <w:instrText>. DO FORO</w:instrText>
      </w:r>
      <w:r w:rsidR="001C3F2A">
        <w:instrText xml:space="preserve"> </w:instrText>
      </w:r>
      <w:r w:rsidR="009A3D86">
        <w:instrText>;</w:instrText>
      </w:r>
      <w:r w:rsidR="00B25EAD">
        <w:instrText xml:space="preserve">o </w:instrText>
      </w:r>
      <w:r w:rsidR="001C3F2A">
        <w:instrText xml:space="preserve">" </w:instrText>
      </w:r>
      <w:r w:rsidR="001C3F2A">
        <w:fldChar w:fldCharType="end"/>
      </w:r>
    </w:p>
    <w:p w14:paraId="14D03A8C" w14:textId="77777777" w:rsidR="008B562F" w:rsidRDefault="008B562F" w:rsidP="004833A2">
      <w:pPr>
        <w:pStyle w:val="Ttulo1"/>
        <w:keepNext w:val="0"/>
        <w:numPr>
          <w:ilvl w:val="1"/>
          <w:numId w:val="5"/>
        </w:numPr>
        <w:tabs>
          <w:tab w:val="clear" w:pos="1571"/>
          <w:tab w:val="left" w:pos="1134"/>
        </w:tabs>
        <w:spacing w:before="120" w:after="120"/>
        <w:ind w:left="0" w:firstLine="0"/>
        <w:jc w:val="both"/>
      </w:pPr>
      <w:r>
        <w:t>Fica eleito o foro da Justiça Federal em Brasília, Distrito Federal, para decidir demandas judiciais decorrentes deste procedimento licitatório.</w:t>
      </w:r>
    </w:p>
    <w:p w14:paraId="1362C4D5" w14:textId="77777777" w:rsidR="008B562F" w:rsidRDefault="008B562F">
      <w:pPr>
        <w:pStyle w:val="TextosemFormatao"/>
        <w:spacing w:before="120" w:after="120"/>
        <w:ind w:firstLine="851"/>
        <w:jc w:val="both"/>
        <w:rPr>
          <w:rFonts w:ascii="Arial" w:hAnsi="Arial"/>
          <w:sz w:val="24"/>
        </w:rPr>
      </w:pPr>
    </w:p>
    <w:p w14:paraId="4F25ED27" w14:textId="1A6BB8DE"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3D316B">
        <w:rPr>
          <w:rFonts w:ascii="Arial" w:hAnsi="Arial"/>
          <w:sz w:val="24"/>
        </w:rPr>
        <w:t>7</w:t>
      </w:r>
      <w:r>
        <w:rPr>
          <w:rFonts w:ascii="Arial" w:hAnsi="Arial"/>
          <w:sz w:val="24"/>
        </w:rPr>
        <w:t xml:space="preserve"> de </w:t>
      </w:r>
      <w:r w:rsidR="003D316B">
        <w:rPr>
          <w:rFonts w:ascii="Arial" w:hAnsi="Arial"/>
          <w:sz w:val="24"/>
        </w:rPr>
        <w:t>outubro</w:t>
      </w:r>
      <w:r>
        <w:rPr>
          <w:rFonts w:ascii="Arial" w:hAnsi="Arial"/>
          <w:sz w:val="24"/>
        </w:rPr>
        <w:t xml:space="preserve"> de </w:t>
      </w:r>
      <w:r w:rsidR="006912D4">
        <w:rPr>
          <w:rFonts w:ascii="Arial" w:hAnsi="Arial"/>
          <w:sz w:val="24"/>
        </w:rPr>
        <w:t>20</w:t>
      </w:r>
      <w:r w:rsidR="00E842AA">
        <w:rPr>
          <w:rFonts w:ascii="Arial" w:hAnsi="Arial"/>
          <w:sz w:val="24"/>
        </w:rPr>
        <w:t>20</w:t>
      </w:r>
      <w:r>
        <w:rPr>
          <w:rFonts w:ascii="Arial" w:hAnsi="Arial"/>
          <w:sz w:val="24"/>
        </w:rPr>
        <w:t>.</w:t>
      </w:r>
    </w:p>
    <w:p w14:paraId="7D07DFD5"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222F972"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2C8690D"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D72DB02"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14:paraId="1A48B9EB"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B25EAD">
        <w:rPr>
          <w:rFonts w:ascii="Arial" w:hAnsi="Arial"/>
        </w:rPr>
        <w:instrText>p</w:instrText>
      </w:r>
      <w:r w:rsidR="001C3F2A">
        <w:instrText xml:space="preserve">" </w:instrText>
      </w:r>
      <w:r w:rsidR="001C3F2A">
        <w:rPr>
          <w:rFonts w:ascii="Arial" w:hAnsi="Arial"/>
          <w:b/>
        </w:rPr>
        <w:fldChar w:fldCharType="end"/>
      </w:r>
    </w:p>
    <w:p w14:paraId="73111CD9"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728C9EAD" w14:textId="77777777" w:rsidR="008B562F" w:rsidRPr="0079751C" w:rsidRDefault="00B956BC" w:rsidP="004833A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956BC">
        <w:rPr>
          <w:rFonts w:ascii="Arial" w:hAnsi="Arial" w:cs="Arial"/>
          <w:szCs w:val="24"/>
        </w:rPr>
        <w:t>A prestação dos serviços de manutenção visa</w:t>
      </w:r>
      <w:r>
        <w:rPr>
          <w:rFonts w:ascii="Arial" w:hAnsi="Arial" w:cs="Arial"/>
          <w:szCs w:val="24"/>
        </w:rPr>
        <w:t xml:space="preserve"> a</w:t>
      </w:r>
      <w:r w:rsidRPr="00B956BC">
        <w:rPr>
          <w:rFonts w:ascii="Arial" w:hAnsi="Arial" w:cs="Arial"/>
          <w:szCs w:val="24"/>
        </w:rPr>
        <w:t xml:space="preserve"> assegurar a disponibilização de cadeiras de rodas manuais, em perfeitas condições de uso, pela Coordenação de Acessibilidade a deputados, funcionários e visitantes com dificuldade de locomoção e ou mobilidade reduzida</w:t>
      </w:r>
      <w:r w:rsidR="00B519B8">
        <w:rPr>
          <w:rFonts w:ascii="Arial" w:hAnsi="Arial"/>
        </w:rPr>
        <w:t>.</w:t>
      </w:r>
    </w:p>
    <w:p w14:paraId="17B037C7" w14:textId="77777777"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6552"/>
      </w:tblGrid>
      <w:tr w:rsidR="0079751C" w14:paraId="1F6C6D34" w14:textId="77777777" w:rsidTr="004833A2">
        <w:tc>
          <w:tcPr>
            <w:tcW w:w="2660" w:type="dxa"/>
            <w:shd w:val="clear" w:color="auto" w:fill="D9D9D9" w:themeFill="background1" w:themeFillShade="D9"/>
            <w:vAlign w:val="center"/>
          </w:tcPr>
          <w:p w14:paraId="5E589A8B" w14:textId="77777777" w:rsidR="0079751C" w:rsidRDefault="0079751C" w:rsidP="004833A2">
            <w:pPr>
              <w:pStyle w:val="t3ftulon3fvel1negrito"/>
              <w:spacing w:before="0" w:after="0"/>
              <w:jc w:val="center"/>
              <w:rPr>
                <w:rStyle w:val="fonte"/>
                <w:rFonts w:ascii="Times New Roman" w:hAnsi="Times New Roman"/>
                <w:b w:val="0"/>
                <w:sz w:val="24"/>
              </w:rPr>
            </w:pPr>
            <w:r>
              <w:rPr>
                <w:rStyle w:val="fonte"/>
                <w:sz w:val="24"/>
              </w:rPr>
              <w:t>ITEM ÚNICO</w:t>
            </w:r>
          </w:p>
          <w:p w14:paraId="082DAAC1" w14:textId="77777777" w:rsidR="0079751C" w:rsidRDefault="0079751C" w:rsidP="004833A2">
            <w:pPr>
              <w:pStyle w:val="t3ftulon3fvel1negrito"/>
              <w:spacing w:before="0" w:after="0"/>
              <w:jc w:val="center"/>
              <w:rPr>
                <w:rStyle w:val="fonte"/>
                <w:rFonts w:ascii="Times New Roman" w:hAnsi="Times New Roman"/>
                <w:b w:val="0"/>
                <w:sz w:val="24"/>
              </w:rPr>
            </w:pPr>
            <w:r>
              <w:rPr>
                <w:rStyle w:val="fonte"/>
                <w:sz w:val="24"/>
              </w:rPr>
              <w:t>(Subitens 1.1 a 1.3)</w:t>
            </w:r>
          </w:p>
        </w:tc>
        <w:tc>
          <w:tcPr>
            <w:tcW w:w="6552" w:type="dxa"/>
            <w:shd w:val="clear" w:color="auto" w:fill="D9D9D9" w:themeFill="background1" w:themeFillShade="D9"/>
          </w:tcPr>
          <w:p w14:paraId="5AFC62F0" w14:textId="77777777" w:rsidR="0079751C" w:rsidRDefault="0079751C" w:rsidP="001F689C">
            <w:pPr>
              <w:pStyle w:val="t3ftulon3fvel1negrito"/>
              <w:spacing w:before="0" w:after="0"/>
              <w:jc w:val="both"/>
              <w:rPr>
                <w:rStyle w:val="fonte"/>
                <w:sz w:val="24"/>
              </w:rPr>
            </w:pPr>
            <w:r w:rsidRPr="004B5974">
              <w:rPr>
                <w:rStyle w:val="fonte"/>
                <w:sz w:val="24"/>
              </w:rPr>
              <w:t>MANUTENÇÃO EM CADEIRAS DE RODAS COM FORNECIMENTO DE PEÇAS</w:t>
            </w:r>
          </w:p>
        </w:tc>
      </w:tr>
    </w:tbl>
    <w:p w14:paraId="1DA61977" w14:textId="77777777" w:rsidR="0079751C" w:rsidRDefault="0079751C" w:rsidP="0079751C">
      <w:pPr>
        <w:pStyle w:val="t3ftulon3fvel1negrito"/>
        <w:spacing w:before="0" w:after="0"/>
        <w:jc w:val="both"/>
        <w:rPr>
          <w:rStyle w:val="fonte"/>
          <w:b w:val="0"/>
          <w:sz w:val="24"/>
        </w:rPr>
      </w:pPr>
    </w:p>
    <w:p w14:paraId="082BBF34" w14:textId="77777777" w:rsidR="0079751C" w:rsidRPr="004B5974" w:rsidRDefault="007954DF" w:rsidP="0079751C">
      <w:pPr>
        <w:pStyle w:val="t3ftulon3fvel1negrito"/>
        <w:shd w:val="clear" w:color="auto" w:fill="D9D9D9" w:themeFill="background1" w:themeFillShade="D9"/>
        <w:spacing w:before="0" w:after="120"/>
        <w:jc w:val="both"/>
        <w:rPr>
          <w:rStyle w:val="fonte"/>
          <w:sz w:val="24"/>
        </w:rPr>
      </w:pPr>
      <w:r>
        <w:rPr>
          <w:rStyle w:val="fonte"/>
          <w:sz w:val="24"/>
        </w:rPr>
        <w:t>SUB</w:t>
      </w:r>
      <w:r w:rsidR="0079751C" w:rsidRPr="004B5974">
        <w:rPr>
          <w:rStyle w:val="fonte"/>
          <w:sz w:val="24"/>
        </w:rPr>
        <w:t>ITEM 1</w:t>
      </w:r>
      <w:r>
        <w:rPr>
          <w:rStyle w:val="fonte"/>
          <w:sz w:val="24"/>
        </w:rPr>
        <w:t>.1</w:t>
      </w:r>
      <w:r w:rsidR="0079751C" w:rsidRPr="004B5974">
        <w:rPr>
          <w:rStyle w:val="fonte"/>
          <w:sz w:val="24"/>
        </w:rPr>
        <w:tab/>
        <w:t>MANUTENÇÃO EM CADEIRAS DE RODAS</w:t>
      </w:r>
    </w:p>
    <w:p w14:paraId="1152E09F" w14:textId="1348B76A" w:rsidR="00E842AA" w:rsidRPr="0079751C" w:rsidRDefault="00E842AA" w:rsidP="00E842AA">
      <w:pPr>
        <w:autoSpaceDE w:val="0"/>
        <w:autoSpaceDN w:val="0"/>
        <w:jc w:val="both"/>
        <w:rPr>
          <w:rFonts w:ascii="Arial" w:eastAsiaTheme="minorEastAsia" w:hAnsi="Arial" w:cs="Arial"/>
          <w:iCs/>
          <w:sz w:val="24"/>
        </w:rPr>
      </w:pPr>
      <w:r w:rsidRPr="0079751C">
        <w:rPr>
          <w:rFonts w:ascii="Arial" w:eastAsiaTheme="minorEastAsia" w:hAnsi="Arial" w:cs="Arial"/>
          <w:iCs/>
          <w:sz w:val="24"/>
        </w:rPr>
        <w:t>MARCA(S) DE REFERÊNCIA: ORTOBRÁS; JAGUARIBE; FREEDOM; TOKLEVE</w:t>
      </w:r>
      <w:r w:rsidR="001C4E13">
        <w:rPr>
          <w:rFonts w:ascii="Arial" w:eastAsiaTheme="minorEastAsia" w:hAnsi="Arial" w:cs="Arial"/>
          <w:iCs/>
          <w:sz w:val="24"/>
        </w:rPr>
        <w:t>;</w:t>
      </w:r>
      <w:r w:rsidR="001C4E13" w:rsidRPr="001C4E13">
        <w:rPr>
          <w:rFonts w:ascii="Arial" w:eastAsiaTheme="minorEastAsia" w:hAnsi="Arial" w:cs="Arial"/>
          <w:iCs/>
          <w:sz w:val="24"/>
        </w:rPr>
        <w:t xml:space="preserve"> </w:t>
      </w:r>
      <w:r w:rsidR="001C4E13">
        <w:rPr>
          <w:rFonts w:ascii="Arial" w:eastAsiaTheme="minorEastAsia" w:hAnsi="Arial" w:cs="Arial"/>
          <w:iCs/>
          <w:sz w:val="24"/>
        </w:rPr>
        <w:t>e FORTE &amp; LEVE</w:t>
      </w:r>
      <w:r>
        <w:rPr>
          <w:rFonts w:ascii="Arial" w:eastAsiaTheme="minorEastAsia" w:hAnsi="Arial" w:cs="Arial"/>
          <w:iCs/>
          <w:sz w:val="24"/>
        </w:rPr>
        <w:t>.</w:t>
      </w:r>
    </w:p>
    <w:p w14:paraId="337FE61D" w14:textId="77777777" w:rsidR="0079751C" w:rsidRPr="0079751C" w:rsidRDefault="0079751C" w:rsidP="0079751C">
      <w:pPr>
        <w:autoSpaceDE w:val="0"/>
        <w:autoSpaceDN w:val="0"/>
        <w:jc w:val="both"/>
        <w:rPr>
          <w:rFonts w:ascii="Arial" w:eastAsiaTheme="minorEastAsia" w:hAnsi="Arial" w:cs="Arial"/>
          <w:iCs/>
          <w:sz w:val="24"/>
        </w:rPr>
      </w:pPr>
      <w:r w:rsidRPr="0079751C">
        <w:rPr>
          <w:rFonts w:ascii="Arial" w:eastAsiaTheme="minorEastAsia" w:hAnsi="Arial" w:cs="Arial"/>
          <w:iCs/>
          <w:sz w:val="24"/>
        </w:rPr>
        <w:t xml:space="preserve">DESCRIÇÃO: serviço de manutenção em cadeiras de rodas manuais, incluindo o fornecimento de peças não relacionadas no </w:t>
      </w:r>
      <w:r>
        <w:rPr>
          <w:rFonts w:ascii="Arial" w:eastAsiaTheme="minorEastAsia" w:hAnsi="Arial" w:cs="Arial"/>
          <w:iCs/>
          <w:sz w:val="24"/>
        </w:rPr>
        <w:t>sub</w:t>
      </w:r>
      <w:r w:rsidRPr="0079751C">
        <w:rPr>
          <w:rFonts w:ascii="Arial" w:eastAsiaTheme="minorEastAsia" w:hAnsi="Arial" w:cs="Arial"/>
          <w:iCs/>
          <w:sz w:val="24"/>
        </w:rPr>
        <w:t xml:space="preserve">item </w:t>
      </w:r>
      <w:r>
        <w:rPr>
          <w:rFonts w:ascii="Arial" w:eastAsiaTheme="minorEastAsia" w:hAnsi="Arial" w:cs="Arial"/>
          <w:iCs/>
          <w:sz w:val="24"/>
        </w:rPr>
        <w:t>1.</w:t>
      </w:r>
      <w:r w:rsidRPr="0079751C">
        <w:rPr>
          <w:rFonts w:ascii="Arial" w:eastAsiaTheme="minorEastAsia" w:hAnsi="Arial" w:cs="Arial"/>
          <w:iCs/>
          <w:sz w:val="24"/>
        </w:rPr>
        <w:t>2</w:t>
      </w:r>
      <w:r>
        <w:rPr>
          <w:rFonts w:ascii="Arial" w:eastAsiaTheme="minorEastAsia" w:hAnsi="Arial" w:cs="Arial"/>
          <w:iCs/>
          <w:sz w:val="24"/>
        </w:rPr>
        <w:t xml:space="preserve"> do objeto</w:t>
      </w:r>
      <w:r w:rsidRPr="0079751C">
        <w:rPr>
          <w:rFonts w:ascii="Arial" w:eastAsiaTheme="minorEastAsia" w:hAnsi="Arial" w:cs="Arial"/>
          <w:iCs/>
          <w:sz w:val="24"/>
        </w:rPr>
        <w:t xml:space="preserve">, conforme </w:t>
      </w:r>
      <w:r>
        <w:rPr>
          <w:rFonts w:ascii="Arial" w:eastAsiaTheme="minorEastAsia" w:hAnsi="Arial" w:cs="Arial"/>
          <w:iCs/>
          <w:sz w:val="24"/>
        </w:rPr>
        <w:t>Anexo n. 5</w:t>
      </w:r>
      <w:r w:rsidRPr="0079751C">
        <w:rPr>
          <w:rFonts w:ascii="Arial" w:eastAsiaTheme="minorEastAsia" w:hAnsi="Arial" w:cs="Arial"/>
          <w:iCs/>
          <w:sz w:val="24"/>
        </w:rPr>
        <w:t xml:space="preserve">. </w:t>
      </w:r>
    </w:p>
    <w:p w14:paraId="4CABC2C5" w14:textId="77777777" w:rsidR="0079751C" w:rsidRPr="0079751C" w:rsidRDefault="0079751C" w:rsidP="0079751C">
      <w:pPr>
        <w:autoSpaceDE w:val="0"/>
        <w:autoSpaceDN w:val="0"/>
        <w:jc w:val="both"/>
        <w:rPr>
          <w:rFonts w:ascii="Arial" w:eastAsiaTheme="minorEastAsia" w:hAnsi="Arial" w:cs="Arial"/>
          <w:iCs/>
          <w:sz w:val="24"/>
        </w:rPr>
      </w:pPr>
      <w:r w:rsidRPr="0079751C">
        <w:rPr>
          <w:rFonts w:ascii="Arial" w:eastAsiaTheme="minorEastAsia" w:hAnsi="Arial" w:cs="Arial"/>
          <w:iCs/>
          <w:sz w:val="24"/>
        </w:rPr>
        <w:t>OBSERVAÇÃO(ÕES): os serviços serão realizados e ressarcidos à medida da necessidade. Cada serviço corresponde à prestação de serviços de manutenção em uma cadeira de rodas.</w:t>
      </w:r>
    </w:p>
    <w:p w14:paraId="745BF068" w14:textId="77777777" w:rsidR="0079751C" w:rsidRPr="0079751C" w:rsidRDefault="0079751C" w:rsidP="0079751C">
      <w:pPr>
        <w:autoSpaceDE w:val="0"/>
        <w:autoSpaceDN w:val="0"/>
        <w:jc w:val="both"/>
        <w:rPr>
          <w:rFonts w:ascii="Arial" w:eastAsiaTheme="minorEastAsia" w:hAnsi="Arial" w:cs="Arial"/>
          <w:iCs/>
          <w:sz w:val="24"/>
        </w:rPr>
      </w:pPr>
      <w:r w:rsidRPr="0079751C">
        <w:rPr>
          <w:rFonts w:ascii="Arial" w:eastAsiaTheme="minorEastAsia" w:hAnsi="Arial" w:cs="Arial"/>
          <w:iCs/>
          <w:sz w:val="24"/>
        </w:rPr>
        <w:t>Unidade: SERVIÇO</w:t>
      </w:r>
    </w:p>
    <w:p w14:paraId="0622B4C1" w14:textId="77777777" w:rsidR="0079751C" w:rsidRPr="004B5974" w:rsidRDefault="0079751C" w:rsidP="0079751C">
      <w:pPr>
        <w:pStyle w:val="t3ftulon3fvel1negrito"/>
        <w:spacing w:before="0" w:after="0"/>
        <w:jc w:val="both"/>
        <w:rPr>
          <w:rStyle w:val="fonte"/>
          <w:b w:val="0"/>
          <w:sz w:val="24"/>
        </w:rPr>
      </w:pPr>
      <w:r w:rsidRPr="0079751C">
        <w:rPr>
          <w:rFonts w:eastAsiaTheme="minorEastAsia" w:cs="Arial"/>
          <w:b w:val="0"/>
          <w:iCs/>
          <w:sz w:val="24"/>
        </w:rPr>
        <w:t>Quantidade: 30</w:t>
      </w:r>
    </w:p>
    <w:p w14:paraId="7C7D0409" w14:textId="77777777" w:rsidR="0079751C" w:rsidRPr="004B5974" w:rsidRDefault="0079751C" w:rsidP="0079751C">
      <w:pPr>
        <w:pStyle w:val="t3ftulon3fvel1negrito"/>
        <w:spacing w:before="0" w:after="0"/>
        <w:jc w:val="both"/>
        <w:rPr>
          <w:rStyle w:val="fonte"/>
          <w:b w:val="0"/>
          <w:sz w:val="24"/>
        </w:rPr>
      </w:pPr>
    </w:p>
    <w:p w14:paraId="6310C8C0" w14:textId="77777777" w:rsidR="0079751C" w:rsidRPr="004B5974" w:rsidRDefault="0079751C" w:rsidP="0079751C">
      <w:pPr>
        <w:pStyle w:val="t3ftulon3fvel1negrito"/>
        <w:shd w:val="clear" w:color="auto" w:fill="D9D9D9" w:themeFill="background1" w:themeFillShade="D9"/>
        <w:spacing w:before="0" w:after="120"/>
        <w:ind w:left="2127" w:hanging="2127"/>
        <w:jc w:val="both"/>
        <w:rPr>
          <w:rStyle w:val="fonte"/>
          <w:sz w:val="24"/>
        </w:rPr>
      </w:pPr>
      <w:r w:rsidRPr="0079751C">
        <w:rPr>
          <w:sz w:val="24"/>
        </w:rPr>
        <w:t>SUBITEM 1.</w:t>
      </w:r>
      <w:r w:rsidRPr="004B5974">
        <w:rPr>
          <w:rStyle w:val="fonte"/>
          <w:sz w:val="24"/>
        </w:rPr>
        <w:t>2</w:t>
      </w:r>
      <w:r w:rsidRPr="004B5974">
        <w:rPr>
          <w:rStyle w:val="fonte"/>
          <w:sz w:val="24"/>
        </w:rPr>
        <w:tab/>
        <w:t>FORNECIMENTO E INSTALAÇÃO DE PEÇAS PARA CADEIRA DE RODAS</w:t>
      </w:r>
    </w:p>
    <w:p w14:paraId="15F254C7" w14:textId="19C6D919" w:rsidR="0070230D" w:rsidRPr="0057647F" w:rsidRDefault="0070230D" w:rsidP="0057647F">
      <w:pPr>
        <w:pStyle w:val="WW-Corpodetexto2"/>
        <w:suppressAutoHyphens w:val="0"/>
        <w:autoSpaceDE w:val="0"/>
        <w:autoSpaceDN w:val="0"/>
        <w:rPr>
          <w:rFonts w:ascii="Arial" w:eastAsiaTheme="minorEastAsia" w:hAnsi="Arial" w:cs="Arial"/>
          <w:iCs/>
        </w:rPr>
      </w:pPr>
      <w:r w:rsidRPr="0057647F">
        <w:rPr>
          <w:rFonts w:ascii="Arial" w:eastAsiaTheme="minorEastAsia" w:hAnsi="Arial" w:cs="Arial"/>
          <w:iCs/>
        </w:rPr>
        <w:t>MARCA(S) DE REFERÊNCIA: ORTOBRÁS; JAGUARIBE; FREEDOM; TOKLEVE</w:t>
      </w:r>
      <w:r w:rsidR="001C4E13">
        <w:rPr>
          <w:rFonts w:ascii="Arial" w:eastAsiaTheme="minorEastAsia" w:hAnsi="Arial" w:cs="Arial"/>
          <w:iCs/>
        </w:rPr>
        <w:t>;</w:t>
      </w:r>
      <w:r w:rsidR="001C4E13" w:rsidRPr="001C4E13">
        <w:rPr>
          <w:rFonts w:ascii="Arial" w:eastAsiaTheme="minorEastAsia" w:hAnsi="Arial" w:cs="Arial"/>
          <w:iCs/>
        </w:rPr>
        <w:t xml:space="preserve"> </w:t>
      </w:r>
      <w:r w:rsidR="001C4E13">
        <w:rPr>
          <w:rFonts w:ascii="Arial" w:eastAsiaTheme="minorEastAsia" w:hAnsi="Arial" w:cs="Arial"/>
          <w:iCs/>
        </w:rPr>
        <w:t>e FORTE &amp; LEVE</w:t>
      </w:r>
      <w:r w:rsidRPr="0057647F">
        <w:rPr>
          <w:rFonts w:ascii="Arial" w:eastAsiaTheme="minorEastAsia" w:hAnsi="Arial" w:cs="Arial"/>
          <w:iCs/>
        </w:rPr>
        <w:t>.</w:t>
      </w:r>
    </w:p>
    <w:p w14:paraId="0CAB26C5" w14:textId="77777777" w:rsidR="0079751C" w:rsidRPr="004B5974" w:rsidRDefault="0079751C" w:rsidP="0079751C">
      <w:pPr>
        <w:pStyle w:val="t3ftulon3fvel1negrito"/>
        <w:spacing w:before="0" w:after="0"/>
        <w:jc w:val="both"/>
        <w:rPr>
          <w:rStyle w:val="fonte"/>
          <w:b w:val="0"/>
          <w:sz w:val="24"/>
        </w:rPr>
      </w:pPr>
      <w:r w:rsidRPr="004B5974">
        <w:rPr>
          <w:rStyle w:val="fonte"/>
          <w:b w:val="0"/>
          <w:sz w:val="24"/>
        </w:rPr>
        <w:t xml:space="preserve">DESCRIÇÃO: fornecimento de peças para cadeiras de rodas manuais, conforme </w:t>
      </w:r>
      <w:r>
        <w:rPr>
          <w:rStyle w:val="fonte"/>
          <w:b w:val="0"/>
          <w:sz w:val="24"/>
        </w:rPr>
        <w:t>Título 6 do Anexo n. 5</w:t>
      </w:r>
      <w:r w:rsidRPr="004B5974">
        <w:rPr>
          <w:rStyle w:val="fonte"/>
          <w:b w:val="0"/>
          <w:sz w:val="24"/>
        </w:rPr>
        <w:t>.</w:t>
      </w:r>
    </w:p>
    <w:p w14:paraId="1CFB0A31" w14:textId="77777777" w:rsidR="0079751C" w:rsidRPr="004B5974" w:rsidRDefault="0079751C" w:rsidP="0079751C">
      <w:pPr>
        <w:pStyle w:val="t3ftulon3fvel1negrito"/>
        <w:spacing w:before="0" w:after="0"/>
        <w:jc w:val="both"/>
        <w:rPr>
          <w:rStyle w:val="fonte"/>
          <w:b w:val="0"/>
          <w:sz w:val="24"/>
        </w:rPr>
      </w:pPr>
      <w:r w:rsidRPr="004B5974">
        <w:rPr>
          <w:rStyle w:val="fonte"/>
          <w:b w:val="0"/>
          <w:sz w:val="24"/>
        </w:rPr>
        <w:t>OBSERVAÇÃO(ÕES): os itens serão realizados e ressarcidos à medida da necessidade.</w:t>
      </w:r>
    </w:p>
    <w:p w14:paraId="65C2BD3C" w14:textId="77777777" w:rsidR="0079751C" w:rsidRPr="004B5974" w:rsidRDefault="0079751C" w:rsidP="0079751C">
      <w:pPr>
        <w:pStyle w:val="t3ftulon3fvel1negrito"/>
        <w:spacing w:before="0" w:after="0"/>
        <w:jc w:val="both"/>
        <w:rPr>
          <w:rStyle w:val="fonte"/>
          <w:b w:val="0"/>
          <w:sz w:val="24"/>
        </w:rPr>
      </w:pPr>
      <w:r w:rsidRPr="004B5974">
        <w:rPr>
          <w:rStyle w:val="fonte"/>
          <w:b w:val="0"/>
          <w:sz w:val="24"/>
        </w:rPr>
        <w:t>Unidade: UNIDADE</w:t>
      </w:r>
    </w:p>
    <w:p w14:paraId="7AE292EA" w14:textId="77777777" w:rsidR="0079751C" w:rsidRPr="004B5974" w:rsidRDefault="0079751C" w:rsidP="0079751C">
      <w:pPr>
        <w:pStyle w:val="t3ftulon3fvel1negrito"/>
        <w:spacing w:before="0" w:after="0"/>
        <w:jc w:val="both"/>
        <w:rPr>
          <w:rStyle w:val="fonte"/>
          <w:b w:val="0"/>
          <w:sz w:val="24"/>
        </w:rPr>
      </w:pPr>
      <w:r w:rsidRPr="004B5974">
        <w:rPr>
          <w:rStyle w:val="fonte"/>
          <w:b w:val="0"/>
          <w:sz w:val="24"/>
        </w:rPr>
        <w:t>Quantidade: 1</w:t>
      </w:r>
    </w:p>
    <w:p w14:paraId="612B1F54" w14:textId="77777777" w:rsidR="0079751C" w:rsidRPr="004B5974" w:rsidRDefault="0079751C" w:rsidP="0079751C">
      <w:pPr>
        <w:pStyle w:val="t3ftulon3fvel1negrito"/>
        <w:spacing w:before="0" w:after="120"/>
        <w:jc w:val="both"/>
        <w:rPr>
          <w:rStyle w:val="fonte"/>
          <w:b w:val="0"/>
          <w:sz w:val="24"/>
        </w:rPr>
      </w:pPr>
    </w:p>
    <w:p w14:paraId="4E5DD153" w14:textId="77777777" w:rsidR="0079751C" w:rsidRPr="004B5974" w:rsidRDefault="0079751C" w:rsidP="0079751C">
      <w:pPr>
        <w:pStyle w:val="t3ftulon3fvel1negrito"/>
        <w:shd w:val="clear" w:color="auto" w:fill="D9D9D9" w:themeFill="background1" w:themeFillShade="D9"/>
        <w:spacing w:before="0" w:after="120"/>
        <w:ind w:left="2127" w:hanging="2127"/>
        <w:jc w:val="both"/>
        <w:rPr>
          <w:rStyle w:val="fonte"/>
          <w:sz w:val="24"/>
        </w:rPr>
      </w:pPr>
      <w:r w:rsidRPr="0079751C">
        <w:rPr>
          <w:sz w:val="24"/>
        </w:rPr>
        <w:t>SUBITEM 1.</w:t>
      </w:r>
      <w:r w:rsidRPr="004B5974">
        <w:rPr>
          <w:rStyle w:val="fonte"/>
          <w:sz w:val="24"/>
        </w:rPr>
        <w:t>3</w:t>
      </w:r>
      <w:r w:rsidRPr="004B5974">
        <w:rPr>
          <w:rStyle w:val="fonte"/>
          <w:sz w:val="24"/>
        </w:rPr>
        <w:tab/>
        <w:t>CADEIRA DE RODAS - SERVIÇO DE DESEMPENO DE RODAS</w:t>
      </w:r>
    </w:p>
    <w:p w14:paraId="00344801" w14:textId="537CA933" w:rsidR="0070230D" w:rsidRDefault="0070230D" w:rsidP="0070230D">
      <w:pPr>
        <w:autoSpaceDE w:val="0"/>
        <w:autoSpaceDN w:val="0"/>
        <w:jc w:val="both"/>
        <w:rPr>
          <w:rFonts w:ascii="Arial" w:eastAsiaTheme="minorEastAsia" w:hAnsi="Arial" w:cs="Arial"/>
          <w:iCs/>
          <w:sz w:val="24"/>
        </w:rPr>
      </w:pPr>
      <w:r w:rsidRPr="0079751C">
        <w:rPr>
          <w:rFonts w:ascii="Arial" w:eastAsiaTheme="minorEastAsia" w:hAnsi="Arial" w:cs="Arial"/>
          <w:iCs/>
          <w:sz w:val="24"/>
        </w:rPr>
        <w:t>MARCA(S) DE REFERÊNCIA: ORTOBRÁS; JAGUARIBE; FREEDOM; TOKLEVE</w:t>
      </w:r>
      <w:r w:rsidR="001C4E13">
        <w:rPr>
          <w:rFonts w:ascii="Arial" w:eastAsiaTheme="minorEastAsia" w:hAnsi="Arial" w:cs="Arial"/>
          <w:iCs/>
          <w:sz w:val="24"/>
        </w:rPr>
        <w:t>;</w:t>
      </w:r>
      <w:r w:rsidR="001C4E13" w:rsidRPr="001C4E13">
        <w:rPr>
          <w:rFonts w:ascii="Arial" w:eastAsiaTheme="minorEastAsia" w:hAnsi="Arial" w:cs="Arial"/>
          <w:iCs/>
          <w:sz w:val="24"/>
        </w:rPr>
        <w:t xml:space="preserve"> </w:t>
      </w:r>
      <w:r w:rsidR="001C4E13">
        <w:rPr>
          <w:rFonts w:ascii="Arial" w:eastAsiaTheme="minorEastAsia" w:hAnsi="Arial" w:cs="Arial"/>
          <w:iCs/>
          <w:sz w:val="24"/>
        </w:rPr>
        <w:t>e FORTE &amp; LEVE</w:t>
      </w:r>
      <w:r>
        <w:rPr>
          <w:rFonts w:ascii="Arial" w:eastAsiaTheme="minorEastAsia" w:hAnsi="Arial" w:cs="Arial"/>
          <w:iCs/>
          <w:sz w:val="24"/>
        </w:rPr>
        <w:t>.</w:t>
      </w:r>
    </w:p>
    <w:p w14:paraId="70BB0296" w14:textId="77777777" w:rsidR="0079751C" w:rsidRPr="004B5974" w:rsidRDefault="0079751C" w:rsidP="0079751C">
      <w:pPr>
        <w:pStyle w:val="t3ftulon3fvel1negrito"/>
        <w:spacing w:before="0" w:after="0"/>
        <w:jc w:val="both"/>
        <w:rPr>
          <w:rStyle w:val="fonte"/>
          <w:b w:val="0"/>
          <w:sz w:val="24"/>
        </w:rPr>
      </w:pPr>
      <w:r w:rsidRPr="004B5974">
        <w:rPr>
          <w:rStyle w:val="fonte"/>
          <w:b w:val="0"/>
          <w:sz w:val="24"/>
        </w:rPr>
        <w:t>DESCRIÇÃO: Serviço de desempeno de rodas de cadeiras de rodas.</w:t>
      </w:r>
    </w:p>
    <w:p w14:paraId="515F257C" w14:textId="77777777" w:rsidR="0079751C" w:rsidRPr="004B5974" w:rsidRDefault="0079751C" w:rsidP="0079751C">
      <w:pPr>
        <w:pStyle w:val="t3ftulon3fvel1negrito"/>
        <w:spacing w:before="0" w:after="0"/>
        <w:jc w:val="both"/>
        <w:rPr>
          <w:rStyle w:val="fonte"/>
          <w:b w:val="0"/>
          <w:sz w:val="24"/>
        </w:rPr>
      </w:pPr>
      <w:r w:rsidRPr="004B5974">
        <w:rPr>
          <w:rStyle w:val="fonte"/>
          <w:b w:val="0"/>
          <w:sz w:val="24"/>
        </w:rPr>
        <w:t xml:space="preserve">CARACTERÍSTICA(S): Serviço a ser realizado conforme </w:t>
      </w:r>
      <w:r w:rsidR="00DA7FCC">
        <w:rPr>
          <w:rStyle w:val="fonte"/>
          <w:b w:val="0"/>
          <w:sz w:val="24"/>
        </w:rPr>
        <w:t>Título 5 do Anexo n. 5</w:t>
      </w:r>
      <w:r w:rsidRPr="004B5974">
        <w:rPr>
          <w:rStyle w:val="fonte"/>
          <w:b w:val="0"/>
          <w:sz w:val="24"/>
        </w:rPr>
        <w:t>.</w:t>
      </w:r>
    </w:p>
    <w:p w14:paraId="4A2DEAFA" w14:textId="77777777" w:rsidR="0079751C" w:rsidRPr="004B5974" w:rsidRDefault="0079751C" w:rsidP="0079751C">
      <w:pPr>
        <w:pStyle w:val="t3ftulon3fvel1negrito"/>
        <w:spacing w:before="0" w:after="0"/>
        <w:jc w:val="both"/>
        <w:rPr>
          <w:rStyle w:val="fonte"/>
          <w:b w:val="0"/>
          <w:sz w:val="24"/>
        </w:rPr>
      </w:pPr>
      <w:r w:rsidRPr="004B5974">
        <w:rPr>
          <w:rStyle w:val="fonte"/>
          <w:b w:val="0"/>
          <w:sz w:val="24"/>
        </w:rPr>
        <w:t>Unidade: SERVIÇO</w:t>
      </w:r>
    </w:p>
    <w:p w14:paraId="5E9C45FF" w14:textId="77777777" w:rsidR="0079751C" w:rsidRDefault="0079751C" w:rsidP="0079751C">
      <w:pPr>
        <w:pStyle w:val="t3ftulon3fvel1negrito"/>
        <w:spacing w:before="0" w:after="0"/>
        <w:jc w:val="both"/>
        <w:rPr>
          <w:rStyle w:val="fonte"/>
          <w:b w:val="0"/>
          <w:sz w:val="24"/>
        </w:rPr>
      </w:pPr>
      <w:r w:rsidRPr="004B5974">
        <w:rPr>
          <w:rStyle w:val="fonte"/>
          <w:b w:val="0"/>
          <w:sz w:val="24"/>
        </w:rPr>
        <w:lastRenderedPageBreak/>
        <w:t>Quantidade: 30</w:t>
      </w:r>
      <w:r w:rsidR="0070230D">
        <w:rPr>
          <w:rStyle w:val="fonte"/>
          <w:b w:val="0"/>
          <w:sz w:val="24"/>
        </w:rPr>
        <w:t xml:space="preserve"> </w:t>
      </w:r>
    </w:p>
    <w:p w14:paraId="7073DC05" w14:textId="77777777" w:rsidR="001C4E13" w:rsidRDefault="001C4E13" w:rsidP="0079751C">
      <w:pPr>
        <w:pStyle w:val="t3ftulon3fvel1negrito"/>
        <w:spacing w:before="0" w:after="0"/>
        <w:jc w:val="both"/>
        <w:rPr>
          <w:rStyle w:val="fonte"/>
          <w:b w:val="0"/>
          <w:sz w:val="24"/>
        </w:rPr>
      </w:pPr>
    </w:p>
    <w:p w14:paraId="2C3624ED" w14:textId="77777777" w:rsidR="00EC7D02" w:rsidRDefault="00490534" w:rsidP="0070230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BC6E87">
        <w:rPr>
          <w:rFonts w:ascii="Arial" w:hAnsi="Arial" w:cs="Arial"/>
        </w:rPr>
        <w:t xml:space="preserve">Os equipamentos que deverão receber os serviços </w:t>
      </w:r>
      <w:r w:rsidR="00BC6E87" w:rsidRPr="00BC6E87">
        <w:rPr>
          <w:rFonts w:ascii="Arial" w:hAnsi="Arial" w:cs="Arial"/>
        </w:rPr>
        <w:t xml:space="preserve">de manutenção </w:t>
      </w:r>
      <w:r w:rsidRPr="00BC6E87">
        <w:rPr>
          <w:rFonts w:ascii="Arial" w:hAnsi="Arial" w:cs="Arial"/>
        </w:rPr>
        <w:t>a que s</w:t>
      </w:r>
      <w:r w:rsidR="00DA7FCC">
        <w:rPr>
          <w:rFonts w:ascii="Arial" w:hAnsi="Arial" w:cs="Arial"/>
        </w:rPr>
        <w:t xml:space="preserve">e refere essa especificação são cadeiras de rodas manuais das marcas </w:t>
      </w:r>
      <w:r w:rsidR="00DA7FCC" w:rsidRPr="00DA7FCC">
        <w:rPr>
          <w:rFonts w:ascii="Arial" w:hAnsi="Arial" w:cs="Arial"/>
        </w:rPr>
        <w:t>Ortobrás, Jaguaribe, Freedom, Tok Leve e Forte &amp; Leve</w:t>
      </w:r>
      <w:r w:rsidR="00DA7FCC">
        <w:rPr>
          <w:rFonts w:ascii="Arial" w:hAnsi="Arial" w:cs="Arial"/>
        </w:rPr>
        <w:t>.</w:t>
      </w:r>
      <w:r w:rsidR="0070230D">
        <w:rPr>
          <w:rFonts w:ascii="Arial" w:hAnsi="Arial" w:cs="Arial"/>
        </w:rPr>
        <w:t xml:space="preserve"> </w:t>
      </w:r>
    </w:p>
    <w:p w14:paraId="3433510B" w14:textId="77777777" w:rsidR="004B361A" w:rsidRPr="00B519B8" w:rsidRDefault="004B361A" w:rsidP="0070230D">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519B8">
        <w:rPr>
          <w:rStyle w:val="fonte"/>
          <w:rFonts w:ascii="Arial" w:hAnsi="Arial" w:cs="Arial"/>
        </w:rPr>
        <w:t xml:space="preserve">Os equipamentos estão </w:t>
      </w:r>
      <w:r w:rsidRPr="0057647F">
        <w:rPr>
          <w:rStyle w:val="fonte"/>
          <w:rFonts w:ascii="Arial" w:hAnsi="Arial" w:cs="Arial"/>
        </w:rPr>
        <w:t>localizados</w:t>
      </w:r>
      <w:r w:rsidR="00DA7FCC" w:rsidRPr="0057647F">
        <w:rPr>
          <w:rStyle w:val="fonte"/>
          <w:rFonts w:ascii="Arial" w:hAnsi="Arial" w:cs="Arial"/>
        </w:rPr>
        <w:t xml:space="preserve"> na</w:t>
      </w:r>
      <w:r w:rsidR="00E9139B" w:rsidRPr="0057647F">
        <w:rPr>
          <w:rStyle w:val="fonte"/>
          <w:rFonts w:ascii="Arial" w:hAnsi="Arial" w:cs="Arial"/>
        </w:rPr>
        <w:t>s portarias e no Departamento Médico da Câmara dos Deputados</w:t>
      </w:r>
      <w:r w:rsidRPr="00B519B8">
        <w:rPr>
          <w:rFonts w:ascii="Arial" w:hAnsi="Arial" w:cs="Arial"/>
          <w:szCs w:val="24"/>
        </w:rPr>
        <w:t>,</w:t>
      </w:r>
      <w:r w:rsidRPr="00B519B8">
        <w:rPr>
          <w:rStyle w:val="fonte"/>
          <w:rFonts w:ascii="Arial" w:hAnsi="Arial" w:cs="Arial"/>
          <w:szCs w:val="24"/>
        </w:rPr>
        <w:t xml:space="preserve"> </w:t>
      </w:r>
      <w:r w:rsidRPr="00B519B8">
        <w:rPr>
          <w:rStyle w:val="fonte"/>
          <w:rFonts w:ascii="Arial" w:hAnsi="Arial" w:cs="Arial"/>
        </w:rPr>
        <w:t>em Brasília-DF.</w:t>
      </w:r>
    </w:p>
    <w:p w14:paraId="2FB8EEA2" w14:textId="77777777" w:rsidR="00F8070D" w:rsidRPr="0057647F" w:rsidRDefault="00F8070D" w:rsidP="00345FF2">
      <w:pPr>
        <w:pStyle w:val="Itemizado"/>
        <w:numPr>
          <w:ilvl w:val="0"/>
          <w:numId w:val="20"/>
        </w:numPr>
        <w:pBdr>
          <w:top w:val="single" w:sz="4" w:space="1" w:color="auto"/>
          <w:bottom w:val="single" w:sz="4" w:space="1" w:color="auto"/>
        </w:pBdr>
        <w:spacing w:before="120"/>
        <w:rPr>
          <w:rFonts w:ascii="Arial" w:hAnsi="Arial"/>
        </w:rPr>
      </w:pPr>
      <w:r w:rsidRPr="0057647F">
        <w:rPr>
          <w:rFonts w:ascii="Arial" w:hAnsi="Arial"/>
        </w:rPr>
        <w:t xml:space="preserve"> DA VISTORIA TÉCNICA</w:t>
      </w:r>
    </w:p>
    <w:p w14:paraId="64A79C4F" w14:textId="77777777" w:rsidR="00F8070D" w:rsidRPr="0057647F" w:rsidRDefault="00F8070D" w:rsidP="0070230D">
      <w:pPr>
        <w:pStyle w:val="Itemizado"/>
        <w:numPr>
          <w:ilvl w:val="1"/>
          <w:numId w:val="20"/>
        </w:numPr>
        <w:tabs>
          <w:tab w:val="clear" w:pos="858"/>
          <w:tab w:val="left" w:pos="1134"/>
        </w:tabs>
        <w:spacing w:before="120"/>
        <w:ind w:left="0" w:firstLine="0"/>
        <w:rPr>
          <w:rFonts w:ascii="Arial" w:hAnsi="Arial"/>
        </w:rPr>
      </w:pPr>
      <w:r w:rsidRPr="0057647F">
        <w:rPr>
          <w:rFonts w:ascii="Arial" w:hAnsi="Arial"/>
        </w:rPr>
        <w:t>Durante o prazo de elaboração de propostas, ficarão disponíveis os equipamentos objeto deste Edital para realização de vistorias técnicas agendadas, para fins de conhecimento das suas condições e da infraestrutura existente.</w:t>
      </w:r>
    </w:p>
    <w:p w14:paraId="0D246C47" w14:textId="77777777" w:rsidR="00F8070D" w:rsidRPr="00932A29" w:rsidRDefault="00F8070D" w:rsidP="0070230D">
      <w:pPr>
        <w:pStyle w:val="Itemizado"/>
        <w:numPr>
          <w:ilvl w:val="1"/>
          <w:numId w:val="20"/>
        </w:numPr>
        <w:tabs>
          <w:tab w:val="clear" w:pos="858"/>
          <w:tab w:val="left" w:pos="1134"/>
        </w:tabs>
        <w:spacing w:before="120"/>
        <w:ind w:left="0" w:firstLine="0"/>
        <w:rPr>
          <w:rFonts w:ascii="Arial" w:hAnsi="Arial"/>
        </w:rPr>
      </w:pPr>
      <w:r w:rsidRPr="00932A29">
        <w:rPr>
          <w:rFonts w:ascii="Arial" w:hAnsi="Arial"/>
        </w:rPr>
        <w:t xml:space="preserve">As vistorias técnicas serão agendadas </w:t>
      </w:r>
      <w:r w:rsidR="00E9139B" w:rsidRPr="00932A29">
        <w:rPr>
          <w:rFonts w:ascii="Arial" w:hAnsi="Arial"/>
        </w:rPr>
        <w:t>na Coordenação de Acessibilidade da Câmara dos Deputados da Câmara dos Deputados, por meio do telefone (61) 3216-</w:t>
      </w:r>
      <w:r w:rsidR="00B519B8" w:rsidRPr="00932A29">
        <w:rPr>
          <w:rFonts w:ascii="Arial" w:hAnsi="Arial"/>
        </w:rPr>
        <w:t>2038</w:t>
      </w:r>
      <w:r w:rsidR="00E9139B" w:rsidRPr="00932A29">
        <w:rPr>
          <w:rFonts w:ascii="Arial" w:hAnsi="Arial"/>
        </w:rPr>
        <w:t xml:space="preserve">, bem como na Coordenação de Emergências Médicas do Departamento Médico, pelo telefone (61) 3216-7715.  </w:t>
      </w:r>
    </w:p>
    <w:p w14:paraId="495A90A5" w14:textId="77777777" w:rsidR="00F8070D" w:rsidRPr="0057647F" w:rsidRDefault="00F8070D" w:rsidP="0070230D">
      <w:pPr>
        <w:pStyle w:val="Itemizado"/>
        <w:numPr>
          <w:ilvl w:val="1"/>
          <w:numId w:val="20"/>
        </w:numPr>
        <w:tabs>
          <w:tab w:val="clear" w:pos="858"/>
          <w:tab w:val="left" w:pos="1134"/>
        </w:tabs>
        <w:spacing w:before="120"/>
        <w:ind w:left="0" w:firstLine="0"/>
        <w:rPr>
          <w:rFonts w:ascii="Arial" w:hAnsi="Arial"/>
        </w:rPr>
      </w:pPr>
      <w:r w:rsidRPr="0057647F">
        <w:rPr>
          <w:rFonts w:ascii="Arial" w:hAnsi="Arial"/>
        </w:rPr>
        <w:t xml:space="preserve">Não </w:t>
      </w:r>
      <w:r w:rsidRPr="0057647F">
        <w:rPr>
          <w:rFonts w:ascii="Arial" w:hAnsi="Arial" w:cs="Arial"/>
        </w:rPr>
        <w:t>tendo realizado a vistoria de que trata este título, a licitante não poderá arguir desconhecimento das condições dos equipamentos ou da infraestrutura existente.</w:t>
      </w:r>
    </w:p>
    <w:p w14:paraId="326BF444" w14:textId="77777777" w:rsidR="00F8070D" w:rsidRPr="00584280" w:rsidRDefault="00E9139B" w:rsidP="00345FF2">
      <w:pPr>
        <w:pStyle w:val="t3ftulon3fvel1negrito"/>
        <w:numPr>
          <w:ilvl w:val="0"/>
          <w:numId w:val="20"/>
        </w:numPr>
        <w:pBdr>
          <w:top w:val="single" w:sz="4" w:space="1" w:color="auto"/>
          <w:bottom w:val="single" w:sz="4" w:space="1" w:color="auto"/>
        </w:pBdr>
        <w:spacing w:before="120" w:after="120"/>
        <w:jc w:val="both"/>
        <w:rPr>
          <w:rStyle w:val="fonte"/>
          <w:b w:val="0"/>
          <w:sz w:val="24"/>
        </w:rPr>
      </w:pPr>
      <w:r>
        <w:rPr>
          <w:b w:val="0"/>
          <w:sz w:val="24"/>
        </w:rPr>
        <w:t xml:space="preserve"> </w:t>
      </w:r>
      <w:r w:rsidR="00F8070D">
        <w:rPr>
          <w:b w:val="0"/>
          <w:sz w:val="24"/>
        </w:rPr>
        <w:t xml:space="preserve">DO PRAZO </w:t>
      </w:r>
      <w:r w:rsidR="00F8070D" w:rsidRPr="00584280">
        <w:rPr>
          <w:b w:val="0"/>
          <w:sz w:val="24"/>
        </w:rPr>
        <w:t xml:space="preserve">DE </w:t>
      </w:r>
      <w:r w:rsidR="00F8070D">
        <w:rPr>
          <w:b w:val="0"/>
          <w:sz w:val="24"/>
        </w:rPr>
        <w:t xml:space="preserve">INÍCIO DA </w:t>
      </w:r>
      <w:r w:rsidR="00F8070D" w:rsidRPr="00584280">
        <w:rPr>
          <w:b w:val="0"/>
          <w:sz w:val="24"/>
        </w:rPr>
        <w:t>EXECUÇÃO DOS SERVIÇOS</w:t>
      </w:r>
    </w:p>
    <w:p w14:paraId="7286A4E0" w14:textId="77777777" w:rsidR="00F8070D" w:rsidRPr="00335398" w:rsidRDefault="00F8070D" w:rsidP="0070230D">
      <w:pPr>
        <w:pStyle w:val="Corpo"/>
        <w:numPr>
          <w:ilvl w:val="1"/>
          <w:numId w:val="20"/>
        </w:numPr>
        <w:tabs>
          <w:tab w:val="clear" w:pos="858"/>
          <w:tab w:val="left" w:pos="1134"/>
        </w:tabs>
        <w:suppressAutoHyphens w:val="0"/>
        <w:spacing w:before="120" w:after="120"/>
        <w:ind w:left="0" w:firstLine="0"/>
        <w:jc w:val="both"/>
        <w:rPr>
          <w:rFonts w:ascii="Arial" w:hAnsi="Arial" w:cs="Arial"/>
        </w:rPr>
      </w:pPr>
      <w:r w:rsidRPr="00335398">
        <w:rPr>
          <w:rFonts w:ascii="Arial" w:hAnsi="Arial" w:cs="Arial"/>
        </w:rPr>
        <w:t xml:space="preserve">A Contratada deverá estar apta a iniciar a prestação dos serviços objeto </w:t>
      </w:r>
      <w:r w:rsidRPr="00B519B8">
        <w:rPr>
          <w:rFonts w:ascii="Arial" w:hAnsi="Arial" w:cs="Arial"/>
        </w:rPr>
        <w:t xml:space="preserve">da presente </w:t>
      </w:r>
      <w:r w:rsidRPr="00B519B8">
        <w:rPr>
          <w:rStyle w:val="fonte"/>
          <w:rFonts w:ascii="Arial" w:eastAsia="StarSymbol" w:hAnsi="Arial" w:cs="Arial"/>
        </w:rPr>
        <w:t>licitação</w:t>
      </w:r>
      <w:r w:rsidRPr="00B519B8">
        <w:rPr>
          <w:rFonts w:ascii="Arial" w:hAnsi="Arial" w:cs="Arial"/>
        </w:rPr>
        <w:t xml:space="preserve"> em até </w:t>
      </w:r>
      <w:r w:rsidRPr="0057647F">
        <w:rPr>
          <w:rFonts w:ascii="Arial" w:hAnsi="Arial" w:cs="Arial"/>
        </w:rPr>
        <w:t xml:space="preserve">5 (cinco) dias úteis, </w:t>
      </w:r>
      <w:r w:rsidRPr="00B519B8">
        <w:rPr>
          <w:rFonts w:ascii="Arial" w:hAnsi="Arial" w:cs="Arial"/>
        </w:rPr>
        <w:t>contados da data de assinatura do</w:t>
      </w:r>
      <w:r w:rsidRPr="00335398">
        <w:rPr>
          <w:rFonts w:ascii="Arial" w:hAnsi="Arial" w:cs="Arial"/>
        </w:rPr>
        <w:t xml:space="preserve"> contrato.</w:t>
      </w:r>
    </w:p>
    <w:p w14:paraId="32700CDA" w14:textId="77777777" w:rsidR="00F8070D" w:rsidRPr="00DE5EC5" w:rsidRDefault="00F8070D" w:rsidP="0070230D">
      <w:pPr>
        <w:pStyle w:val="Corpo"/>
        <w:numPr>
          <w:ilvl w:val="1"/>
          <w:numId w:val="20"/>
        </w:numPr>
        <w:tabs>
          <w:tab w:val="clear" w:pos="858"/>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14:paraId="0FA9DB31" w14:textId="77777777" w:rsidR="00F8516D" w:rsidRPr="00F8516D" w:rsidRDefault="00F8516D" w:rsidP="00A90740">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highlight w:val="magenta"/>
          <w:lang w:eastAsia="pt-BR"/>
        </w:rPr>
      </w:pPr>
    </w:p>
    <w:p w14:paraId="024AB208" w14:textId="77777777" w:rsidR="00F8516D" w:rsidRPr="00F8516D" w:rsidRDefault="00F8516D" w:rsidP="00A90740">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highlight w:val="magenta"/>
          <w:lang w:eastAsia="pt-BR"/>
        </w:rPr>
      </w:pPr>
    </w:p>
    <w:p w14:paraId="069C9E79" w14:textId="77777777"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7838F6" w14:textId="77777777" w:rsidR="003C570D" w:rsidRDefault="003C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2E1E42" w14:textId="77777777" w:rsidR="003C570D" w:rsidRDefault="003C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04B9FEB" w14:textId="2A3F2120" w:rsidR="008B562F" w:rsidRDefault="003D3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7 de outubro de 2020.</w:t>
      </w:r>
    </w:p>
    <w:p w14:paraId="0042E154" w14:textId="77777777"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20CAF6A9"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5656C24"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F27287"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14:paraId="76206986"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B25EAD">
        <w:rPr>
          <w:rFonts w:ascii="Arial" w:hAnsi="Arial"/>
        </w:rPr>
        <w:instrText>q</w:instrText>
      </w:r>
      <w:r w:rsidR="001C3F2A">
        <w:instrText xml:space="preserve">" </w:instrText>
      </w:r>
      <w:r w:rsidR="001C3F2A">
        <w:rPr>
          <w:rFonts w:ascii="Arial" w:hAnsi="Arial"/>
          <w:b/>
        </w:rPr>
        <w:fldChar w:fldCharType="end"/>
      </w:r>
    </w:p>
    <w:p w14:paraId="547D3AA1" w14:textId="77777777" w:rsidR="008B562F" w:rsidRDefault="008B562F" w:rsidP="00345FF2">
      <w:pPr>
        <w:pStyle w:val="t3ftulon3fvel1negrito"/>
        <w:numPr>
          <w:ilvl w:val="0"/>
          <w:numId w:val="3"/>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14:paraId="633F238E" w14:textId="77777777" w:rsidR="008B562F" w:rsidRPr="00DB2DBB" w:rsidRDefault="008B562F" w:rsidP="0070230D">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prazo de cinco dias úte</w:t>
      </w:r>
      <w:r w:rsidR="0096027F">
        <w:t>is a partir da sua notificação</w:t>
      </w:r>
      <w:r w:rsidR="00F8516D">
        <w:t>.</w:t>
      </w:r>
    </w:p>
    <w:p w14:paraId="0843DC1A" w14:textId="77777777" w:rsidR="007E28EE" w:rsidRPr="002E366A" w:rsidRDefault="00DB2DBB" w:rsidP="00345FF2">
      <w:pPr>
        <w:pStyle w:val="Corpoalfabeto"/>
        <w:numPr>
          <w:ilvl w:val="2"/>
          <w:numId w:val="3"/>
        </w:numPr>
        <w:tabs>
          <w:tab w:val="left" w:pos="1134"/>
        </w:tabs>
        <w:spacing w:before="120" w:after="120"/>
        <w:ind w:left="0" w:firstLine="0"/>
        <w:jc w:val="both"/>
        <w:rPr>
          <w:rStyle w:val="fonte"/>
        </w:rPr>
      </w:pPr>
      <w:r>
        <w:t xml:space="preserve"> </w:t>
      </w:r>
      <w:r w:rsidR="00584280">
        <w:t xml:space="preserve"> </w:t>
      </w:r>
      <w:r w:rsidR="00CB6410">
        <w:tab/>
      </w:r>
      <w:r>
        <w:rPr>
          <w:rStyle w:val="fonte"/>
        </w:rPr>
        <w:t xml:space="preserve">O prazo para assinatura do Contrato poderá ser prorrogado uma única vez, por igual período, quando solicitado pela adjudicatária durante o seu transcurso, </w:t>
      </w:r>
      <w:r w:rsidRPr="002E366A">
        <w:rPr>
          <w:rStyle w:val="fonte"/>
        </w:rPr>
        <w:t>e desde que ocorra motivo justificado e aceito pela Câmara.</w:t>
      </w:r>
    </w:p>
    <w:p w14:paraId="2E5F78EF" w14:textId="77777777" w:rsidR="007E28EE" w:rsidRPr="002E366A" w:rsidRDefault="007E28EE"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2E366A">
        <w:rPr>
          <w:rStyle w:val="fonte"/>
        </w:rPr>
        <w:t xml:space="preserve"> </w:t>
      </w:r>
      <w:r w:rsidRPr="002E366A">
        <w:rPr>
          <w:rStyle w:val="fonte"/>
        </w:rPr>
        <w:tab/>
      </w:r>
      <w:r w:rsidR="003E1870" w:rsidRPr="00E375B4">
        <w:rPr>
          <w:rStyle w:val="fonte"/>
        </w:rPr>
        <w:t>O C</w:t>
      </w:r>
      <w:r w:rsidR="00E13ACB" w:rsidRPr="00E375B4">
        <w:rPr>
          <w:rStyle w:val="fonte"/>
        </w:rPr>
        <w:t xml:space="preserve">ontrato terá </w:t>
      </w:r>
      <w:r w:rsidR="000E3DB0" w:rsidRPr="00E375B4">
        <w:rPr>
          <w:rStyle w:val="fonte"/>
        </w:rPr>
        <w:t>vigência</w:t>
      </w:r>
      <w:r w:rsidRPr="00E375B4">
        <w:rPr>
          <w:rStyle w:val="fonte"/>
        </w:rPr>
        <w:t xml:space="preserve"> de </w:t>
      </w:r>
      <w:r w:rsidR="00BA6716" w:rsidRPr="00E375B4">
        <w:rPr>
          <w:rStyle w:val="fonte"/>
        </w:rPr>
        <w:t>doze meses</w:t>
      </w:r>
      <w:r w:rsidRPr="00E375B4">
        <w:rPr>
          <w:rStyle w:val="fonte"/>
        </w:rPr>
        <w:t>, podendo ser prorrogado em</w:t>
      </w:r>
      <w:r w:rsidRPr="002E366A">
        <w:rPr>
          <w:rStyle w:val="fonte"/>
        </w:rPr>
        <w:t xml:space="preserve"> conformidade com o </w:t>
      </w:r>
      <w:r w:rsidR="00BD3737" w:rsidRPr="002E366A">
        <w:rPr>
          <w:rStyle w:val="fonte"/>
        </w:rPr>
        <w:t xml:space="preserve">do artigo 57, </w:t>
      </w:r>
      <w:r w:rsidRPr="002E366A">
        <w:rPr>
          <w:rStyle w:val="fonte"/>
        </w:rPr>
        <w:t xml:space="preserve">inciso II da Lei </w:t>
      </w:r>
      <w:r w:rsidR="00BD3737" w:rsidRPr="002E366A">
        <w:rPr>
          <w:rStyle w:val="fonte"/>
        </w:rPr>
        <w:t xml:space="preserve">n. </w:t>
      </w:r>
      <w:r w:rsidRPr="002E366A">
        <w:rPr>
          <w:rStyle w:val="fonte"/>
        </w:rPr>
        <w:t xml:space="preserve">8.666, de 1993, e com o </w:t>
      </w:r>
      <w:r w:rsidR="00BD3737" w:rsidRPr="002E366A">
        <w:rPr>
          <w:rStyle w:val="fonte"/>
        </w:rPr>
        <w:t>a</w:t>
      </w:r>
      <w:r w:rsidRPr="002E366A">
        <w:rPr>
          <w:rStyle w:val="fonte"/>
        </w:rPr>
        <w:t>rtigo 105</w:t>
      </w:r>
      <w:r w:rsidR="00BD3737" w:rsidRPr="002E366A">
        <w:rPr>
          <w:rStyle w:val="fonte"/>
        </w:rPr>
        <w:t>, inciso II</w:t>
      </w:r>
      <w:r w:rsidRPr="002E366A">
        <w:rPr>
          <w:rStyle w:val="fonte"/>
        </w:rPr>
        <w:t xml:space="preserve"> do REGULAMENTO, a critério da Câmara dos Deputados.  </w:t>
      </w:r>
    </w:p>
    <w:p w14:paraId="1FAF381A" w14:textId="77777777" w:rsidR="007E28EE" w:rsidRPr="00B519B8" w:rsidRDefault="007E28EE" w:rsidP="00345FF2">
      <w:pPr>
        <w:pStyle w:val="Corpoalfabeto"/>
        <w:numPr>
          <w:ilvl w:val="1"/>
          <w:numId w:val="3"/>
        </w:numPr>
        <w:tabs>
          <w:tab w:val="left" w:pos="1134"/>
        </w:tabs>
        <w:spacing w:before="120" w:after="120"/>
        <w:ind w:left="0" w:firstLine="0"/>
        <w:jc w:val="both"/>
        <w:rPr>
          <w:rStyle w:val="fonte"/>
        </w:rPr>
      </w:pPr>
      <w:r>
        <w:tab/>
      </w:r>
      <w:r w:rsidRPr="007E28EE">
        <w:rPr>
          <w:rStyle w:val="fonte"/>
        </w:rPr>
        <w:t>Pa</w:t>
      </w:r>
      <w:r w:rsidR="00B967B0">
        <w:rPr>
          <w:rStyle w:val="fonte"/>
        </w:rPr>
        <w:t>ra a assinatura do contrato, a A</w:t>
      </w:r>
      <w:r w:rsidRPr="007E28EE">
        <w:rPr>
          <w:rStyle w:val="fonte"/>
        </w:rPr>
        <w:t xml:space="preserve">djudicatária indicará à Câmara dos Deputados, o nome de seu preposto ou empregado com competência para manter entendimentos e receber comunicações ou transmiti-las ao </w:t>
      </w:r>
      <w:r w:rsidR="00504DC5">
        <w:rPr>
          <w:rStyle w:val="fonte"/>
        </w:rPr>
        <w:t>Órgão Responsável</w:t>
      </w:r>
      <w:r>
        <w:rPr>
          <w:rStyle w:val="fonte"/>
        </w:rPr>
        <w:t xml:space="preserve"> pela</w:t>
      </w:r>
      <w:r w:rsidR="002640A4">
        <w:rPr>
          <w:rStyle w:val="fonte"/>
        </w:rPr>
        <w:t xml:space="preserve"> fiscalização do contrato, juntamente com </w:t>
      </w:r>
      <w:r w:rsidR="002640A4">
        <w:t xml:space="preserve">os números de telefone e o </w:t>
      </w:r>
      <w:r w:rsidR="00341D72">
        <w:t>e-mail</w:t>
      </w:r>
      <w:r w:rsidR="002640A4">
        <w:t xml:space="preserve"> qu</w:t>
      </w:r>
      <w:r w:rsidR="00971226">
        <w:t>e</w:t>
      </w:r>
      <w:r w:rsidR="008E6ABC">
        <w:t xml:space="preserve"> </w:t>
      </w:r>
      <w:r w:rsidR="008E6ABC" w:rsidRPr="00B519B8">
        <w:t xml:space="preserve">serão utilizados para contato </w:t>
      </w:r>
      <w:r w:rsidR="00971226" w:rsidRPr="0057647F">
        <w:t>e para envio da Requisição de Prestação de Serviços</w:t>
      </w:r>
      <w:r w:rsidR="00971226" w:rsidRPr="00B519B8">
        <w:t>.</w:t>
      </w:r>
    </w:p>
    <w:p w14:paraId="2007F7AB" w14:textId="77777777" w:rsidR="00DE14AC" w:rsidRDefault="002640A4" w:rsidP="00345FF2">
      <w:pPr>
        <w:pStyle w:val="Corpoalfabeto"/>
        <w:numPr>
          <w:ilvl w:val="2"/>
          <w:numId w:val="3"/>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14:paraId="6CB513C4" w14:textId="77777777" w:rsidR="008B562F" w:rsidRDefault="00B967B0"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r>
      <w:r w:rsidR="008B562F">
        <w:rPr>
          <w:rStyle w:val="fonte"/>
        </w:rPr>
        <w:t xml:space="preserve">O Edital e seus </w:t>
      </w:r>
      <w:r w:rsidR="005A2E6E">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14:paraId="79C42C54" w14:textId="77777777" w:rsidR="008B562F" w:rsidRDefault="008B562F"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BD3737">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75E58288" w14:textId="77777777"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0CD8A87" w14:textId="7175891F" w:rsidR="008B562F" w:rsidRDefault="003D3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7 de outubro de 2020.</w:t>
      </w:r>
    </w:p>
    <w:p w14:paraId="68481EE7" w14:textId="77777777"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31D67729"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BA62CC6"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1106959" w14:textId="77777777" w:rsidR="00DE794C" w:rsidRDefault="00DE794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E794C" w:rsidSect="00B64D74">
          <w:type w:val="continuous"/>
          <w:pgSz w:w="11907" w:h="16840" w:code="9"/>
          <w:pgMar w:top="1701" w:right="1134" w:bottom="1134" w:left="1701" w:header="720" w:footer="720" w:gutter="0"/>
          <w:cols w:space="720"/>
        </w:sectPr>
      </w:pPr>
    </w:p>
    <w:p w14:paraId="6DA61E65"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3</w:t>
      </w:r>
    </w:p>
    <w:p w14:paraId="18E90933"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B25EAD">
        <w:rPr>
          <w:rFonts w:ascii="Arial" w:hAnsi="Arial"/>
        </w:rPr>
        <w:instrText>r</w:instrText>
      </w:r>
      <w:r>
        <w:instrText xml:space="preserve">" </w:instrText>
      </w:r>
      <w:r>
        <w:rPr>
          <w:rFonts w:ascii="Arial" w:hAnsi="Arial"/>
          <w:b/>
        </w:rPr>
        <w:fldChar w:fldCharType="end"/>
      </w:r>
    </w:p>
    <w:p w14:paraId="3F1295F6" w14:textId="77777777" w:rsidR="0011616D" w:rsidRPr="003D316B" w:rsidRDefault="00091028" w:rsidP="0011616D">
      <w:pPr>
        <w:jc w:val="center"/>
        <w:rPr>
          <w:rFonts w:ascii="Arial" w:hAnsi="Arial" w:cs="Arial"/>
          <w:b/>
          <w:sz w:val="22"/>
        </w:rPr>
      </w:pPr>
      <w:r w:rsidRPr="003D316B">
        <w:rPr>
          <w:rFonts w:ascii="Arial" w:hAnsi="Arial" w:cs="Arial"/>
          <w:b/>
          <w:i/>
          <w:sz w:val="22"/>
        </w:rPr>
        <w:t>(Anexo disponível também em documento WORD (.doc), para edição.)</w:t>
      </w:r>
    </w:p>
    <w:p w14:paraId="470FCD31" w14:textId="5AEC462C"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D316B">
        <w:rPr>
          <w:rFonts w:ascii="Arial" w:hAnsi="Arial"/>
          <w:b/>
          <w:sz w:val="24"/>
        </w:rPr>
        <w:t>PREGÃO ELETRÔNICO N.</w:t>
      </w:r>
      <w:r w:rsidR="003D316B" w:rsidRPr="003D316B">
        <w:rPr>
          <w:rFonts w:ascii="Arial" w:hAnsi="Arial"/>
          <w:b/>
          <w:sz w:val="24"/>
        </w:rPr>
        <w:t xml:space="preserve"> 113</w:t>
      </w:r>
      <w:r w:rsidRPr="003D316B">
        <w:rPr>
          <w:rFonts w:ascii="Arial" w:hAnsi="Arial"/>
          <w:b/>
          <w:sz w:val="24"/>
        </w:rPr>
        <w:t>/</w:t>
      </w:r>
      <w:r w:rsidR="0070230D" w:rsidRPr="003D316B">
        <w:rPr>
          <w:rFonts w:ascii="Arial" w:hAnsi="Arial"/>
          <w:b/>
          <w:sz w:val="24"/>
        </w:rPr>
        <w:t>20</w:t>
      </w:r>
    </w:p>
    <w:p w14:paraId="443FADF0"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B519B8">
        <w:rPr>
          <w:rFonts w:ascii="Arial" w:hAnsi="Arial"/>
          <w:sz w:val="24"/>
        </w:rPr>
        <w:t xml:space="preserve">OBJETO: </w:t>
      </w:r>
      <w:r w:rsidR="0010289D" w:rsidRPr="0057647F">
        <w:rPr>
          <w:rFonts w:ascii="Arial" w:hAnsi="Arial" w:cs="Arial"/>
          <w:sz w:val="24"/>
        </w:rPr>
        <w:t>Prestação de serviços de manutenção em</w:t>
      </w:r>
      <w:r w:rsidR="0010289D" w:rsidRPr="0057647F">
        <w:rPr>
          <w:rFonts w:ascii="Arial" w:hAnsi="Arial" w:cs="Arial"/>
          <w:b/>
          <w:sz w:val="24"/>
        </w:rPr>
        <w:t xml:space="preserve"> </w:t>
      </w:r>
      <w:r w:rsidR="0010289D" w:rsidRPr="0057647F">
        <w:rPr>
          <w:rFonts w:ascii="Arial" w:hAnsi="Arial" w:cs="Arial"/>
          <w:sz w:val="24"/>
        </w:rPr>
        <w:t>cadeiras de rodas manuais, incluindo desempeno de rodas e fornecimento e instalação de peças, pelo período de 12 (doze) meses</w:t>
      </w:r>
      <w:r w:rsidR="00F8070D" w:rsidRPr="0057647F">
        <w:rPr>
          <w:rFonts w:ascii="Arial" w:hAnsi="Arial" w:cs="Arial"/>
          <w:sz w:val="24"/>
        </w:rPr>
        <w:t>.</w:t>
      </w:r>
    </w:p>
    <w:p w14:paraId="5A00A18F"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6542CED4"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4F0579B9"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201B9ED4"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5EA8DEB7"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0F74F910" w14:textId="77777777" w:rsidR="0011616D" w:rsidRDefault="0011616D" w:rsidP="0011616D">
      <w:pPr>
        <w:jc w:val="both"/>
        <w:rPr>
          <w:rFonts w:ascii="Arial" w:hAnsi="Arial"/>
          <w:sz w:val="24"/>
        </w:rPr>
      </w:pPr>
    </w:p>
    <w:p w14:paraId="1583817A" w14:textId="77777777" w:rsidR="0011616D" w:rsidRDefault="0011616D" w:rsidP="0011616D">
      <w:pPr>
        <w:jc w:val="both"/>
        <w:rPr>
          <w:rFonts w:ascii="Arial" w:hAnsi="Arial"/>
          <w:sz w:val="24"/>
        </w:rPr>
      </w:pPr>
      <w:r>
        <w:rPr>
          <w:rFonts w:ascii="Arial" w:hAnsi="Arial"/>
          <w:sz w:val="24"/>
        </w:rPr>
        <w:t>À</w:t>
      </w:r>
    </w:p>
    <w:p w14:paraId="710AF4AB" w14:textId="77777777" w:rsidR="0011616D" w:rsidRDefault="0011616D" w:rsidP="0011616D">
      <w:pPr>
        <w:jc w:val="both"/>
        <w:rPr>
          <w:rFonts w:ascii="Arial" w:hAnsi="Arial"/>
          <w:sz w:val="24"/>
        </w:rPr>
      </w:pPr>
      <w:r>
        <w:rPr>
          <w:rFonts w:ascii="Arial" w:hAnsi="Arial"/>
          <w:sz w:val="24"/>
        </w:rPr>
        <w:t>CÂMARA DOS DEPUTADOS</w:t>
      </w:r>
    </w:p>
    <w:p w14:paraId="4C592BAC" w14:textId="77777777" w:rsidR="0011616D" w:rsidRDefault="0011616D" w:rsidP="0011616D">
      <w:pPr>
        <w:jc w:val="both"/>
        <w:rPr>
          <w:rFonts w:ascii="Arial" w:hAnsi="Arial"/>
          <w:sz w:val="24"/>
        </w:rPr>
      </w:pPr>
    </w:p>
    <w:p w14:paraId="13ED4086" w14:textId="77777777" w:rsidR="0011616D" w:rsidRDefault="0011616D" w:rsidP="0011616D">
      <w:pPr>
        <w:pStyle w:val="WW-Corpodetexto2"/>
        <w:rPr>
          <w:rFonts w:ascii="Arial" w:hAnsi="Arial"/>
        </w:rPr>
      </w:pPr>
      <w:r>
        <w:rPr>
          <w:rFonts w:ascii="Arial" w:hAnsi="Arial"/>
        </w:rPr>
        <w:t>Em atendimento ao Edital do Pregão à epígrafe, apresentamos a seguinte proposta de preços:</w:t>
      </w:r>
      <w:r w:rsidR="00BC6E87">
        <w:rPr>
          <w:rFonts w:ascii="Arial" w:hAnsi="Arial"/>
        </w:rPr>
        <w:t xml:space="preserve"> </w:t>
      </w:r>
    </w:p>
    <w:p w14:paraId="0FD122C2" w14:textId="77777777" w:rsidR="0011616D" w:rsidRDefault="00BC6E87" w:rsidP="0011616D">
      <w:pPr>
        <w:pStyle w:val="WW-Corpodetexto2"/>
        <w:rPr>
          <w:rFonts w:ascii="Arial" w:hAnsi="Arial"/>
        </w:rPr>
      </w:pPr>
      <w:r>
        <w:rPr>
          <w:rFonts w:ascii="Arial" w:hAnsi="Arial"/>
        </w:rPr>
        <w:t xml:space="preserve"> </w:t>
      </w:r>
    </w:p>
    <w:p w14:paraId="652F2A4A" w14:textId="77777777" w:rsidR="008657DF" w:rsidRDefault="008657DF" w:rsidP="0011616D">
      <w:pPr>
        <w:pStyle w:val="WW-Corpodetexto2"/>
        <w:rPr>
          <w:rFonts w:ascii="Arial" w:hAnsi="Arial"/>
        </w:rPr>
      </w:pPr>
    </w:p>
    <w:p w14:paraId="5D765377" w14:textId="77777777" w:rsidR="008657DF" w:rsidRDefault="008657DF" w:rsidP="0011616D">
      <w:pPr>
        <w:pStyle w:val="WW-Corpodetexto2"/>
        <w:rPr>
          <w:rFonts w:ascii="Arial" w:hAnsi="Arial"/>
        </w:rPr>
      </w:pPr>
    </w:p>
    <w:p w14:paraId="1F6CDC5E" w14:textId="77777777" w:rsidR="008657DF" w:rsidRDefault="008657DF" w:rsidP="0011616D">
      <w:pPr>
        <w:pStyle w:val="WW-Corpodetexto2"/>
        <w:rPr>
          <w:rFonts w:ascii="Arial" w:hAnsi="Arial"/>
        </w:rPr>
      </w:pPr>
    </w:p>
    <w:p w14:paraId="2E4EB759" w14:textId="77777777" w:rsidR="00CC4D5C" w:rsidRDefault="00CC4D5C" w:rsidP="0011616D">
      <w:pPr>
        <w:pStyle w:val="WW-Corpodetexto2"/>
        <w:rPr>
          <w:rFonts w:ascii="Arial" w:hAnsi="Arial"/>
        </w:rPr>
      </w:pPr>
    </w:p>
    <w:p w14:paraId="1CDCA9D3" w14:textId="77777777" w:rsidR="006D5B18" w:rsidRDefault="006D5B18" w:rsidP="0011616D">
      <w:pPr>
        <w:pStyle w:val="WW-Corpodetexto2"/>
        <w:rPr>
          <w:rFonts w:ascii="Arial" w:hAnsi="Arial"/>
        </w:rPr>
      </w:pP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6D5B18" w:rsidRPr="002E366A" w14:paraId="650362BC" w14:textId="77777777" w:rsidTr="00EF0EC9">
        <w:trPr>
          <w:tblHeader/>
          <w:jc w:val="cent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586BCAFC"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lastRenderedPageBreak/>
              <w:t>ITEM</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3A56FC64"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61D4FD0"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1D8B9CFB"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1012086D"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PREÇO</w:t>
            </w:r>
          </w:p>
          <w:p w14:paraId="1ED9FCC4"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GLOBAL ANUAL</w:t>
            </w:r>
          </w:p>
          <w:p w14:paraId="2BC2A367"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(R$)</w:t>
            </w:r>
          </w:p>
        </w:tc>
      </w:tr>
      <w:tr w:rsidR="006D5B18" w:rsidRPr="002E366A" w14:paraId="6B468D98" w14:textId="77777777" w:rsidTr="00EF0EC9">
        <w:trPr>
          <w:jc w:val="center"/>
        </w:trPr>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FA89A"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401C5" w14:textId="77777777" w:rsidR="006D5B18" w:rsidRPr="002E366A" w:rsidRDefault="009E6D0B" w:rsidP="00EF0EC9">
            <w:pPr>
              <w:autoSpaceDE w:val="0"/>
              <w:autoSpaceDN w:val="0"/>
              <w:jc w:val="center"/>
              <w:rPr>
                <w:rFonts w:ascii="Arial" w:hAnsi="Arial" w:cs="Arial"/>
                <w:b/>
              </w:rPr>
            </w:pPr>
            <w:r w:rsidRPr="002E366A">
              <w:rPr>
                <w:rFonts w:ascii="Arial" w:hAnsi="Arial" w:cs="Arial"/>
                <w:b/>
              </w:rPr>
              <w:t>MANUTENÇÃO EM CADEIRAS DE RODAS COM FORNECIMENTO DE PEÇAS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4DD00"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67F1B59" w14:textId="77777777" w:rsidR="006D5B18" w:rsidRPr="002E366A" w:rsidRDefault="006D5B18" w:rsidP="00EF0EC9">
            <w:pPr>
              <w:autoSpaceDE w:val="0"/>
              <w:autoSpaceDN w:val="0"/>
              <w:jc w:val="center"/>
              <w:rPr>
                <w:rFonts w:ascii="Arial" w:hAnsi="Arial" w:cs="Arial"/>
                <w:b/>
              </w:rPr>
            </w:pPr>
            <w:r w:rsidRPr="002E366A">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7548F0B5" w14:textId="77777777" w:rsidR="006D5B18" w:rsidRPr="002E366A" w:rsidRDefault="006D5B18" w:rsidP="00EF0EC9">
            <w:pPr>
              <w:jc w:val="center"/>
              <w:rPr>
                <w:rFonts w:ascii="Arial" w:hAnsi="Arial" w:cs="Arial"/>
                <w:b/>
                <w:i/>
              </w:rPr>
            </w:pPr>
            <w:r w:rsidRPr="002E366A">
              <w:rPr>
                <w:rFonts w:ascii="Arial" w:hAnsi="Arial" w:cs="Arial"/>
                <w:b/>
                <w:i/>
              </w:rPr>
              <w:t>=</w:t>
            </w:r>
            <w:r w:rsidR="00CC4F7F" w:rsidRPr="002E366A">
              <w:rPr>
                <w:rFonts w:ascii="Arial" w:hAnsi="Arial" w:cs="Arial"/>
                <w:b/>
                <w:i/>
              </w:rPr>
              <w:t>F</w:t>
            </w:r>
          </w:p>
          <w:p w14:paraId="0A47459F" w14:textId="77777777" w:rsidR="006D5B18" w:rsidRPr="002E366A" w:rsidRDefault="006D5B18" w:rsidP="00EF0EC9">
            <w:pPr>
              <w:jc w:val="center"/>
              <w:rPr>
                <w:b/>
              </w:rPr>
            </w:pPr>
            <w:r w:rsidRPr="002E366A">
              <w:rPr>
                <w:rFonts w:ascii="Arial" w:hAnsi="Arial" w:cs="Arial"/>
                <w:b/>
              </w:rPr>
              <w:t>*VER OBS</w:t>
            </w:r>
          </w:p>
        </w:tc>
      </w:tr>
    </w:tbl>
    <w:p w14:paraId="0CB30033" w14:textId="77777777" w:rsidR="006D5B18" w:rsidRPr="004833A2" w:rsidRDefault="006D5B18" w:rsidP="006D5B18">
      <w:pPr>
        <w:pStyle w:val="WW-Texto"/>
        <w:autoSpaceDE w:val="0"/>
        <w:spacing w:line="100" w:lineRule="atLeast"/>
        <w:ind w:firstLine="0"/>
      </w:pPr>
      <w:r w:rsidRPr="002E366A">
        <w:rPr>
          <w:b/>
          <w:sz w:val="20"/>
        </w:rPr>
        <w:t>*OBS</w:t>
      </w:r>
      <w:r w:rsidRPr="002E366A">
        <w:rPr>
          <w:sz w:val="20"/>
        </w:rPr>
        <w:t xml:space="preserve">: O valor indicado neste campo </w:t>
      </w:r>
      <w:r w:rsidR="004B7548" w:rsidRPr="002E366A">
        <w:rPr>
          <w:sz w:val="20"/>
        </w:rPr>
        <w:t>deverá ser</w:t>
      </w:r>
      <w:r w:rsidRPr="002E366A">
        <w:rPr>
          <w:sz w:val="20"/>
        </w:rPr>
        <w:t xml:space="preserve"> a soma constante da linha “</w:t>
      </w:r>
      <w:r w:rsidR="00E76F25" w:rsidRPr="002E366A">
        <w:rPr>
          <w:sz w:val="20"/>
        </w:rPr>
        <w:t>F</w:t>
      </w:r>
      <w:r w:rsidRPr="002E366A">
        <w:rPr>
          <w:sz w:val="20"/>
        </w:rPr>
        <w:t>” da tabela abaixo de detalhamento do conjunto do Item Único e é aquele que deverá ser considerado no envio da proposta eletrônica.</w:t>
      </w:r>
    </w:p>
    <w:p w14:paraId="4A1B614B" w14:textId="77777777" w:rsidR="006D5B18" w:rsidRPr="004833A2" w:rsidRDefault="006D5B18" w:rsidP="008657DF">
      <w:pPr>
        <w:pStyle w:val="WW-Corpodetexto2"/>
        <w:jc w:val="center"/>
        <w:rPr>
          <w:rFonts w:ascii="Arial" w:hAnsi="Arial" w:cs="Arial"/>
          <w:sz w:val="20"/>
        </w:rPr>
      </w:pPr>
      <w:r w:rsidRPr="004833A2">
        <w:rPr>
          <w:rFonts w:ascii="Arial" w:hAnsi="Arial" w:cs="Arial"/>
          <w:sz w:val="20"/>
        </w:rPr>
        <w:t>Detalhamento do Conjunto do ITEM ÚNICO:</w:t>
      </w:r>
    </w:p>
    <w:p w14:paraId="17706000" w14:textId="77777777" w:rsidR="009E6D0B" w:rsidRPr="004833A2" w:rsidRDefault="009E6D0B" w:rsidP="009E6D0B">
      <w:pPr>
        <w:pStyle w:val="WW-Corpodetexto2"/>
        <w:rPr>
          <w:rFonts w:ascii="Arial" w:hAnsi="Arial" w:cs="Arial"/>
          <w:b/>
          <w:color w:val="FFFFFF" w:themeColor="background1"/>
          <w:sz w:val="20"/>
          <w:highlight w:val="blac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673"/>
        <w:gridCol w:w="851"/>
        <w:gridCol w:w="1134"/>
        <w:gridCol w:w="1413"/>
        <w:gridCol w:w="1980"/>
        <w:gridCol w:w="1936"/>
        <w:gridCol w:w="1129"/>
      </w:tblGrid>
      <w:tr w:rsidR="00393E61" w:rsidRPr="002F524C" w14:paraId="677AAF60" w14:textId="77777777" w:rsidTr="00393E61">
        <w:trPr>
          <w:trHeight w:val="900"/>
          <w:tblHeader/>
          <w:jc w:val="center"/>
        </w:trPr>
        <w:tc>
          <w:tcPr>
            <w:tcW w:w="1105" w:type="dxa"/>
            <w:vMerge w:val="restart"/>
            <w:shd w:val="clear" w:color="auto" w:fill="D9D9D9" w:themeFill="background1" w:themeFillShade="D9"/>
            <w:vAlign w:val="center"/>
            <w:hideMark/>
          </w:tcPr>
          <w:p w14:paraId="4D1FAD1A" w14:textId="77777777" w:rsidR="00393E61" w:rsidRPr="005E2310" w:rsidRDefault="00393E61" w:rsidP="001F689C">
            <w:pPr>
              <w:jc w:val="center"/>
              <w:rPr>
                <w:rFonts w:ascii="Arial" w:hAnsi="Arial"/>
                <w:b/>
                <w:lang w:eastAsia="en-US"/>
              </w:rPr>
            </w:pPr>
            <w:r w:rsidRPr="005E2310">
              <w:rPr>
                <w:rFonts w:ascii="Arial" w:hAnsi="Arial"/>
                <w:b/>
                <w:lang w:eastAsia="en-US"/>
              </w:rPr>
              <w:t>ITEM</w:t>
            </w:r>
          </w:p>
        </w:tc>
        <w:tc>
          <w:tcPr>
            <w:tcW w:w="4673" w:type="dxa"/>
            <w:vMerge w:val="restart"/>
            <w:shd w:val="clear" w:color="auto" w:fill="D9D9D9" w:themeFill="background1" w:themeFillShade="D9"/>
            <w:vAlign w:val="center"/>
            <w:hideMark/>
          </w:tcPr>
          <w:p w14:paraId="534094C3" w14:textId="77777777" w:rsidR="00393E61" w:rsidRPr="005E2310" w:rsidRDefault="00393E61" w:rsidP="001F689C">
            <w:pPr>
              <w:jc w:val="center"/>
              <w:rPr>
                <w:rFonts w:ascii="Arial" w:hAnsi="Arial"/>
                <w:b/>
                <w:lang w:eastAsia="en-US"/>
              </w:rPr>
            </w:pPr>
            <w:r w:rsidRPr="005E2310">
              <w:rPr>
                <w:rFonts w:ascii="Arial" w:hAnsi="Arial"/>
                <w:b/>
                <w:lang w:eastAsia="en-US"/>
              </w:rPr>
              <w:t>DESCRIÇÃO</w:t>
            </w:r>
          </w:p>
        </w:tc>
        <w:tc>
          <w:tcPr>
            <w:tcW w:w="851" w:type="dxa"/>
            <w:vMerge w:val="restart"/>
            <w:shd w:val="clear" w:color="auto" w:fill="D9D9D9" w:themeFill="background1" w:themeFillShade="D9"/>
            <w:vAlign w:val="center"/>
            <w:hideMark/>
          </w:tcPr>
          <w:p w14:paraId="6F97E044" w14:textId="77777777" w:rsidR="00393E61" w:rsidRPr="005E2310" w:rsidRDefault="00393E61" w:rsidP="001F689C">
            <w:pPr>
              <w:jc w:val="center"/>
              <w:rPr>
                <w:rFonts w:ascii="Arial" w:hAnsi="Arial"/>
                <w:b/>
                <w:lang w:eastAsia="en-US"/>
              </w:rPr>
            </w:pPr>
            <w:r w:rsidRPr="005E2310">
              <w:rPr>
                <w:rFonts w:ascii="Arial" w:hAnsi="Arial"/>
                <w:b/>
                <w:lang w:eastAsia="en-US"/>
              </w:rPr>
              <w:t>UN</w:t>
            </w:r>
          </w:p>
        </w:tc>
        <w:tc>
          <w:tcPr>
            <w:tcW w:w="1134" w:type="dxa"/>
            <w:shd w:val="clear" w:color="auto" w:fill="D9D9D9" w:themeFill="background1" w:themeFillShade="D9"/>
            <w:vAlign w:val="center"/>
            <w:hideMark/>
          </w:tcPr>
          <w:p w14:paraId="30839255" w14:textId="77777777" w:rsidR="00393E61" w:rsidRPr="00B519B8" w:rsidRDefault="00393E61" w:rsidP="001F689C">
            <w:pPr>
              <w:jc w:val="center"/>
              <w:rPr>
                <w:rFonts w:ascii="Arial" w:hAnsi="Arial"/>
                <w:b/>
                <w:lang w:eastAsia="en-US"/>
              </w:rPr>
            </w:pPr>
            <w:r w:rsidRPr="00B519B8">
              <w:rPr>
                <w:rFonts w:ascii="Arial" w:hAnsi="Arial"/>
                <w:b/>
                <w:lang w:eastAsia="en-US"/>
              </w:rPr>
              <w:t>QUANT.</w:t>
            </w:r>
          </w:p>
        </w:tc>
        <w:tc>
          <w:tcPr>
            <w:tcW w:w="1413" w:type="dxa"/>
            <w:shd w:val="clear" w:color="auto" w:fill="D9D9D9" w:themeFill="background1" w:themeFillShade="D9"/>
            <w:vAlign w:val="center"/>
            <w:hideMark/>
          </w:tcPr>
          <w:p w14:paraId="429183A5" w14:textId="77777777" w:rsidR="00393E61" w:rsidRPr="00B519B8" w:rsidRDefault="00393E61" w:rsidP="001F689C">
            <w:pPr>
              <w:ind w:left="-108" w:right="-107" w:hanging="64"/>
              <w:jc w:val="center"/>
              <w:rPr>
                <w:rFonts w:ascii="Arial" w:hAnsi="Arial"/>
                <w:b/>
                <w:lang w:eastAsia="en-US"/>
              </w:rPr>
            </w:pPr>
            <w:r w:rsidRPr="00B519B8">
              <w:rPr>
                <w:rFonts w:ascii="Arial" w:hAnsi="Arial"/>
                <w:b/>
                <w:lang w:eastAsia="en-US"/>
              </w:rPr>
              <w:t xml:space="preserve">PREÇO UNITÁRIO </w:t>
            </w:r>
          </w:p>
          <w:p w14:paraId="637436B1" w14:textId="77777777" w:rsidR="00393E61" w:rsidRPr="00B519B8" w:rsidRDefault="00393E61" w:rsidP="004833A2">
            <w:pPr>
              <w:ind w:left="-108" w:right="-107" w:hanging="64"/>
              <w:jc w:val="center"/>
              <w:rPr>
                <w:rFonts w:ascii="Arial" w:hAnsi="Arial"/>
                <w:b/>
                <w:lang w:eastAsia="en-US"/>
              </w:rPr>
            </w:pPr>
            <w:r w:rsidRPr="00B519B8">
              <w:rPr>
                <w:rFonts w:ascii="Arial" w:hAnsi="Arial"/>
                <w:b/>
                <w:lang w:eastAsia="en-US"/>
              </w:rPr>
              <w:t>(R$)</w:t>
            </w:r>
          </w:p>
        </w:tc>
        <w:tc>
          <w:tcPr>
            <w:tcW w:w="1980" w:type="dxa"/>
            <w:shd w:val="clear" w:color="auto" w:fill="D9D9D9" w:themeFill="background1" w:themeFillShade="D9"/>
            <w:vAlign w:val="center"/>
            <w:hideMark/>
          </w:tcPr>
          <w:p w14:paraId="7C6317C3" w14:textId="77777777" w:rsidR="00393E61" w:rsidRPr="00B519B8" w:rsidRDefault="00393E61" w:rsidP="001F689C">
            <w:pPr>
              <w:ind w:left="-109" w:right="-62"/>
              <w:jc w:val="center"/>
              <w:rPr>
                <w:rFonts w:ascii="Arial" w:hAnsi="Arial"/>
                <w:b/>
                <w:lang w:eastAsia="en-US"/>
              </w:rPr>
            </w:pPr>
            <w:r w:rsidRPr="00B519B8">
              <w:rPr>
                <w:rFonts w:ascii="Arial" w:hAnsi="Arial"/>
                <w:b/>
                <w:lang w:eastAsia="en-US"/>
              </w:rPr>
              <w:t xml:space="preserve">PREÇO TOTAL </w:t>
            </w:r>
            <w:r w:rsidRPr="0057647F">
              <w:rPr>
                <w:rFonts w:ascii="Arial" w:hAnsi="Arial"/>
                <w:b/>
                <w:lang w:eastAsia="en-US"/>
              </w:rPr>
              <w:t>ANUAL</w:t>
            </w:r>
            <w:r w:rsidRPr="00B519B8">
              <w:rPr>
                <w:rFonts w:ascii="Arial" w:hAnsi="Arial"/>
                <w:b/>
                <w:lang w:eastAsia="en-US"/>
              </w:rPr>
              <w:t xml:space="preserve"> ESTIMADO PARA PEÇAS</w:t>
            </w:r>
          </w:p>
          <w:p w14:paraId="00939086" w14:textId="77777777" w:rsidR="00393E61" w:rsidRPr="00B519B8" w:rsidRDefault="00393E61" w:rsidP="001F689C">
            <w:pPr>
              <w:ind w:left="-109" w:right="-62"/>
              <w:jc w:val="center"/>
              <w:rPr>
                <w:rFonts w:ascii="Arial" w:hAnsi="Arial"/>
                <w:b/>
                <w:lang w:eastAsia="en-US"/>
              </w:rPr>
            </w:pPr>
            <w:r w:rsidRPr="00B519B8">
              <w:rPr>
                <w:rFonts w:ascii="Arial" w:hAnsi="Arial"/>
                <w:b/>
                <w:lang w:eastAsia="en-US"/>
              </w:rPr>
              <w:t>(R$)</w:t>
            </w:r>
          </w:p>
        </w:tc>
        <w:tc>
          <w:tcPr>
            <w:tcW w:w="1936" w:type="dxa"/>
            <w:shd w:val="clear" w:color="auto" w:fill="D9D9D9" w:themeFill="background1" w:themeFillShade="D9"/>
            <w:vAlign w:val="center"/>
            <w:hideMark/>
          </w:tcPr>
          <w:p w14:paraId="381C21BF" w14:textId="77777777" w:rsidR="00393E61" w:rsidRPr="00B519B8" w:rsidRDefault="00393E61" w:rsidP="001F689C">
            <w:pPr>
              <w:tabs>
                <w:tab w:val="left" w:pos="1593"/>
              </w:tabs>
              <w:ind w:left="-108" w:right="-102" w:hanging="46"/>
              <w:jc w:val="center"/>
              <w:rPr>
                <w:rFonts w:ascii="Arial" w:hAnsi="Arial"/>
                <w:b/>
                <w:lang w:eastAsia="en-US"/>
              </w:rPr>
            </w:pPr>
            <w:r w:rsidRPr="00B519B8">
              <w:rPr>
                <w:rFonts w:ascii="Arial" w:hAnsi="Arial"/>
                <w:b/>
                <w:lang w:eastAsia="en-US"/>
              </w:rPr>
              <w:t>PERCENTUAL DE DESCONTO</w:t>
            </w:r>
          </w:p>
          <w:p w14:paraId="2A4777A7" w14:textId="77777777" w:rsidR="00393E61" w:rsidRPr="00B519B8" w:rsidRDefault="00393E61" w:rsidP="001F689C">
            <w:pPr>
              <w:tabs>
                <w:tab w:val="left" w:pos="1593"/>
              </w:tabs>
              <w:ind w:left="-108" w:right="-102" w:hanging="46"/>
              <w:jc w:val="center"/>
              <w:rPr>
                <w:rFonts w:ascii="Arial" w:hAnsi="Arial"/>
                <w:b/>
                <w:lang w:eastAsia="en-US"/>
              </w:rPr>
            </w:pPr>
            <w:r w:rsidRPr="00B519B8">
              <w:rPr>
                <w:rFonts w:ascii="Arial" w:hAnsi="Arial"/>
                <w:b/>
                <w:lang w:eastAsia="en-US"/>
              </w:rPr>
              <w:t>(*)</w:t>
            </w:r>
          </w:p>
          <w:p w14:paraId="12C609C1" w14:textId="77777777" w:rsidR="00393E61" w:rsidRPr="00B519B8" w:rsidRDefault="00393E61" w:rsidP="001F689C">
            <w:pPr>
              <w:tabs>
                <w:tab w:val="left" w:pos="1593"/>
              </w:tabs>
              <w:ind w:left="-108" w:right="-102" w:hanging="46"/>
              <w:jc w:val="center"/>
              <w:rPr>
                <w:rFonts w:ascii="Arial" w:hAnsi="Arial"/>
                <w:b/>
                <w:lang w:eastAsia="en-US"/>
              </w:rPr>
            </w:pPr>
            <w:r w:rsidRPr="00B519B8">
              <w:rPr>
                <w:rFonts w:ascii="Arial" w:hAnsi="Arial"/>
                <w:b/>
                <w:lang w:eastAsia="en-US"/>
              </w:rPr>
              <w:t>(%)</w:t>
            </w:r>
          </w:p>
        </w:tc>
        <w:tc>
          <w:tcPr>
            <w:tcW w:w="1129" w:type="dxa"/>
            <w:shd w:val="clear" w:color="auto" w:fill="D9D9D9" w:themeFill="background1" w:themeFillShade="D9"/>
            <w:vAlign w:val="center"/>
            <w:hideMark/>
          </w:tcPr>
          <w:p w14:paraId="5270DA8C" w14:textId="77777777" w:rsidR="00393E61" w:rsidRPr="00B519B8" w:rsidRDefault="00393E61" w:rsidP="001F689C">
            <w:pPr>
              <w:tabs>
                <w:tab w:val="left" w:pos="1089"/>
              </w:tabs>
              <w:ind w:left="-114"/>
              <w:jc w:val="center"/>
              <w:rPr>
                <w:rFonts w:ascii="Arial" w:hAnsi="Arial"/>
                <w:b/>
                <w:lang w:eastAsia="en-US"/>
              </w:rPr>
            </w:pPr>
            <w:r w:rsidRPr="00B519B8">
              <w:rPr>
                <w:rFonts w:ascii="Arial" w:hAnsi="Arial"/>
                <w:b/>
                <w:lang w:eastAsia="en-US"/>
              </w:rPr>
              <w:t xml:space="preserve">PREÇO GLOBAL ANUAL </w:t>
            </w:r>
          </w:p>
          <w:p w14:paraId="4E7D17DB" w14:textId="77777777" w:rsidR="00393E61" w:rsidRPr="00B519B8" w:rsidRDefault="00393E61" w:rsidP="001F689C">
            <w:pPr>
              <w:tabs>
                <w:tab w:val="left" w:pos="1089"/>
              </w:tabs>
              <w:ind w:left="-114"/>
              <w:jc w:val="center"/>
              <w:rPr>
                <w:rFonts w:ascii="Arial" w:hAnsi="Arial"/>
                <w:b/>
                <w:lang w:eastAsia="en-US"/>
              </w:rPr>
            </w:pPr>
            <w:r w:rsidRPr="00B519B8">
              <w:rPr>
                <w:rFonts w:ascii="Arial" w:hAnsi="Arial"/>
                <w:b/>
                <w:lang w:eastAsia="en-US"/>
              </w:rPr>
              <w:t>(R$)</w:t>
            </w:r>
          </w:p>
          <w:p w14:paraId="30091516" w14:textId="77777777" w:rsidR="00393E61" w:rsidRPr="00B519B8" w:rsidRDefault="00393E61" w:rsidP="001F689C">
            <w:pPr>
              <w:tabs>
                <w:tab w:val="left" w:pos="1593"/>
              </w:tabs>
              <w:ind w:left="-108" w:right="-102" w:hanging="46"/>
              <w:jc w:val="center"/>
              <w:rPr>
                <w:rFonts w:ascii="Arial" w:hAnsi="Arial"/>
                <w:b/>
                <w:lang w:eastAsia="en-US"/>
              </w:rPr>
            </w:pPr>
          </w:p>
        </w:tc>
      </w:tr>
      <w:tr w:rsidR="00393E61" w:rsidRPr="002F524C" w14:paraId="5B49E206" w14:textId="77777777" w:rsidTr="00393E61">
        <w:trPr>
          <w:trHeight w:val="240"/>
          <w:tblHeader/>
          <w:jc w:val="center"/>
        </w:trPr>
        <w:tc>
          <w:tcPr>
            <w:tcW w:w="1105" w:type="dxa"/>
            <w:vMerge/>
            <w:shd w:val="clear" w:color="auto" w:fill="D9D9D9" w:themeFill="background1" w:themeFillShade="D9"/>
            <w:vAlign w:val="center"/>
          </w:tcPr>
          <w:p w14:paraId="68A6F387" w14:textId="77777777" w:rsidR="00393E61" w:rsidRPr="005E2310" w:rsidRDefault="00393E61" w:rsidP="001F689C">
            <w:pPr>
              <w:jc w:val="center"/>
              <w:rPr>
                <w:rFonts w:ascii="Arial" w:hAnsi="Arial"/>
                <w:b/>
                <w:lang w:eastAsia="en-US"/>
              </w:rPr>
            </w:pPr>
          </w:p>
        </w:tc>
        <w:tc>
          <w:tcPr>
            <w:tcW w:w="4673" w:type="dxa"/>
            <w:vMerge/>
            <w:shd w:val="clear" w:color="auto" w:fill="D9D9D9" w:themeFill="background1" w:themeFillShade="D9"/>
            <w:vAlign w:val="center"/>
          </w:tcPr>
          <w:p w14:paraId="67D97355" w14:textId="77777777" w:rsidR="00393E61" w:rsidRPr="005E2310" w:rsidRDefault="00393E61" w:rsidP="001F689C">
            <w:pPr>
              <w:jc w:val="center"/>
              <w:rPr>
                <w:rFonts w:ascii="Arial" w:hAnsi="Arial"/>
                <w:b/>
                <w:lang w:eastAsia="en-US"/>
              </w:rPr>
            </w:pPr>
          </w:p>
        </w:tc>
        <w:tc>
          <w:tcPr>
            <w:tcW w:w="851" w:type="dxa"/>
            <w:vMerge/>
            <w:shd w:val="clear" w:color="auto" w:fill="D9D9D9" w:themeFill="background1" w:themeFillShade="D9"/>
            <w:vAlign w:val="center"/>
          </w:tcPr>
          <w:p w14:paraId="1C2A764C" w14:textId="77777777" w:rsidR="00393E61" w:rsidRPr="005E2310" w:rsidRDefault="00393E61" w:rsidP="001F689C">
            <w:pPr>
              <w:jc w:val="center"/>
              <w:rPr>
                <w:rFonts w:ascii="Arial" w:hAnsi="Arial"/>
                <w:b/>
                <w:lang w:eastAsia="en-US"/>
              </w:rPr>
            </w:pPr>
          </w:p>
        </w:tc>
        <w:tc>
          <w:tcPr>
            <w:tcW w:w="1134" w:type="dxa"/>
            <w:shd w:val="clear" w:color="auto" w:fill="D9D9D9" w:themeFill="background1" w:themeFillShade="D9"/>
            <w:vAlign w:val="center"/>
          </w:tcPr>
          <w:p w14:paraId="24090319" w14:textId="77777777" w:rsidR="00393E61" w:rsidRPr="00B519B8" w:rsidRDefault="00393E61" w:rsidP="001F689C">
            <w:pPr>
              <w:jc w:val="center"/>
              <w:rPr>
                <w:rFonts w:ascii="Arial" w:hAnsi="Arial"/>
                <w:b/>
                <w:lang w:eastAsia="en-US"/>
              </w:rPr>
            </w:pPr>
            <w:r w:rsidRPr="00B519B8">
              <w:rPr>
                <w:rFonts w:ascii="Arial" w:hAnsi="Arial"/>
                <w:b/>
                <w:lang w:eastAsia="en-US"/>
              </w:rPr>
              <w:t>(A)</w:t>
            </w:r>
          </w:p>
        </w:tc>
        <w:tc>
          <w:tcPr>
            <w:tcW w:w="1413" w:type="dxa"/>
            <w:shd w:val="clear" w:color="auto" w:fill="D9D9D9" w:themeFill="background1" w:themeFillShade="D9"/>
            <w:vAlign w:val="center"/>
          </w:tcPr>
          <w:p w14:paraId="08C8A67C" w14:textId="77777777" w:rsidR="00393E61" w:rsidRPr="00B519B8" w:rsidRDefault="00393E61" w:rsidP="001F689C">
            <w:pPr>
              <w:tabs>
                <w:tab w:val="left" w:pos="1593"/>
              </w:tabs>
              <w:ind w:left="-108" w:right="-102" w:hanging="46"/>
              <w:jc w:val="center"/>
              <w:rPr>
                <w:rFonts w:ascii="Arial" w:hAnsi="Arial"/>
                <w:b/>
                <w:lang w:eastAsia="en-US"/>
              </w:rPr>
            </w:pPr>
            <w:r w:rsidRPr="00B519B8">
              <w:rPr>
                <w:rFonts w:ascii="Arial" w:hAnsi="Arial"/>
                <w:b/>
                <w:lang w:eastAsia="en-US"/>
              </w:rPr>
              <w:t>(B)</w:t>
            </w:r>
          </w:p>
        </w:tc>
        <w:tc>
          <w:tcPr>
            <w:tcW w:w="1980" w:type="dxa"/>
            <w:shd w:val="clear" w:color="auto" w:fill="D9D9D9" w:themeFill="background1" w:themeFillShade="D9"/>
            <w:vAlign w:val="center"/>
          </w:tcPr>
          <w:p w14:paraId="14A792B4" w14:textId="77777777" w:rsidR="00393E61" w:rsidRPr="00B519B8" w:rsidRDefault="00393E61" w:rsidP="00CC4F7F">
            <w:pPr>
              <w:tabs>
                <w:tab w:val="left" w:pos="1593"/>
              </w:tabs>
              <w:ind w:left="-108" w:right="-102" w:hanging="46"/>
              <w:jc w:val="center"/>
              <w:rPr>
                <w:rFonts w:ascii="Arial" w:hAnsi="Arial"/>
                <w:b/>
                <w:lang w:eastAsia="en-US"/>
              </w:rPr>
            </w:pPr>
            <w:r w:rsidRPr="00B519B8">
              <w:rPr>
                <w:rFonts w:ascii="Arial" w:hAnsi="Arial"/>
                <w:b/>
                <w:lang w:eastAsia="en-US"/>
              </w:rPr>
              <w:t>(</w:t>
            </w:r>
            <w:r w:rsidR="00CC4F7F">
              <w:rPr>
                <w:rFonts w:ascii="Arial" w:hAnsi="Arial"/>
                <w:b/>
                <w:lang w:eastAsia="en-US"/>
              </w:rPr>
              <w:t>C</w:t>
            </w:r>
            <w:r w:rsidRPr="00B519B8">
              <w:rPr>
                <w:rFonts w:ascii="Arial" w:hAnsi="Arial"/>
                <w:b/>
                <w:lang w:eastAsia="en-US"/>
              </w:rPr>
              <w:t>)</w:t>
            </w:r>
          </w:p>
        </w:tc>
        <w:tc>
          <w:tcPr>
            <w:tcW w:w="1936" w:type="dxa"/>
            <w:shd w:val="clear" w:color="auto" w:fill="D9D9D9" w:themeFill="background1" w:themeFillShade="D9"/>
            <w:vAlign w:val="center"/>
          </w:tcPr>
          <w:p w14:paraId="7BB3CAF2" w14:textId="77777777" w:rsidR="00393E61" w:rsidRPr="00B519B8" w:rsidRDefault="00393E61" w:rsidP="00CC4F7F">
            <w:pPr>
              <w:tabs>
                <w:tab w:val="left" w:pos="1593"/>
              </w:tabs>
              <w:ind w:left="-108" w:right="-102" w:hanging="46"/>
              <w:jc w:val="center"/>
              <w:rPr>
                <w:rFonts w:ascii="Arial" w:hAnsi="Arial"/>
                <w:b/>
                <w:lang w:eastAsia="en-US"/>
              </w:rPr>
            </w:pPr>
            <w:r w:rsidRPr="00B519B8">
              <w:rPr>
                <w:rFonts w:ascii="Arial" w:hAnsi="Arial"/>
                <w:b/>
                <w:lang w:eastAsia="en-US"/>
              </w:rPr>
              <w:t>(</w:t>
            </w:r>
            <w:r w:rsidR="00CC4F7F">
              <w:rPr>
                <w:rFonts w:ascii="Arial" w:hAnsi="Arial"/>
                <w:b/>
                <w:lang w:eastAsia="en-US"/>
              </w:rPr>
              <w:t>D</w:t>
            </w:r>
            <w:r w:rsidRPr="00B519B8">
              <w:rPr>
                <w:rFonts w:ascii="Arial" w:hAnsi="Arial"/>
                <w:b/>
                <w:lang w:eastAsia="en-US"/>
              </w:rPr>
              <w:t>)</w:t>
            </w:r>
          </w:p>
        </w:tc>
        <w:tc>
          <w:tcPr>
            <w:tcW w:w="1129" w:type="dxa"/>
            <w:shd w:val="clear" w:color="auto" w:fill="D9D9D9" w:themeFill="background1" w:themeFillShade="D9"/>
            <w:vAlign w:val="center"/>
          </w:tcPr>
          <w:p w14:paraId="3B7D91A9" w14:textId="77777777" w:rsidR="00393E61" w:rsidRPr="00B519B8" w:rsidRDefault="00393E61" w:rsidP="00CC4F7F">
            <w:pPr>
              <w:tabs>
                <w:tab w:val="left" w:pos="1593"/>
              </w:tabs>
              <w:ind w:left="-108" w:right="-102" w:hanging="46"/>
              <w:jc w:val="center"/>
              <w:rPr>
                <w:rFonts w:ascii="Arial" w:hAnsi="Arial"/>
                <w:b/>
                <w:lang w:eastAsia="en-US"/>
              </w:rPr>
            </w:pPr>
            <w:r w:rsidRPr="00B519B8">
              <w:rPr>
                <w:rFonts w:ascii="Arial" w:hAnsi="Arial"/>
                <w:b/>
                <w:lang w:eastAsia="en-US"/>
              </w:rPr>
              <w:t>(</w:t>
            </w:r>
            <w:r w:rsidR="00CC4F7F">
              <w:rPr>
                <w:rFonts w:ascii="Arial" w:hAnsi="Arial"/>
                <w:b/>
                <w:lang w:eastAsia="en-US"/>
              </w:rPr>
              <w:t>E</w:t>
            </w:r>
            <w:r w:rsidRPr="00B519B8">
              <w:rPr>
                <w:rFonts w:ascii="Arial" w:hAnsi="Arial"/>
                <w:b/>
                <w:lang w:eastAsia="en-US"/>
              </w:rPr>
              <w:t>)</w:t>
            </w:r>
          </w:p>
        </w:tc>
      </w:tr>
      <w:tr w:rsidR="00393E61" w14:paraId="15A0956B" w14:textId="77777777" w:rsidTr="00393E61">
        <w:trPr>
          <w:jc w:val="center"/>
        </w:trPr>
        <w:tc>
          <w:tcPr>
            <w:tcW w:w="1105" w:type="dxa"/>
            <w:shd w:val="clear" w:color="auto" w:fill="auto"/>
            <w:vAlign w:val="center"/>
            <w:hideMark/>
          </w:tcPr>
          <w:p w14:paraId="3C70F405" w14:textId="77777777" w:rsidR="00393E61" w:rsidRPr="00165A70" w:rsidRDefault="00393E61" w:rsidP="001F689C">
            <w:pPr>
              <w:spacing w:before="120" w:after="120"/>
              <w:jc w:val="center"/>
              <w:rPr>
                <w:rFonts w:ascii="Arial" w:hAnsi="Arial"/>
                <w:lang w:eastAsia="en-US"/>
              </w:rPr>
            </w:pPr>
            <w:r>
              <w:rPr>
                <w:rFonts w:ascii="Arial" w:hAnsi="Arial"/>
                <w:lang w:eastAsia="en-US"/>
              </w:rPr>
              <w:t>SUB</w:t>
            </w:r>
            <w:r w:rsidRPr="00165A70">
              <w:rPr>
                <w:rFonts w:ascii="Arial" w:hAnsi="Arial"/>
                <w:lang w:eastAsia="en-US"/>
              </w:rPr>
              <w:t xml:space="preserve">ITEM </w:t>
            </w:r>
            <w:r>
              <w:rPr>
                <w:rFonts w:ascii="Arial" w:hAnsi="Arial"/>
                <w:lang w:eastAsia="en-US"/>
              </w:rPr>
              <w:t>1.</w:t>
            </w:r>
            <w:r w:rsidRPr="00165A70">
              <w:rPr>
                <w:rFonts w:ascii="Arial" w:hAnsi="Arial"/>
                <w:lang w:eastAsia="en-US"/>
              </w:rPr>
              <w:t>1</w:t>
            </w:r>
          </w:p>
        </w:tc>
        <w:tc>
          <w:tcPr>
            <w:tcW w:w="4673" w:type="dxa"/>
            <w:shd w:val="clear" w:color="auto" w:fill="auto"/>
            <w:vAlign w:val="center"/>
            <w:hideMark/>
          </w:tcPr>
          <w:p w14:paraId="544E369C" w14:textId="77777777" w:rsidR="00393E61" w:rsidRPr="00165A70" w:rsidRDefault="00393E61" w:rsidP="001F689C">
            <w:pPr>
              <w:spacing w:before="120" w:after="120"/>
              <w:jc w:val="center"/>
              <w:rPr>
                <w:rFonts w:ascii="Arial" w:hAnsi="Arial"/>
                <w:lang w:eastAsia="en-US"/>
              </w:rPr>
            </w:pPr>
            <w:r w:rsidRPr="00165A70">
              <w:rPr>
                <w:rFonts w:ascii="Arial" w:hAnsi="Arial"/>
                <w:lang w:eastAsia="en-US"/>
              </w:rPr>
              <w:t>MANUTENÇÃO EM CADEIRAS DE RODAS</w:t>
            </w:r>
          </w:p>
        </w:tc>
        <w:tc>
          <w:tcPr>
            <w:tcW w:w="851" w:type="dxa"/>
            <w:shd w:val="clear" w:color="auto" w:fill="auto"/>
            <w:vAlign w:val="center"/>
            <w:hideMark/>
          </w:tcPr>
          <w:p w14:paraId="5791F3DC" w14:textId="77777777" w:rsidR="00393E61" w:rsidRPr="005E2310" w:rsidRDefault="00393E61" w:rsidP="001F689C">
            <w:pPr>
              <w:spacing w:before="120" w:after="120"/>
              <w:jc w:val="center"/>
              <w:rPr>
                <w:rFonts w:ascii="Arial" w:hAnsi="Arial"/>
                <w:lang w:eastAsia="en-US"/>
              </w:rPr>
            </w:pPr>
            <w:r w:rsidRPr="005E2310">
              <w:rPr>
                <w:rFonts w:ascii="Arial" w:hAnsi="Arial"/>
                <w:lang w:eastAsia="en-US"/>
              </w:rPr>
              <w:t>SV</w:t>
            </w:r>
          </w:p>
        </w:tc>
        <w:tc>
          <w:tcPr>
            <w:tcW w:w="1134" w:type="dxa"/>
            <w:shd w:val="clear" w:color="auto" w:fill="auto"/>
            <w:vAlign w:val="center"/>
            <w:hideMark/>
          </w:tcPr>
          <w:p w14:paraId="15451C10" w14:textId="77777777" w:rsidR="00393E61" w:rsidRPr="00B519B8" w:rsidRDefault="00393E61" w:rsidP="001F689C">
            <w:pPr>
              <w:spacing w:before="120" w:after="120"/>
              <w:jc w:val="center"/>
              <w:rPr>
                <w:rFonts w:ascii="Arial" w:hAnsi="Arial"/>
                <w:lang w:eastAsia="en-US"/>
              </w:rPr>
            </w:pPr>
            <w:r w:rsidRPr="0057647F">
              <w:rPr>
                <w:rFonts w:ascii="Arial" w:hAnsi="Arial"/>
                <w:lang w:eastAsia="en-US"/>
              </w:rPr>
              <w:t>30</w:t>
            </w:r>
          </w:p>
        </w:tc>
        <w:tc>
          <w:tcPr>
            <w:tcW w:w="1413" w:type="dxa"/>
            <w:shd w:val="clear" w:color="auto" w:fill="auto"/>
            <w:vAlign w:val="center"/>
          </w:tcPr>
          <w:p w14:paraId="17523CD3" w14:textId="77777777" w:rsidR="00393E61" w:rsidRPr="00B519B8" w:rsidRDefault="00393E61" w:rsidP="001F689C">
            <w:pPr>
              <w:spacing w:before="120" w:after="120"/>
              <w:jc w:val="center"/>
              <w:rPr>
                <w:rFonts w:ascii="Arial" w:hAnsi="Arial"/>
                <w:lang w:eastAsia="en-US"/>
              </w:rPr>
            </w:pPr>
          </w:p>
        </w:tc>
        <w:tc>
          <w:tcPr>
            <w:tcW w:w="1980" w:type="dxa"/>
            <w:shd w:val="thinReverseDiagStripe" w:color="auto" w:fill="auto"/>
            <w:vAlign w:val="center"/>
          </w:tcPr>
          <w:p w14:paraId="48F4282B" w14:textId="77777777" w:rsidR="00393E61" w:rsidRPr="00B519B8" w:rsidRDefault="00393E61" w:rsidP="001F689C">
            <w:pPr>
              <w:spacing w:before="120" w:after="120"/>
              <w:jc w:val="center"/>
              <w:rPr>
                <w:rFonts w:ascii="Arial" w:hAnsi="Arial"/>
                <w:lang w:eastAsia="en-US"/>
              </w:rPr>
            </w:pPr>
          </w:p>
        </w:tc>
        <w:tc>
          <w:tcPr>
            <w:tcW w:w="1936" w:type="dxa"/>
            <w:shd w:val="thinReverseDiagStripe" w:color="auto" w:fill="auto"/>
            <w:vAlign w:val="center"/>
          </w:tcPr>
          <w:p w14:paraId="59B5D854" w14:textId="77777777" w:rsidR="00393E61" w:rsidRPr="00B519B8" w:rsidRDefault="00393E61" w:rsidP="001F689C">
            <w:pPr>
              <w:spacing w:before="120" w:after="120"/>
              <w:jc w:val="center"/>
              <w:rPr>
                <w:rFonts w:ascii="Arial" w:hAnsi="Arial"/>
                <w:lang w:eastAsia="en-US"/>
              </w:rPr>
            </w:pPr>
          </w:p>
        </w:tc>
        <w:tc>
          <w:tcPr>
            <w:tcW w:w="1129" w:type="dxa"/>
            <w:shd w:val="clear" w:color="auto" w:fill="auto"/>
            <w:vAlign w:val="center"/>
            <w:hideMark/>
          </w:tcPr>
          <w:p w14:paraId="3038FF22" w14:textId="77777777" w:rsidR="00393E61" w:rsidRPr="00B519B8" w:rsidRDefault="00393E61" w:rsidP="001F689C">
            <w:pPr>
              <w:spacing w:before="120" w:after="120"/>
              <w:jc w:val="center"/>
              <w:rPr>
                <w:rFonts w:ascii="Arial" w:hAnsi="Arial"/>
                <w:lang w:eastAsia="en-US"/>
              </w:rPr>
            </w:pPr>
          </w:p>
        </w:tc>
      </w:tr>
      <w:tr w:rsidR="00393E61" w14:paraId="0463663C" w14:textId="77777777" w:rsidTr="00393E61">
        <w:trPr>
          <w:jc w:val="center"/>
        </w:trPr>
        <w:tc>
          <w:tcPr>
            <w:tcW w:w="1105" w:type="dxa"/>
            <w:shd w:val="clear" w:color="auto" w:fill="auto"/>
            <w:vAlign w:val="center"/>
            <w:hideMark/>
          </w:tcPr>
          <w:p w14:paraId="4C90EA16" w14:textId="77777777" w:rsidR="00393E61" w:rsidRPr="00E375B4" w:rsidRDefault="00393E61" w:rsidP="001F689C">
            <w:pPr>
              <w:spacing w:before="120" w:after="120"/>
              <w:jc w:val="center"/>
              <w:rPr>
                <w:rFonts w:ascii="Arial" w:hAnsi="Arial"/>
                <w:lang w:eastAsia="en-US"/>
              </w:rPr>
            </w:pPr>
            <w:r w:rsidRPr="00E375B4">
              <w:rPr>
                <w:rFonts w:ascii="Arial" w:hAnsi="Arial"/>
                <w:lang w:eastAsia="en-US"/>
              </w:rPr>
              <w:t>SUBITEM 1.2</w:t>
            </w:r>
          </w:p>
        </w:tc>
        <w:tc>
          <w:tcPr>
            <w:tcW w:w="4673" w:type="dxa"/>
            <w:shd w:val="clear" w:color="auto" w:fill="auto"/>
            <w:hideMark/>
          </w:tcPr>
          <w:p w14:paraId="6E711B04" w14:textId="77777777" w:rsidR="00393E61" w:rsidRPr="00E375B4" w:rsidRDefault="00393E61" w:rsidP="001F689C">
            <w:pPr>
              <w:spacing w:before="120" w:after="120"/>
              <w:jc w:val="center"/>
            </w:pPr>
            <w:r w:rsidRPr="00E375B4">
              <w:rPr>
                <w:rFonts w:ascii="Arial" w:hAnsi="Arial"/>
                <w:lang w:eastAsia="en-US"/>
              </w:rPr>
              <w:t>FORNECIMENTO E INSTALAÇÃO DE PEÇAS PARA CADEIRA DE RODAS</w:t>
            </w:r>
          </w:p>
        </w:tc>
        <w:tc>
          <w:tcPr>
            <w:tcW w:w="851" w:type="dxa"/>
            <w:shd w:val="clear" w:color="auto" w:fill="auto"/>
            <w:vAlign w:val="center"/>
            <w:hideMark/>
          </w:tcPr>
          <w:p w14:paraId="04265E2B" w14:textId="77777777" w:rsidR="00393E61" w:rsidRPr="00E375B4" w:rsidRDefault="00393E61" w:rsidP="001F689C">
            <w:pPr>
              <w:spacing w:before="120" w:after="120"/>
              <w:jc w:val="center"/>
              <w:rPr>
                <w:rFonts w:ascii="Arial" w:hAnsi="Arial"/>
                <w:lang w:eastAsia="en-US"/>
              </w:rPr>
            </w:pPr>
            <w:r w:rsidRPr="00E375B4">
              <w:rPr>
                <w:rFonts w:ascii="Arial" w:hAnsi="Arial"/>
                <w:lang w:eastAsia="en-US"/>
              </w:rPr>
              <w:t>U</w:t>
            </w:r>
          </w:p>
        </w:tc>
        <w:tc>
          <w:tcPr>
            <w:tcW w:w="1134" w:type="dxa"/>
            <w:shd w:val="clear" w:color="auto" w:fill="auto"/>
            <w:vAlign w:val="center"/>
            <w:hideMark/>
          </w:tcPr>
          <w:p w14:paraId="4EF758E2" w14:textId="77777777" w:rsidR="00393E61" w:rsidRPr="00E375B4" w:rsidRDefault="00393E61" w:rsidP="001F689C">
            <w:pPr>
              <w:spacing w:before="120" w:after="120"/>
              <w:jc w:val="center"/>
              <w:rPr>
                <w:rFonts w:ascii="Arial" w:hAnsi="Arial"/>
                <w:lang w:eastAsia="en-US"/>
              </w:rPr>
            </w:pPr>
            <w:r w:rsidRPr="00E375B4">
              <w:rPr>
                <w:rFonts w:ascii="Arial" w:hAnsi="Arial"/>
                <w:lang w:eastAsia="en-US"/>
              </w:rPr>
              <w:t>1</w:t>
            </w:r>
          </w:p>
        </w:tc>
        <w:tc>
          <w:tcPr>
            <w:tcW w:w="1413" w:type="dxa"/>
            <w:shd w:val="thinReverseDiagStripe" w:color="auto" w:fill="auto"/>
            <w:vAlign w:val="center"/>
          </w:tcPr>
          <w:p w14:paraId="0219B7F6" w14:textId="77777777" w:rsidR="00393E61" w:rsidRPr="00E375B4" w:rsidRDefault="00393E61" w:rsidP="001F689C">
            <w:pPr>
              <w:spacing w:before="120" w:after="120"/>
              <w:jc w:val="center"/>
              <w:rPr>
                <w:rFonts w:ascii="Arial" w:hAnsi="Arial"/>
                <w:lang w:eastAsia="en-US"/>
              </w:rPr>
            </w:pPr>
          </w:p>
        </w:tc>
        <w:tc>
          <w:tcPr>
            <w:tcW w:w="1980" w:type="dxa"/>
            <w:tcBorders>
              <w:bottom w:val="single" w:sz="4" w:space="0" w:color="auto"/>
            </w:tcBorders>
            <w:shd w:val="clear" w:color="auto" w:fill="auto"/>
            <w:vAlign w:val="center"/>
            <w:hideMark/>
          </w:tcPr>
          <w:p w14:paraId="2FB31463" w14:textId="77777777" w:rsidR="00393E61" w:rsidRPr="00E375B4" w:rsidRDefault="00091028" w:rsidP="00B201B5">
            <w:pPr>
              <w:spacing w:before="120" w:after="120"/>
              <w:jc w:val="center"/>
              <w:rPr>
                <w:rFonts w:ascii="Arial" w:hAnsi="Arial"/>
                <w:lang w:eastAsia="en-US"/>
              </w:rPr>
            </w:pPr>
            <w:r w:rsidRPr="00E375B4">
              <w:rPr>
                <w:rFonts w:ascii="Arial" w:hAnsi="Arial"/>
                <w:lang w:eastAsia="en-US"/>
              </w:rPr>
              <w:t>10</w:t>
            </w:r>
            <w:r w:rsidR="00393E61" w:rsidRPr="00E375B4">
              <w:rPr>
                <w:rFonts w:ascii="Arial" w:hAnsi="Arial"/>
                <w:lang w:eastAsia="en-US"/>
              </w:rPr>
              <w:t>.</w:t>
            </w:r>
            <w:r w:rsidR="00B201B5" w:rsidRPr="00E375B4">
              <w:rPr>
                <w:rFonts w:ascii="Arial" w:hAnsi="Arial"/>
                <w:lang w:eastAsia="en-US"/>
              </w:rPr>
              <w:t>546,32</w:t>
            </w:r>
          </w:p>
        </w:tc>
        <w:tc>
          <w:tcPr>
            <w:tcW w:w="1936" w:type="dxa"/>
            <w:tcBorders>
              <w:bottom w:val="single" w:sz="4" w:space="0" w:color="auto"/>
            </w:tcBorders>
            <w:shd w:val="clear" w:color="auto" w:fill="auto"/>
            <w:vAlign w:val="center"/>
          </w:tcPr>
          <w:p w14:paraId="0421E067" w14:textId="77777777" w:rsidR="00393E61" w:rsidRPr="00B519B8" w:rsidRDefault="00393E61" w:rsidP="00CC4F7F">
            <w:pPr>
              <w:spacing w:before="120" w:after="120"/>
              <w:jc w:val="center"/>
              <w:rPr>
                <w:rFonts w:ascii="Arial" w:hAnsi="Arial"/>
                <w:b/>
                <w:lang w:eastAsia="en-US"/>
              </w:rPr>
            </w:pPr>
            <w:r w:rsidRPr="00E375B4">
              <w:rPr>
                <w:rFonts w:ascii="Arial" w:hAnsi="Arial"/>
                <w:lang w:eastAsia="en-US"/>
              </w:rPr>
              <w:t>(</w:t>
            </w:r>
            <w:r w:rsidR="00CC4F7F" w:rsidRPr="00E375B4">
              <w:rPr>
                <w:rFonts w:ascii="Arial" w:hAnsi="Arial"/>
                <w:lang w:eastAsia="en-US"/>
              </w:rPr>
              <w:t>C</w:t>
            </w:r>
            <w:r w:rsidRPr="00E375B4">
              <w:rPr>
                <w:rFonts w:ascii="Arial" w:hAnsi="Arial"/>
                <w:lang w:eastAsia="en-US"/>
              </w:rPr>
              <w:t>)*(1-(</w:t>
            </w:r>
            <w:r w:rsidR="00CC4F7F" w:rsidRPr="00E375B4">
              <w:rPr>
                <w:rFonts w:ascii="Arial" w:hAnsi="Arial"/>
                <w:lang w:eastAsia="en-US"/>
              </w:rPr>
              <w:t>D</w:t>
            </w:r>
            <w:r w:rsidRPr="00E375B4">
              <w:rPr>
                <w:rFonts w:ascii="Arial" w:hAnsi="Arial"/>
                <w:lang w:eastAsia="en-US"/>
              </w:rPr>
              <w:t>)/100)</w:t>
            </w:r>
          </w:p>
        </w:tc>
        <w:tc>
          <w:tcPr>
            <w:tcW w:w="1129" w:type="dxa"/>
            <w:shd w:val="clear" w:color="auto" w:fill="auto"/>
            <w:vAlign w:val="center"/>
            <w:hideMark/>
          </w:tcPr>
          <w:p w14:paraId="22AA9002" w14:textId="77777777" w:rsidR="00393E61" w:rsidRPr="00B519B8" w:rsidRDefault="00393E61" w:rsidP="00E47B98">
            <w:pPr>
              <w:spacing w:before="120" w:after="120"/>
              <w:jc w:val="center"/>
              <w:rPr>
                <w:rFonts w:ascii="Arial" w:hAnsi="Arial"/>
                <w:lang w:eastAsia="en-US"/>
              </w:rPr>
            </w:pPr>
          </w:p>
        </w:tc>
      </w:tr>
      <w:tr w:rsidR="00393E61" w14:paraId="096870F9" w14:textId="77777777" w:rsidTr="00393E61">
        <w:trPr>
          <w:jc w:val="center"/>
        </w:trPr>
        <w:tc>
          <w:tcPr>
            <w:tcW w:w="1105" w:type="dxa"/>
            <w:shd w:val="clear" w:color="auto" w:fill="auto"/>
            <w:vAlign w:val="center"/>
          </w:tcPr>
          <w:p w14:paraId="7455C68A" w14:textId="77777777" w:rsidR="00393E61" w:rsidRPr="00165A70" w:rsidRDefault="00393E61" w:rsidP="001F689C">
            <w:pPr>
              <w:spacing w:before="120" w:after="120"/>
              <w:jc w:val="center"/>
              <w:rPr>
                <w:rFonts w:ascii="Arial" w:hAnsi="Arial"/>
                <w:lang w:eastAsia="en-US"/>
              </w:rPr>
            </w:pPr>
            <w:r w:rsidRPr="00084AFF">
              <w:rPr>
                <w:rFonts w:ascii="Arial" w:hAnsi="Arial"/>
                <w:lang w:eastAsia="en-US"/>
              </w:rPr>
              <w:t>SUBITEM 1.</w:t>
            </w:r>
            <w:r w:rsidRPr="00165A70">
              <w:rPr>
                <w:rFonts w:ascii="Arial" w:hAnsi="Arial"/>
                <w:lang w:eastAsia="en-US"/>
              </w:rPr>
              <w:t>3</w:t>
            </w:r>
          </w:p>
        </w:tc>
        <w:tc>
          <w:tcPr>
            <w:tcW w:w="4673" w:type="dxa"/>
            <w:shd w:val="clear" w:color="auto" w:fill="auto"/>
          </w:tcPr>
          <w:p w14:paraId="19AE858F" w14:textId="77777777" w:rsidR="00393E61" w:rsidRPr="00165A70" w:rsidRDefault="00393E61" w:rsidP="001F689C">
            <w:pPr>
              <w:spacing w:before="120" w:after="120"/>
              <w:jc w:val="center"/>
              <w:rPr>
                <w:rFonts w:ascii="Arial" w:hAnsi="Arial"/>
                <w:lang w:eastAsia="en-US"/>
              </w:rPr>
            </w:pPr>
            <w:r w:rsidRPr="00165A70">
              <w:rPr>
                <w:rFonts w:ascii="Arial" w:hAnsi="Arial"/>
                <w:lang w:eastAsia="en-US"/>
              </w:rPr>
              <w:t>CADEIRA DE RODAS - SERVIÇO DE DESEMPENO DE RODAS</w:t>
            </w:r>
          </w:p>
        </w:tc>
        <w:tc>
          <w:tcPr>
            <w:tcW w:w="851" w:type="dxa"/>
            <w:shd w:val="clear" w:color="auto" w:fill="auto"/>
            <w:vAlign w:val="center"/>
          </w:tcPr>
          <w:p w14:paraId="5746884E" w14:textId="77777777" w:rsidR="00393E61" w:rsidRPr="005E2310" w:rsidRDefault="00393E61" w:rsidP="001F689C">
            <w:pPr>
              <w:spacing w:before="120" w:after="120"/>
              <w:jc w:val="center"/>
              <w:rPr>
                <w:rFonts w:ascii="Arial" w:hAnsi="Arial"/>
                <w:lang w:eastAsia="en-US"/>
              </w:rPr>
            </w:pPr>
            <w:r>
              <w:rPr>
                <w:rFonts w:ascii="Arial" w:hAnsi="Arial"/>
                <w:lang w:eastAsia="en-US"/>
              </w:rPr>
              <w:t>SV</w:t>
            </w:r>
          </w:p>
        </w:tc>
        <w:tc>
          <w:tcPr>
            <w:tcW w:w="1134" w:type="dxa"/>
            <w:shd w:val="clear" w:color="auto" w:fill="auto"/>
            <w:vAlign w:val="center"/>
          </w:tcPr>
          <w:p w14:paraId="47E7EB82" w14:textId="77777777" w:rsidR="00393E61" w:rsidRPr="00B519B8" w:rsidRDefault="00393E61" w:rsidP="001F689C">
            <w:pPr>
              <w:spacing w:before="120" w:after="120"/>
              <w:jc w:val="center"/>
              <w:rPr>
                <w:rFonts w:ascii="Arial" w:hAnsi="Arial"/>
                <w:lang w:eastAsia="en-US"/>
              </w:rPr>
            </w:pPr>
            <w:r w:rsidRPr="0057647F">
              <w:rPr>
                <w:rFonts w:ascii="Arial" w:hAnsi="Arial"/>
                <w:lang w:eastAsia="en-US"/>
              </w:rPr>
              <w:t>30</w:t>
            </w:r>
          </w:p>
        </w:tc>
        <w:tc>
          <w:tcPr>
            <w:tcW w:w="1413" w:type="dxa"/>
            <w:shd w:val="clear" w:color="auto" w:fill="auto"/>
            <w:vAlign w:val="center"/>
          </w:tcPr>
          <w:p w14:paraId="2742A588" w14:textId="77777777" w:rsidR="00393E61" w:rsidRPr="00B519B8" w:rsidRDefault="00393E61" w:rsidP="001F689C">
            <w:pPr>
              <w:spacing w:before="120" w:after="120"/>
              <w:jc w:val="center"/>
              <w:rPr>
                <w:rFonts w:ascii="Arial" w:hAnsi="Arial"/>
                <w:b/>
                <w:lang w:eastAsia="en-US"/>
              </w:rPr>
            </w:pPr>
          </w:p>
        </w:tc>
        <w:tc>
          <w:tcPr>
            <w:tcW w:w="1980" w:type="dxa"/>
            <w:shd w:val="thinReverseDiagStripe" w:color="auto" w:fill="auto"/>
            <w:vAlign w:val="center"/>
          </w:tcPr>
          <w:p w14:paraId="42D51AF0" w14:textId="77777777" w:rsidR="00393E61" w:rsidRPr="00B519B8" w:rsidRDefault="00393E61" w:rsidP="001F689C">
            <w:pPr>
              <w:spacing w:before="120" w:after="120"/>
              <w:jc w:val="center"/>
              <w:rPr>
                <w:rFonts w:ascii="Arial" w:hAnsi="Arial"/>
                <w:b/>
                <w:lang w:eastAsia="en-US"/>
              </w:rPr>
            </w:pPr>
          </w:p>
        </w:tc>
        <w:tc>
          <w:tcPr>
            <w:tcW w:w="1936" w:type="dxa"/>
            <w:shd w:val="thinReverseDiagStripe" w:color="auto" w:fill="auto"/>
            <w:vAlign w:val="center"/>
          </w:tcPr>
          <w:p w14:paraId="04773C70" w14:textId="77777777" w:rsidR="00393E61" w:rsidRPr="00B519B8" w:rsidRDefault="00393E61" w:rsidP="001F689C">
            <w:pPr>
              <w:spacing w:before="120" w:after="120"/>
              <w:jc w:val="center"/>
              <w:rPr>
                <w:rFonts w:ascii="Arial" w:hAnsi="Arial"/>
                <w:b/>
                <w:lang w:eastAsia="en-US"/>
              </w:rPr>
            </w:pPr>
          </w:p>
        </w:tc>
        <w:tc>
          <w:tcPr>
            <w:tcW w:w="1129" w:type="dxa"/>
            <w:shd w:val="clear" w:color="auto" w:fill="auto"/>
            <w:vAlign w:val="center"/>
          </w:tcPr>
          <w:p w14:paraId="6D564098" w14:textId="77777777" w:rsidR="00393E61" w:rsidRPr="0057647F" w:rsidRDefault="00393E61" w:rsidP="007D65E8">
            <w:pPr>
              <w:autoSpaceDE w:val="0"/>
              <w:autoSpaceDN w:val="0"/>
              <w:jc w:val="center"/>
              <w:rPr>
                <w:rFonts w:ascii="Arial" w:hAnsi="Arial" w:cs="Arial"/>
                <w:b/>
                <w:i/>
                <w:lang w:eastAsia="en-US"/>
              </w:rPr>
            </w:pPr>
            <w:r w:rsidRPr="0057647F">
              <w:rPr>
                <w:rFonts w:ascii="Arial" w:hAnsi="Arial" w:cs="Arial"/>
                <w:b/>
                <w:i/>
                <w:lang w:eastAsia="en-US"/>
              </w:rPr>
              <w:t>(*)</w:t>
            </w:r>
          </w:p>
          <w:p w14:paraId="20F8F1FE" w14:textId="77777777" w:rsidR="00393E61" w:rsidRPr="00B519B8" w:rsidRDefault="00393E61" w:rsidP="00CC4F7F">
            <w:pPr>
              <w:spacing w:before="120" w:after="120"/>
              <w:jc w:val="center"/>
              <w:rPr>
                <w:rFonts w:ascii="Arial" w:hAnsi="Arial"/>
                <w:lang w:eastAsia="en-US"/>
              </w:rPr>
            </w:pPr>
            <w:r w:rsidRPr="0057647F">
              <w:rPr>
                <w:rFonts w:ascii="Arial" w:hAnsi="Arial" w:cs="Arial"/>
                <w:i/>
              </w:rPr>
              <w:t>=(</w:t>
            </w:r>
            <w:r w:rsidR="00CC4F7F">
              <w:rPr>
                <w:rFonts w:ascii="Arial" w:hAnsi="Arial" w:cs="Arial"/>
                <w:i/>
              </w:rPr>
              <w:t>E</w:t>
            </w:r>
            <w:r w:rsidRPr="0057647F">
              <w:rPr>
                <w:rFonts w:ascii="Arial" w:hAnsi="Arial" w:cs="Arial"/>
                <w:i/>
              </w:rPr>
              <w:t>)</w:t>
            </w:r>
          </w:p>
        </w:tc>
      </w:tr>
      <w:tr w:rsidR="007D65E8" w14:paraId="1CBB868B" w14:textId="77777777" w:rsidTr="00E47B98">
        <w:trPr>
          <w:trHeight w:val="91"/>
          <w:jc w:val="center"/>
        </w:trPr>
        <w:tc>
          <w:tcPr>
            <w:tcW w:w="13092" w:type="dxa"/>
            <w:gridSpan w:val="7"/>
          </w:tcPr>
          <w:p w14:paraId="06C2AFD1" w14:textId="77777777" w:rsidR="007D65E8" w:rsidRPr="00B519B8" w:rsidRDefault="007D65E8" w:rsidP="00CC4F7F">
            <w:pPr>
              <w:jc w:val="right"/>
              <w:rPr>
                <w:rFonts w:ascii="Arial" w:hAnsi="Arial" w:cs="Arial"/>
                <w:b/>
                <w:lang w:eastAsia="en-US"/>
              </w:rPr>
            </w:pPr>
            <w:r w:rsidRPr="00B519B8">
              <w:rPr>
                <w:rFonts w:ascii="Arial" w:hAnsi="Arial"/>
                <w:b/>
                <w:lang w:eastAsia="en-US"/>
              </w:rPr>
              <w:t xml:space="preserve">PREÇO GLOBAL </w:t>
            </w:r>
            <w:r w:rsidRPr="0057647F">
              <w:rPr>
                <w:rFonts w:ascii="Arial" w:hAnsi="Arial"/>
                <w:b/>
                <w:lang w:eastAsia="en-US"/>
              </w:rPr>
              <w:t>ANUAL</w:t>
            </w:r>
            <w:r w:rsidRPr="00B519B8">
              <w:rPr>
                <w:rFonts w:ascii="Arial" w:hAnsi="Arial"/>
                <w:b/>
                <w:lang w:eastAsia="en-US"/>
              </w:rPr>
              <w:t xml:space="preserve"> PARA O ITEM ÚNICO R$ (</w:t>
            </w:r>
            <w:r w:rsidR="00CC4F7F">
              <w:rPr>
                <w:rFonts w:ascii="Arial" w:hAnsi="Arial"/>
                <w:b/>
                <w:lang w:eastAsia="en-US"/>
              </w:rPr>
              <w:t>F</w:t>
            </w:r>
            <w:r w:rsidRPr="00B519B8">
              <w:rPr>
                <w:rFonts w:ascii="Arial" w:hAnsi="Arial"/>
                <w:b/>
                <w:lang w:eastAsia="en-US"/>
              </w:rPr>
              <w:t>)</w:t>
            </w:r>
          </w:p>
        </w:tc>
        <w:tc>
          <w:tcPr>
            <w:tcW w:w="1129" w:type="dxa"/>
            <w:shd w:val="clear" w:color="auto" w:fill="auto"/>
            <w:vAlign w:val="center"/>
          </w:tcPr>
          <w:p w14:paraId="75DF909B" w14:textId="77777777" w:rsidR="007D65E8" w:rsidRPr="00B519B8" w:rsidRDefault="007D65E8" w:rsidP="001F689C">
            <w:pPr>
              <w:jc w:val="center"/>
              <w:rPr>
                <w:rFonts w:ascii="Arial" w:hAnsi="Arial" w:cs="Arial"/>
                <w:b/>
                <w:lang w:eastAsia="en-US"/>
              </w:rPr>
            </w:pPr>
          </w:p>
        </w:tc>
      </w:tr>
      <w:tr w:rsidR="007D65E8" w14:paraId="6C85D843" w14:textId="77777777" w:rsidTr="00E47B98">
        <w:trPr>
          <w:jc w:val="center"/>
        </w:trPr>
        <w:tc>
          <w:tcPr>
            <w:tcW w:w="14221" w:type="dxa"/>
            <w:gridSpan w:val="8"/>
          </w:tcPr>
          <w:p w14:paraId="61253C44" w14:textId="77777777" w:rsidR="007D65E8" w:rsidRPr="005E2310" w:rsidRDefault="007D65E8" w:rsidP="00E47B98">
            <w:pPr>
              <w:rPr>
                <w:rFonts w:ascii="Arial" w:hAnsi="Arial"/>
                <w:lang w:eastAsia="en-US"/>
              </w:rPr>
            </w:pPr>
            <w:r w:rsidRPr="005E2310">
              <w:rPr>
                <w:rFonts w:ascii="Arial" w:hAnsi="Arial"/>
                <w:lang w:eastAsia="en-US"/>
              </w:rPr>
              <w:t>PREÇO GLOBAL</w:t>
            </w:r>
            <w:r>
              <w:rPr>
                <w:rFonts w:ascii="Arial" w:hAnsi="Arial"/>
                <w:lang w:eastAsia="en-US"/>
              </w:rPr>
              <w:t xml:space="preserve"> ANUAL</w:t>
            </w:r>
            <w:r w:rsidRPr="005E2310">
              <w:rPr>
                <w:rFonts w:ascii="Arial" w:hAnsi="Arial"/>
                <w:lang w:eastAsia="en-US"/>
              </w:rPr>
              <w:t xml:space="preserve"> PARA O </w:t>
            </w:r>
            <w:r>
              <w:rPr>
                <w:rFonts w:ascii="Arial" w:hAnsi="Arial"/>
                <w:lang w:eastAsia="en-US"/>
              </w:rPr>
              <w:t>ITEM</w:t>
            </w:r>
            <w:r w:rsidRPr="005E2310">
              <w:rPr>
                <w:rFonts w:ascii="Arial" w:hAnsi="Arial"/>
                <w:lang w:eastAsia="en-US"/>
              </w:rPr>
              <w:t xml:space="preserve"> ÚNICO POR EXTENSO:</w:t>
            </w:r>
          </w:p>
        </w:tc>
      </w:tr>
    </w:tbl>
    <w:p w14:paraId="65C68131" w14:textId="77777777" w:rsidR="00084AFF" w:rsidRPr="000D42B0" w:rsidRDefault="00084AFF" w:rsidP="00084A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i/>
        </w:rPr>
      </w:pPr>
      <w:r w:rsidRPr="000D42B0">
        <w:rPr>
          <w:rFonts w:ascii="Arial" w:hAnsi="Arial"/>
          <w:i/>
        </w:rPr>
        <w:t>(*)Obs.: 1- O percentual de desconto ofertado pela licitante (</w:t>
      </w:r>
      <w:r>
        <w:rPr>
          <w:rFonts w:ascii="Arial" w:hAnsi="Arial"/>
          <w:i/>
        </w:rPr>
        <w:t>Subi</w:t>
      </w:r>
      <w:r w:rsidRPr="000D42B0">
        <w:rPr>
          <w:rFonts w:ascii="Arial" w:hAnsi="Arial"/>
          <w:i/>
        </w:rPr>
        <w:t xml:space="preserve">tem </w:t>
      </w:r>
      <w:r>
        <w:rPr>
          <w:rFonts w:ascii="Arial" w:hAnsi="Arial"/>
          <w:i/>
        </w:rPr>
        <w:t>1.</w:t>
      </w:r>
      <w:r w:rsidRPr="000D42B0">
        <w:rPr>
          <w:rFonts w:ascii="Arial" w:hAnsi="Arial"/>
          <w:i/>
        </w:rPr>
        <w:t xml:space="preserve">2) incidirá sobre o preço total estimado das peças e deverá ser limitado a duas casas decimais. </w:t>
      </w:r>
    </w:p>
    <w:p w14:paraId="0B572293" w14:textId="77777777" w:rsidR="00084AFF" w:rsidRDefault="00084AFF" w:rsidP="00084A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i/>
        </w:rPr>
      </w:pPr>
      <w:r>
        <w:rPr>
          <w:rFonts w:ascii="Arial" w:hAnsi="Arial"/>
          <w:i/>
        </w:rPr>
        <w:t xml:space="preserve">          </w:t>
      </w:r>
      <w:r w:rsidRPr="000D42B0">
        <w:rPr>
          <w:rFonts w:ascii="Arial" w:hAnsi="Arial"/>
          <w:i/>
        </w:rPr>
        <w:t xml:space="preserve"> 2- Para fins de pagamento, o percentual de desconto ofertado será aplicado linearmente sobre os preços unitários constantes do Detalhamento do </w:t>
      </w:r>
      <w:r w:rsidRPr="00B519B8">
        <w:rPr>
          <w:rFonts w:ascii="Arial" w:hAnsi="Arial"/>
          <w:i/>
        </w:rPr>
        <w:t>Subitem 1.2 do objeto apresentado no Anexo n. 4.</w:t>
      </w:r>
    </w:p>
    <w:p w14:paraId="28D618DA" w14:textId="77777777" w:rsidR="009E6D0B" w:rsidRDefault="009E6D0B" w:rsidP="009E6D0B">
      <w:pPr>
        <w:pStyle w:val="WW-Corpodetexto2"/>
        <w:rPr>
          <w:rFonts w:ascii="Arial" w:hAnsi="Arial" w:cs="Arial"/>
          <w:sz w:val="20"/>
          <w:highlight w:val="yellow"/>
        </w:rPr>
      </w:pPr>
    </w:p>
    <w:p w14:paraId="3884268E" w14:textId="77777777" w:rsidR="006D5B18" w:rsidRPr="0057647F" w:rsidRDefault="006D5B18" w:rsidP="006D5B18">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szCs w:val="24"/>
        </w:rPr>
      </w:pPr>
      <w:r w:rsidRPr="0057647F">
        <w:rPr>
          <w:rFonts w:ascii="Arial" w:hAnsi="Arial"/>
          <w:sz w:val="24"/>
          <w:szCs w:val="24"/>
        </w:rPr>
        <w:t xml:space="preserve">Declaramos que os subitens constantes desta proposta correspondem exatamente às especificações </w:t>
      </w:r>
      <w:r w:rsidR="008657DF" w:rsidRPr="0057647F">
        <w:rPr>
          <w:rFonts w:ascii="Arial" w:hAnsi="Arial"/>
          <w:sz w:val="24"/>
          <w:szCs w:val="24"/>
        </w:rPr>
        <w:t xml:space="preserve">e condições de execução dos serviços </w:t>
      </w:r>
      <w:r w:rsidRPr="0057647F">
        <w:rPr>
          <w:rFonts w:ascii="Arial" w:hAnsi="Arial"/>
          <w:sz w:val="24"/>
          <w:szCs w:val="24"/>
        </w:rPr>
        <w:t>descritas no</w:t>
      </w:r>
      <w:r w:rsidR="008657DF" w:rsidRPr="0057647F">
        <w:rPr>
          <w:rFonts w:ascii="Arial" w:hAnsi="Arial"/>
          <w:sz w:val="24"/>
          <w:szCs w:val="24"/>
        </w:rPr>
        <w:t>s</w:t>
      </w:r>
      <w:r w:rsidRPr="0057647F">
        <w:rPr>
          <w:rFonts w:ascii="Arial" w:hAnsi="Arial"/>
          <w:sz w:val="24"/>
          <w:szCs w:val="24"/>
        </w:rPr>
        <w:t xml:space="preserve"> Anexo</w:t>
      </w:r>
      <w:r w:rsidR="008657DF" w:rsidRPr="0057647F">
        <w:rPr>
          <w:rFonts w:ascii="Arial" w:hAnsi="Arial"/>
          <w:sz w:val="24"/>
          <w:szCs w:val="24"/>
        </w:rPr>
        <w:t>s</w:t>
      </w:r>
      <w:r w:rsidRPr="0057647F">
        <w:rPr>
          <w:rFonts w:ascii="Arial" w:hAnsi="Arial"/>
          <w:sz w:val="24"/>
          <w:szCs w:val="24"/>
        </w:rPr>
        <w:t xml:space="preserve"> n</w:t>
      </w:r>
      <w:r w:rsidR="008657DF" w:rsidRPr="0057647F">
        <w:rPr>
          <w:rFonts w:ascii="Arial" w:hAnsi="Arial"/>
          <w:sz w:val="24"/>
          <w:szCs w:val="24"/>
          <w:vertAlign w:val="superscript"/>
        </w:rPr>
        <w:t>s</w:t>
      </w:r>
      <w:r w:rsidRPr="0057647F">
        <w:rPr>
          <w:rFonts w:ascii="Arial" w:hAnsi="Arial"/>
          <w:sz w:val="24"/>
          <w:szCs w:val="24"/>
        </w:rPr>
        <w:t>. 1</w:t>
      </w:r>
      <w:r w:rsidR="008657DF" w:rsidRPr="0057647F">
        <w:rPr>
          <w:rFonts w:ascii="Arial" w:hAnsi="Arial"/>
          <w:sz w:val="24"/>
          <w:szCs w:val="24"/>
        </w:rPr>
        <w:t xml:space="preserve"> e 5</w:t>
      </w:r>
      <w:r w:rsidRPr="0057647F">
        <w:rPr>
          <w:rFonts w:ascii="Arial" w:hAnsi="Arial"/>
          <w:sz w:val="24"/>
          <w:szCs w:val="24"/>
        </w:rPr>
        <w:t xml:space="preserve"> do Edital, às quais aderimos formalmente.</w:t>
      </w:r>
    </w:p>
    <w:p w14:paraId="40C7FABD" w14:textId="77777777" w:rsidR="006D5B18" w:rsidRPr="006D5B18" w:rsidRDefault="006D5B18" w:rsidP="006D5B18">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highlight w:val="yellow"/>
        </w:rPr>
      </w:pPr>
    </w:p>
    <w:p w14:paraId="52EB06BE" w14:textId="77777777" w:rsidR="006D5B18" w:rsidRPr="006B1D74" w:rsidRDefault="006D5B18" w:rsidP="006D5B18">
      <w:pPr>
        <w:pBdr>
          <w:top w:val="single" w:sz="4" w:space="1" w:color="auto"/>
          <w:left w:val="single" w:sz="4" w:space="4" w:color="auto"/>
          <w:bottom w:val="single" w:sz="4" w:space="1" w:color="auto"/>
          <w:right w:val="single" w:sz="4" w:space="4" w:color="auto"/>
        </w:pBdr>
        <w:autoSpaceDE w:val="0"/>
        <w:autoSpaceDN w:val="0"/>
        <w:jc w:val="both"/>
        <w:rPr>
          <w:rFonts w:ascii="Arial" w:hAnsi="Arial" w:cs="Arial"/>
          <w:i/>
        </w:rPr>
      </w:pPr>
      <w:r w:rsidRPr="0057647F">
        <w:rPr>
          <w:rFonts w:ascii="Arial" w:hAnsi="Arial"/>
          <w:i/>
        </w:rPr>
        <w:t>(*) O preço global anual referente ao Subitem 1.</w:t>
      </w:r>
      <w:r w:rsidR="00084AFF" w:rsidRPr="0057647F">
        <w:rPr>
          <w:rFonts w:ascii="Arial" w:hAnsi="Arial"/>
          <w:i/>
        </w:rPr>
        <w:t>2</w:t>
      </w:r>
      <w:r w:rsidRPr="0057647F">
        <w:rPr>
          <w:rFonts w:ascii="Arial" w:hAnsi="Arial"/>
          <w:i/>
        </w:rPr>
        <w:t xml:space="preserve"> do objeto é estimativo e</w:t>
      </w:r>
      <w:r w:rsidRPr="0057647F">
        <w:rPr>
          <w:rFonts w:ascii="Arial" w:hAnsi="Arial" w:cs="Arial"/>
          <w:i/>
        </w:rPr>
        <w:t xml:space="preserve"> corresponderá àquele que será empenhado para o fornecimento eventual de peças constantes do subitem 6.</w:t>
      </w:r>
      <w:r w:rsidR="00084AFF" w:rsidRPr="0057647F">
        <w:rPr>
          <w:rFonts w:ascii="Arial" w:hAnsi="Arial" w:cs="Arial"/>
          <w:i/>
        </w:rPr>
        <w:t>2</w:t>
      </w:r>
      <w:r w:rsidRPr="0057647F">
        <w:rPr>
          <w:rFonts w:ascii="Arial" w:hAnsi="Arial" w:cs="Arial"/>
          <w:i/>
        </w:rPr>
        <w:t>.2 do Título 6 do Anexo n. 5 do Edital, replicadas no Orçamento Estimado (Anexo n. 4 do Edital).</w:t>
      </w:r>
    </w:p>
    <w:p w14:paraId="1D6E77F3" w14:textId="77777777" w:rsidR="006D5B18" w:rsidRDefault="006D5B18" w:rsidP="0011616D">
      <w:pPr>
        <w:pStyle w:val="WW-Corpodetexto2"/>
        <w:rPr>
          <w:rFonts w:ascii="Arial" w:hAnsi="Arial"/>
        </w:rPr>
      </w:pPr>
    </w:p>
    <w:p w14:paraId="31FC5F59" w14:textId="77777777" w:rsidR="0011616D" w:rsidRDefault="0011616D" w:rsidP="00B235E3">
      <w:pPr>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D27373">
        <w:rPr>
          <w:rFonts w:ascii="Arial" w:hAnsi="Arial" w:cs="Arial"/>
          <w:sz w:val="24"/>
          <w:szCs w:val="24"/>
        </w:rPr>
        <w:t>10</w:t>
      </w:r>
      <w:r w:rsidR="00D27373" w:rsidRPr="00CD0EDC">
        <w:rPr>
          <w:rFonts w:ascii="Arial" w:hAnsi="Arial" w:cs="Arial"/>
          <w:sz w:val="24"/>
          <w:szCs w:val="24"/>
        </w:rPr>
        <w:t xml:space="preserve"> </w:t>
      </w:r>
      <w:r w:rsidRPr="00CD0EDC">
        <w:rPr>
          <w:rFonts w:ascii="Arial" w:hAnsi="Arial" w:cs="Arial"/>
          <w:sz w:val="24"/>
          <w:szCs w:val="24"/>
        </w:rPr>
        <w:t xml:space="preserve">do Edital). </w:t>
      </w:r>
    </w:p>
    <w:p w14:paraId="39E2AA68" w14:textId="77777777" w:rsidR="00884EFF" w:rsidRPr="00884EFF" w:rsidRDefault="00884EFF" w:rsidP="00884EFF">
      <w:pPr>
        <w:pStyle w:val="PargrafodaLista"/>
        <w:spacing w:before="120" w:after="120"/>
        <w:ind w:left="0"/>
        <w:jc w:val="both"/>
        <w:rPr>
          <w:rFonts w:ascii="Arial" w:hAnsi="Arial" w:cs="Arial"/>
          <w:sz w:val="24"/>
          <w:szCs w:val="24"/>
        </w:rPr>
      </w:pPr>
      <w:r>
        <w:rPr>
          <w:rFonts w:ascii="Arial" w:hAnsi="Arial" w:cs="Arial"/>
          <w:sz w:val="24"/>
          <w:szCs w:val="24"/>
        </w:rPr>
        <w:t xml:space="preserve">Declaramos que </w:t>
      </w:r>
      <w:r w:rsidRPr="00884EFF">
        <w:rPr>
          <w:rFonts w:ascii="Arial" w:hAnsi="Arial" w:cs="Arial"/>
          <w:sz w:val="24"/>
          <w:szCs w:val="24"/>
        </w:rPr>
        <w:t>disponibilizar</w:t>
      </w:r>
      <w:r>
        <w:rPr>
          <w:rFonts w:ascii="Arial" w:hAnsi="Arial" w:cs="Arial"/>
          <w:sz w:val="24"/>
          <w:szCs w:val="24"/>
        </w:rPr>
        <w:t>emos</w:t>
      </w:r>
      <w:r w:rsidRPr="00884EFF">
        <w:rPr>
          <w:rFonts w:ascii="Arial" w:hAnsi="Arial" w:cs="Arial"/>
          <w:sz w:val="24"/>
          <w:szCs w:val="24"/>
        </w:rPr>
        <w:t xml:space="preserve"> equipamentos, pessoal técnico e instalações adequadas para realização do objeto da presente licitação</w:t>
      </w:r>
      <w:r>
        <w:rPr>
          <w:rFonts w:ascii="Arial" w:hAnsi="Arial" w:cs="Arial"/>
          <w:sz w:val="24"/>
          <w:szCs w:val="24"/>
        </w:rPr>
        <w:t>.</w:t>
      </w:r>
    </w:p>
    <w:p w14:paraId="47B01FCA" w14:textId="77777777" w:rsidR="00884EFF" w:rsidRPr="00B519B8" w:rsidRDefault="00884EFF" w:rsidP="00884EFF">
      <w:pPr>
        <w:pStyle w:val="PargrafodaLista"/>
        <w:spacing w:before="120" w:after="120"/>
        <w:ind w:left="0"/>
        <w:jc w:val="both"/>
        <w:rPr>
          <w:rFonts w:ascii="Arial" w:hAnsi="Arial" w:cs="Arial"/>
          <w:sz w:val="24"/>
          <w:szCs w:val="24"/>
        </w:rPr>
      </w:pPr>
      <w:r w:rsidRPr="0057647F">
        <w:rPr>
          <w:rFonts w:ascii="Arial" w:hAnsi="Arial" w:cs="Arial"/>
          <w:sz w:val="24"/>
          <w:szCs w:val="24"/>
        </w:rPr>
        <w:t>Declaramos que seremos responsáveis pelo descarte ambientalmente responsável de qualquer resíduo do serviço a ser prestado – incluindo consumíveis, peças usadas, embalagens – e</w:t>
      </w:r>
      <w:r w:rsidR="003A6931">
        <w:rPr>
          <w:rFonts w:ascii="Arial" w:hAnsi="Arial" w:cs="Arial"/>
          <w:sz w:val="24"/>
          <w:szCs w:val="24"/>
        </w:rPr>
        <w:t xml:space="preserve"> que</w:t>
      </w:r>
      <w:r w:rsidRPr="0057647F">
        <w:rPr>
          <w:rFonts w:ascii="Arial" w:hAnsi="Arial" w:cs="Arial"/>
          <w:sz w:val="24"/>
          <w:szCs w:val="24"/>
        </w:rPr>
        <w:t xml:space="preserve"> temos conhecimento da legislação ambiental sobre o descarte de materiais, em especial a Lei n. 9.605</w:t>
      </w:r>
      <w:r w:rsidR="00D27373" w:rsidRPr="0057647F">
        <w:rPr>
          <w:rFonts w:ascii="Arial" w:hAnsi="Arial" w:cs="Arial"/>
          <w:sz w:val="24"/>
          <w:szCs w:val="24"/>
        </w:rPr>
        <w:t xml:space="preserve">, de </w:t>
      </w:r>
      <w:r w:rsidRPr="0057647F">
        <w:rPr>
          <w:rFonts w:ascii="Arial" w:hAnsi="Arial" w:cs="Arial"/>
          <w:sz w:val="24"/>
          <w:szCs w:val="24"/>
        </w:rPr>
        <w:t>1998 e a Lei n. 12.305</w:t>
      </w:r>
      <w:r w:rsidR="00D27373" w:rsidRPr="0057647F">
        <w:rPr>
          <w:rFonts w:ascii="Arial" w:hAnsi="Arial" w:cs="Arial"/>
          <w:sz w:val="24"/>
          <w:szCs w:val="24"/>
        </w:rPr>
        <w:t xml:space="preserve">, de </w:t>
      </w:r>
      <w:r w:rsidRPr="0057647F">
        <w:rPr>
          <w:rFonts w:ascii="Arial" w:hAnsi="Arial" w:cs="Arial"/>
          <w:sz w:val="24"/>
          <w:szCs w:val="24"/>
        </w:rPr>
        <w:t>2010, além da NBR 10.004.</w:t>
      </w:r>
    </w:p>
    <w:p w14:paraId="4AC05136" w14:textId="77777777" w:rsidR="00884EFF" w:rsidRPr="0057647F" w:rsidRDefault="00884EFF" w:rsidP="00884E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7647F">
        <w:rPr>
          <w:rFonts w:ascii="Arial" w:hAnsi="Arial" w:cs="Arial"/>
          <w:sz w:val="24"/>
          <w:szCs w:val="24"/>
        </w:rPr>
        <w:t>Declaramos que não possuímos</w:t>
      </w:r>
      <w:r w:rsidR="004F4CC1" w:rsidRPr="0057647F">
        <w:rPr>
          <w:rFonts w:ascii="Arial" w:hAnsi="Arial" w:cs="Arial"/>
          <w:sz w:val="24"/>
          <w:szCs w:val="24"/>
        </w:rPr>
        <w:t xml:space="preserve"> </w:t>
      </w:r>
      <w:r w:rsidRPr="0057647F">
        <w:rPr>
          <w:rFonts w:ascii="Arial" w:hAnsi="Arial" w:cs="Arial"/>
          <w:sz w:val="24"/>
          <w:szCs w:val="24"/>
        </w:rPr>
        <w:t>restrição d</w:t>
      </w:r>
      <w:r w:rsidR="004F4CC1" w:rsidRPr="0057647F">
        <w:rPr>
          <w:rFonts w:ascii="Arial" w:hAnsi="Arial" w:cs="Arial"/>
          <w:sz w:val="24"/>
          <w:szCs w:val="24"/>
        </w:rPr>
        <w:t>os fabricantes dos equipamentos em tela</w:t>
      </w:r>
      <w:r w:rsidRPr="0057647F">
        <w:rPr>
          <w:rFonts w:ascii="Arial" w:hAnsi="Arial" w:cs="Arial"/>
          <w:sz w:val="24"/>
          <w:szCs w:val="24"/>
        </w:rPr>
        <w:t xml:space="preserve"> para aquisição de peças.</w:t>
      </w:r>
    </w:p>
    <w:p w14:paraId="4EF873BC" w14:textId="77777777" w:rsidR="00457B9A" w:rsidRPr="00B519B8" w:rsidRDefault="00C06409" w:rsidP="004833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57647F">
        <w:rPr>
          <w:rFonts w:ascii="Arial" w:hAnsi="Arial" w:cs="Arial"/>
          <w:sz w:val="24"/>
        </w:rPr>
        <w:t>Declaramos que temos ci</w:t>
      </w:r>
      <w:r w:rsidR="00084AFF" w:rsidRPr="0057647F">
        <w:rPr>
          <w:rFonts w:ascii="Arial" w:hAnsi="Arial" w:cs="Arial"/>
          <w:sz w:val="24"/>
        </w:rPr>
        <w:t>ência de que o percentual</w:t>
      </w:r>
      <w:r w:rsidRPr="0057647F">
        <w:rPr>
          <w:rFonts w:ascii="Arial" w:hAnsi="Arial" w:cs="Arial"/>
          <w:sz w:val="24"/>
        </w:rPr>
        <w:t xml:space="preserve"> de desconto ofertado nesta proposta para o </w:t>
      </w:r>
      <w:r w:rsidRPr="0057647F">
        <w:rPr>
          <w:rFonts w:ascii="Arial" w:hAnsi="Arial"/>
          <w:sz w:val="24"/>
        </w:rPr>
        <w:t>Subite</w:t>
      </w:r>
      <w:r w:rsidR="007D65E8" w:rsidRPr="0057647F">
        <w:rPr>
          <w:rFonts w:ascii="Arial" w:hAnsi="Arial"/>
          <w:sz w:val="24"/>
        </w:rPr>
        <w:t>m</w:t>
      </w:r>
      <w:r w:rsidRPr="0057647F">
        <w:rPr>
          <w:rFonts w:ascii="Arial" w:hAnsi="Arial"/>
          <w:sz w:val="24"/>
        </w:rPr>
        <w:t xml:space="preserve"> </w:t>
      </w:r>
      <w:r w:rsidR="00084AFF" w:rsidRPr="0057647F">
        <w:rPr>
          <w:rFonts w:ascii="Arial" w:hAnsi="Arial"/>
          <w:sz w:val="24"/>
        </w:rPr>
        <w:t>1.2</w:t>
      </w:r>
      <w:r w:rsidRPr="0057647F">
        <w:rPr>
          <w:rFonts w:ascii="Arial" w:hAnsi="Arial" w:cs="Arial"/>
          <w:sz w:val="24"/>
        </w:rPr>
        <w:t xml:space="preserve"> do objeto</w:t>
      </w:r>
      <w:r w:rsidR="00084AFF" w:rsidRPr="0057647F">
        <w:rPr>
          <w:rFonts w:ascii="Arial" w:hAnsi="Arial" w:cs="Arial"/>
          <w:sz w:val="24"/>
        </w:rPr>
        <w:t xml:space="preserve"> será</w:t>
      </w:r>
      <w:r w:rsidRPr="0057647F">
        <w:rPr>
          <w:rFonts w:ascii="Arial" w:hAnsi="Arial" w:cs="Arial"/>
          <w:sz w:val="24"/>
        </w:rPr>
        <w:t xml:space="preserve"> aplicado linearmente, para fins de pagamento, sobre os preços unitários das peças relacionadas nas tabelas constantes do Orçamento Estimado (Anexo n. 4 do Edital).</w:t>
      </w:r>
    </w:p>
    <w:p w14:paraId="2C7CDB73" w14:textId="77777777" w:rsidR="00457B9A" w:rsidRDefault="00457B9A" w:rsidP="004833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szCs w:val="24"/>
        </w:rPr>
      </w:pPr>
      <w:r w:rsidRPr="0057647F">
        <w:rPr>
          <w:rFonts w:ascii="Arial" w:hAnsi="Arial" w:cs="Arial"/>
          <w:sz w:val="24"/>
        </w:rPr>
        <w:t xml:space="preserve">Declaramos que possuímos </w:t>
      </w:r>
      <w:r w:rsidRPr="0057647F">
        <w:rPr>
          <w:rFonts w:ascii="Arial" w:hAnsi="Arial"/>
          <w:sz w:val="24"/>
          <w:szCs w:val="24"/>
        </w:rPr>
        <w:t>capacidade operacional para manutenção em, pelo menos, 5 (cinco) equipamentos por semana.</w:t>
      </w:r>
    </w:p>
    <w:p w14:paraId="4CFB90AF" w14:textId="77777777" w:rsidR="00F36032" w:rsidRDefault="00F36032" w:rsidP="004833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szCs w:val="24"/>
        </w:rPr>
      </w:pPr>
    </w:p>
    <w:p w14:paraId="69EA7578" w14:textId="77777777" w:rsidR="00F36032" w:rsidRDefault="00F36032" w:rsidP="004833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szCs w:val="24"/>
        </w:rPr>
      </w:pPr>
    </w:p>
    <w:p w14:paraId="62A96C03" w14:textId="77777777" w:rsidR="00F36032" w:rsidRPr="004833A2" w:rsidRDefault="00F36032" w:rsidP="004833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7461EB" w:rsidRPr="008F65CB" w14:paraId="08A17D8A" w14:textId="77777777" w:rsidTr="00B235E3">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8A18CC1" w14:textId="77777777" w:rsidR="007461EB" w:rsidRPr="008F65CB" w:rsidRDefault="007461EB" w:rsidP="00443096">
            <w:pPr>
              <w:jc w:val="center"/>
              <w:rPr>
                <w:rFonts w:ascii="Arial" w:hAnsi="Arial" w:cs="Arial"/>
                <w:b/>
                <w:bCs/>
                <w:sz w:val="24"/>
                <w:szCs w:val="24"/>
              </w:rPr>
            </w:pPr>
            <w:r w:rsidRPr="008F65CB">
              <w:rPr>
                <w:rFonts w:ascii="Arial" w:hAnsi="Arial" w:cs="Arial"/>
                <w:b/>
                <w:bCs/>
                <w:sz w:val="24"/>
                <w:szCs w:val="24"/>
              </w:rPr>
              <w:lastRenderedPageBreak/>
              <w:t>DADOS PARA ASSINATURA DO CONTRATO</w:t>
            </w:r>
          </w:p>
        </w:tc>
      </w:tr>
      <w:tr w:rsidR="007461EB" w:rsidRPr="008F65CB" w14:paraId="7117C2D2" w14:textId="77777777" w:rsidTr="00B235E3">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3659DE2A" w14:textId="77777777" w:rsidR="007461EB" w:rsidRPr="008F65CB" w:rsidRDefault="007461EB" w:rsidP="00443096">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6188" w:type="dxa"/>
            <w:tcBorders>
              <w:top w:val="nil"/>
              <w:left w:val="nil"/>
              <w:bottom w:val="single" w:sz="8" w:space="0" w:color="auto"/>
              <w:right w:val="single" w:sz="8" w:space="0" w:color="auto"/>
            </w:tcBorders>
            <w:vAlign w:val="center"/>
          </w:tcPr>
          <w:p w14:paraId="30ACD297" w14:textId="77777777" w:rsidR="007461EB" w:rsidRPr="008F65CB" w:rsidRDefault="007461EB" w:rsidP="00443096">
            <w:pPr>
              <w:snapToGrid w:val="0"/>
              <w:jc w:val="center"/>
              <w:rPr>
                <w:rFonts w:ascii="Arial" w:hAnsi="Arial" w:cs="Arial"/>
                <w:b/>
                <w:bCs/>
                <w:sz w:val="24"/>
                <w:szCs w:val="24"/>
              </w:rPr>
            </w:pPr>
          </w:p>
        </w:tc>
      </w:tr>
      <w:tr w:rsidR="007461EB" w:rsidRPr="008F65CB" w14:paraId="41942DE1" w14:textId="77777777" w:rsidTr="00B235E3">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3799D592" w14:textId="77777777"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Cargo</w:t>
            </w:r>
          </w:p>
        </w:tc>
        <w:tc>
          <w:tcPr>
            <w:tcW w:w="6188" w:type="dxa"/>
            <w:tcBorders>
              <w:top w:val="nil"/>
              <w:left w:val="nil"/>
              <w:bottom w:val="single" w:sz="8" w:space="0" w:color="auto"/>
              <w:right w:val="single" w:sz="8" w:space="0" w:color="auto"/>
            </w:tcBorders>
            <w:vAlign w:val="center"/>
          </w:tcPr>
          <w:p w14:paraId="23A30F71" w14:textId="77777777" w:rsidR="007461EB" w:rsidRPr="008F65CB" w:rsidRDefault="007461EB" w:rsidP="00443096">
            <w:pPr>
              <w:snapToGrid w:val="0"/>
              <w:jc w:val="center"/>
              <w:rPr>
                <w:rFonts w:ascii="Arial" w:hAnsi="Arial" w:cs="Arial"/>
                <w:b/>
                <w:bCs/>
                <w:sz w:val="24"/>
                <w:szCs w:val="24"/>
              </w:rPr>
            </w:pPr>
          </w:p>
        </w:tc>
      </w:tr>
      <w:tr w:rsidR="007461EB" w:rsidRPr="008F65CB" w14:paraId="457A5D94" w14:textId="77777777" w:rsidTr="00B235E3">
        <w:trPr>
          <w:jc w:val="center"/>
        </w:trPr>
        <w:tc>
          <w:tcPr>
            <w:tcW w:w="3883" w:type="dxa"/>
            <w:tcBorders>
              <w:top w:val="nil"/>
              <w:left w:val="single" w:sz="8" w:space="0" w:color="auto"/>
              <w:bottom w:val="single" w:sz="8" w:space="0" w:color="auto"/>
              <w:right w:val="single" w:sz="8" w:space="0" w:color="auto"/>
            </w:tcBorders>
            <w:vAlign w:val="center"/>
            <w:hideMark/>
          </w:tcPr>
          <w:p w14:paraId="6CB0E3AE" w14:textId="77777777"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 xml:space="preserve">Qualificação </w:t>
            </w:r>
          </w:p>
          <w:p w14:paraId="591B8D56" w14:textId="77777777"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6188" w:type="dxa"/>
            <w:tcBorders>
              <w:top w:val="nil"/>
              <w:left w:val="nil"/>
              <w:bottom w:val="single" w:sz="8" w:space="0" w:color="auto"/>
              <w:right w:val="single" w:sz="8" w:space="0" w:color="auto"/>
            </w:tcBorders>
            <w:vAlign w:val="center"/>
          </w:tcPr>
          <w:p w14:paraId="1109F14A" w14:textId="77777777" w:rsidR="007461EB" w:rsidRPr="008F65CB" w:rsidRDefault="007461EB" w:rsidP="00443096">
            <w:pPr>
              <w:snapToGrid w:val="0"/>
              <w:jc w:val="center"/>
              <w:rPr>
                <w:rFonts w:ascii="Arial" w:hAnsi="Arial" w:cs="Arial"/>
                <w:b/>
                <w:bCs/>
                <w:sz w:val="24"/>
                <w:szCs w:val="24"/>
              </w:rPr>
            </w:pPr>
          </w:p>
        </w:tc>
      </w:tr>
      <w:tr w:rsidR="007461EB" w:rsidRPr="008F65CB" w14:paraId="2862D13B" w14:textId="77777777" w:rsidTr="00B235E3">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0264CB5D" w14:textId="77777777" w:rsidR="007461EB" w:rsidRPr="008F65CB" w:rsidRDefault="007461EB" w:rsidP="00443096">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6FDA6508" w14:textId="77777777" w:rsidR="007461EB" w:rsidRPr="008F65CB" w:rsidRDefault="007461EB" w:rsidP="00443096">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72018F6F"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de 20</w:t>
      </w:r>
      <w:r w:rsidR="007D65E8">
        <w:rPr>
          <w:rFonts w:ascii="Arial" w:hAnsi="Arial"/>
          <w:sz w:val="24"/>
        </w:rPr>
        <w:t>20</w:t>
      </w:r>
      <w:r>
        <w:rPr>
          <w:rFonts w:ascii="Arial" w:hAnsi="Arial"/>
          <w:sz w:val="24"/>
        </w:rPr>
        <w:t>.</w:t>
      </w:r>
    </w:p>
    <w:p w14:paraId="40E88EB5"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w:t>
      </w:r>
    </w:p>
    <w:p w14:paraId="34B7997C"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0287FAD3"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35AE1CC9" w14:textId="77777777"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14:paraId="73932455" w14:textId="77777777" w:rsidR="0011616D" w:rsidRDefault="0011616D" w:rsidP="0011616D"/>
    <w:p w14:paraId="6EE5D580" w14:textId="1DFAF0DE" w:rsidR="00B235E3" w:rsidRDefault="003D316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7 de outubro de 2020.</w:t>
      </w:r>
    </w:p>
    <w:p w14:paraId="023C7CD3"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58D5EBA"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B77E8A0"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22437EA" w14:textId="77777777" w:rsidR="00DE794C" w:rsidRDefault="00DE794C">
      <w:pPr>
        <w:rPr>
          <w:rFonts w:ascii="Arial" w:hAnsi="Arial"/>
          <w:sz w:val="24"/>
        </w:rPr>
        <w:sectPr w:rsidR="00DE794C" w:rsidSect="00DE794C">
          <w:pgSz w:w="16840" w:h="11907" w:orient="landscape" w:code="9"/>
          <w:pgMar w:top="1134" w:right="1134" w:bottom="1701" w:left="1701" w:header="720" w:footer="720" w:gutter="0"/>
          <w:cols w:space="720"/>
          <w:docGrid w:linePitch="272"/>
        </w:sectPr>
      </w:pPr>
    </w:p>
    <w:p w14:paraId="0281D42B" w14:textId="77777777" w:rsidR="008B562F" w:rsidRDefault="008B562F" w:rsidP="00C93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14:paraId="49B52606" w14:textId="77777777" w:rsidR="00BD373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14:paraId="45809B0F" w14:textId="77777777" w:rsidR="00BD3737" w:rsidRDefault="00695248" w:rsidP="00BD37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4</w:instrText>
      </w:r>
      <w:r w:rsidRPr="00E76E24">
        <w:rPr>
          <w:rFonts w:ascii="Arial" w:hAnsi="Arial"/>
        </w:rPr>
        <w:instrText xml:space="preserve"> </w:instrText>
      </w:r>
      <w:r w:rsidR="0010289D">
        <w:rPr>
          <w:rFonts w:ascii="Arial" w:hAnsi="Arial"/>
        </w:rPr>
        <w:instrText>-</w:instrText>
      </w:r>
      <w:r w:rsidRPr="00E76E24">
        <w:rPr>
          <w:rFonts w:ascii="Arial" w:hAnsi="Arial"/>
        </w:rPr>
        <w:instrText xml:space="preserve"> </w:instrText>
      </w:r>
      <w:r>
        <w:rPr>
          <w:rFonts w:ascii="Arial" w:hAnsi="Arial"/>
        </w:rPr>
        <w:instrText>ORÇAMENTO ESTIMADO; s</w:instrText>
      </w:r>
      <w:r>
        <w:instrText xml:space="preserve">" </w:instrText>
      </w:r>
      <w:r>
        <w:rPr>
          <w:rFonts w:ascii="Arial" w:hAnsi="Arial"/>
          <w:b/>
        </w:rPr>
        <w:fldChar w:fldCharType="end"/>
      </w: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C75917" w:rsidRPr="00B519B8" w14:paraId="3A326399" w14:textId="77777777" w:rsidTr="00EF0EC9">
        <w:trPr>
          <w:tblHeader/>
          <w:jc w:val="cent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71C967FC" w14:textId="77777777" w:rsidR="00C75917" w:rsidRPr="0057647F" w:rsidRDefault="00C75917" w:rsidP="00EF0EC9">
            <w:pPr>
              <w:autoSpaceDE w:val="0"/>
              <w:autoSpaceDN w:val="0"/>
              <w:jc w:val="center"/>
              <w:rPr>
                <w:rFonts w:ascii="Arial" w:hAnsi="Arial" w:cs="Arial"/>
                <w:b/>
              </w:rPr>
            </w:pPr>
            <w:r w:rsidRPr="0057647F">
              <w:rPr>
                <w:rFonts w:ascii="Arial" w:hAnsi="Arial" w:cs="Arial"/>
                <w:b/>
              </w:rPr>
              <w:t>ITEM</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56A73112" w14:textId="77777777" w:rsidR="00C75917" w:rsidRPr="0057647F" w:rsidRDefault="00C75917" w:rsidP="00EF0EC9">
            <w:pPr>
              <w:autoSpaceDE w:val="0"/>
              <w:autoSpaceDN w:val="0"/>
              <w:jc w:val="center"/>
              <w:rPr>
                <w:rFonts w:ascii="Arial" w:hAnsi="Arial" w:cs="Arial"/>
                <w:b/>
              </w:rPr>
            </w:pPr>
            <w:r w:rsidRPr="0057647F">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712698F" w14:textId="77777777" w:rsidR="00C75917" w:rsidRPr="0057647F" w:rsidRDefault="00C75917" w:rsidP="00EF0EC9">
            <w:pPr>
              <w:autoSpaceDE w:val="0"/>
              <w:autoSpaceDN w:val="0"/>
              <w:jc w:val="center"/>
              <w:rPr>
                <w:rFonts w:ascii="Arial" w:hAnsi="Arial" w:cs="Arial"/>
                <w:b/>
              </w:rPr>
            </w:pPr>
            <w:r w:rsidRPr="0057647F">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486893FA" w14:textId="77777777" w:rsidR="00C75917" w:rsidRPr="0057647F" w:rsidRDefault="00C75917" w:rsidP="00EF0EC9">
            <w:pPr>
              <w:autoSpaceDE w:val="0"/>
              <w:autoSpaceDN w:val="0"/>
              <w:jc w:val="center"/>
              <w:rPr>
                <w:rFonts w:ascii="Arial" w:hAnsi="Arial" w:cs="Arial"/>
                <w:b/>
              </w:rPr>
            </w:pPr>
            <w:r w:rsidRPr="0057647F">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6F01AF6A" w14:textId="77777777" w:rsidR="00C75917" w:rsidRPr="0057647F" w:rsidRDefault="00C75917" w:rsidP="00EF0EC9">
            <w:pPr>
              <w:autoSpaceDE w:val="0"/>
              <w:autoSpaceDN w:val="0"/>
              <w:jc w:val="center"/>
              <w:rPr>
                <w:rFonts w:ascii="Arial" w:hAnsi="Arial" w:cs="Arial"/>
                <w:b/>
              </w:rPr>
            </w:pPr>
            <w:r w:rsidRPr="0057647F">
              <w:rPr>
                <w:rFonts w:ascii="Arial" w:hAnsi="Arial" w:cs="Arial"/>
                <w:b/>
              </w:rPr>
              <w:t>PREÇO</w:t>
            </w:r>
          </w:p>
          <w:p w14:paraId="2EB36E4B" w14:textId="77777777" w:rsidR="00C75917" w:rsidRPr="0057647F" w:rsidRDefault="00C75917" w:rsidP="00EF0EC9">
            <w:pPr>
              <w:autoSpaceDE w:val="0"/>
              <w:autoSpaceDN w:val="0"/>
              <w:jc w:val="center"/>
              <w:rPr>
                <w:rFonts w:ascii="Arial" w:hAnsi="Arial" w:cs="Arial"/>
                <w:b/>
              </w:rPr>
            </w:pPr>
            <w:r w:rsidRPr="0057647F">
              <w:rPr>
                <w:rFonts w:ascii="Arial" w:hAnsi="Arial" w:cs="Arial"/>
                <w:b/>
              </w:rPr>
              <w:t>GLOBAL ANUAL</w:t>
            </w:r>
          </w:p>
          <w:p w14:paraId="349B0598" w14:textId="77777777" w:rsidR="00C75917" w:rsidRPr="0057647F" w:rsidRDefault="00C75917" w:rsidP="00EF0EC9">
            <w:pPr>
              <w:autoSpaceDE w:val="0"/>
              <w:autoSpaceDN w:val="0"/>
              <w:jc w:val="center"/>
              <w:rPr>
                <w:rFonts w:ascii="Arial" w:hAnsi="Arial" w:cs="Arial"/>
                <w:b/>
              </w:rPr>
            </w:pPr>
            <w:r w:rsidRPr="0057647F">
              <w:rPr>
                <w:rFonts w:ascii="Arial" w:hAnsi="Arial" w:cs="Arial"/>
                <w:b/>
              </w:rPr>
              <w:t>(R$)</w:t>
            </w:r>
          </w:p>
        </w:tc>
      </w:tr>
      <w:tr w:rsidR="00C75917" w:rsidRPr="00B519B8" w14:paraId="42927DE6" w14:textId="77777777" w:rsidTr="00EF0EC9">
        <w:trPr>
          <w:jc w:val="center"/>
        </w:trPr>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3B415" w14:textId="77777777" w:rsidR="00C75917" w:rsidRPr="00E375B4" w:rsidRDefault="00C75917" w:rsidP="00EF0EC9">
            <w:pPr>
              <w:autoSpaceDE w:val="0"/>
              <w:autoSpaceDN w:val="0"/>
              <w:jc w:val="center"/>
              <w:rPr>
                <w:rFonts w:ascii="Arial" w:hAnsi="Arial" w:cs="Arial"/>
                <w:b/>
              </w:rPr>
            </w:pPr>
            <w:r w:rsidRPr="00E375B4">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C058C2" w14:textId="77777777" w:rsidR="00C75917" w:rsidRPr="00E375B4" w:rsidRDefault="00240C9C" w:rsidP="00EF0EC9">
            <w:pPr>
              <w:autoSpaceDE w:val="0"/>
              <w:autoSpaceDN w:val="0"/>
              <w:jc w:val="center"/>
              <w:rPr>
                <w:rFonts w:ascii="Arial" w:hAnsi="Arial" w:cs="Arial"/>
                <w:b/>
              </w:rPr>
            </w:pPr>
            <w:r w:rsidRPr="00E375B4">
              <w:rPr>
                <w:rFonts w:ascii="Arial" w:hAnsi="Arial" w:cs="Arial"/>
                <w:b/>
                <w:bCs/>
              </w:rPr>
              <w:t>MANUTENÇÃO EM CADEIRAS DE RODAS COM FORNECIMENTO DE PEÇAS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9B6C3" w14:textId="77777777" w:rsidR="00C75917" w:rsidRPr="00E375B4" w:rsidRDefault="00C75917" w:rsidP="00EF0EC9">
            <w:pPr>
              <w:autoSpaceDE w:val="0"/>
              <w:autoSpaceDN w:val="0"/>
              <w:jc w:val="center"/>
              <w:rPr>
                <w:rFonts w:ascii="Arial" w:hAnsi="Arial" w:cs="Arial"/>
                <w:b/>
              </w:rPr>
            </w:pPr>
            <w:r w:rsidRPr="00E375B4">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18517BB" w14:textId="77777777" w:rsidR="00C75917" w:rsidRPr="00E375B4" w:rsidRDefault="00C75917" w:rsidP="00EF0EC9">
            <w:pPr>
              <w:autoSpaceDE w:val="0"/>
              <w:autoSpaceDN w:val="0"/>
              <w:jc w:val="center"/>
              <w:rPr>
                <w:rFonts w:ascii="Arial" w:hAnsi="Arial" w:cs="Arial"/>
                <w:b/>
              </w:rPr>
            </w:pPr>
            <w:r w:rsidRPr="00E375B4">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09EC1FF4" w14:textId="77777777" w:rsidR="00C75917" w:rsidRPr="0057647F" w:rsidRDefault="001E6EB8" w:rsidP="00B201B5">
            <w:pPr>
              <w:jc w:val="center"/>
              <w:rPr>
                <w:b/>
              </w:rPr>
            </w:pPr>
            <w:r w:rsidRPr="00E375B4">
              <w:rPr>
                <w:rFonts w:ascii="Arial" w:hAnsi="Arial" w:cs="Arial"/>
                <w:b/>
              </w:rPr>
              <w:t>24.</w:t>
            </w:r>
            <w:r w:rsidR="00B201B5" w:rsidRPr="00E375B4">
              <w:rPr>
                <w:rFonts w:ascii="Arial" w:hAnsi="Arial" w:cs="Arial"/>
                <w:b/>
              </w:rPr>
              <w:t>484,02</w:t>
            </w:r>
          </w:p>
        </w:tc>
      </w:tr>
    </w:tbl>
    <w:p w14:paraId="08F4CB7B" w14:textId="77777777" w:rsidR="004B7548" w:rsidRPr="0057647F" w:rsidRDefault="004B7548" w:rsidP="00C75917">
      <w:pPr>
        <w:pStyle w:val="TextosemFormatao"/>
        <w:spacing w:before="120" w:after="120"/>
        <w:ind w:left="1276"/>
        <w:jc w:val="both"/>
        <w:rPr>
          <w:rFonts w:ascii="Arial" w:hAnsi="Arial" w:cs="Arial"/>
        </w:rPr>
      </w:pPr>
      <w:r w:rsidRPr="0057647F">
        <w:rPr>
          <w:rFonts w:ascii="Arial" w:hAnsi="Arial" w:cs="Arial"/>
        </w:rPr>
        <w:t>O valor indicado no campo “Preço Global Anual” é a soma constante da linha “</w:t>
      </w:r>
      <w:r w:rsidR="00E76F25">
        <w:rPr>
          <w:rFonts w:ascii="Arial" w:hAnsi="Arial" w:cs="Arial"/>
        </w:rPr>
        <w:t>F</w:t>
      </w:r>
      <w:r w:rsidRPr="0057647F">
        <w:rPr>
          <w:rFonts w:ascii="Arial" w:hAnsi="Arial" w:cs="Arial"/>
        </w:rPr>
        <w:t>” da tabela abaixo de detalhamento do conjunto do Item Único.</w:t>
      </w:r>
    </w:p>
    <w:p w14:paraId="322EE8E1" w14:textId="77777777" w:rsidR="00370624" w:rsidRPr="0057647F" w:rsidRDefault="00370624" w:rsidP="00370624">
      <w:pPr>
        <w:pStyle w:val="TextosemFormatao"/>
        <w:spacing w:before="120" w:after="120"/>
        <w:jc w:val="center"/>
        <w:rPr>
          <w:rFonts w:ascii="Arial" w:hAnsi="Arial" w:cs="Arial"/>
          <w:b/>
        </w:rPr>
      </w:pPr>
      <w:r w:rsidRPr="0057647F">
        <w:rPr>
          <w:rFonts w:ascii="Arial" w:hAnsi="Arial" w:cs="Arial"/>
        </w:rPr>
        <w:t xml:space="preserve">A proposta eletrônica deve ser formulada levando-se em consideração o </w:t>
      </w:r>
      <w:r w:rsidRPr="0057647F">
        <w:rPr>
          <w:rFonts w:ascii="Arial" w:hAnsi="Arial" w:cs="Arial"/>
          <w:b/>
        </w:rPr>
        <w:t xml:space="preserve">preço global anual do Item Único, </w:t>
      </w:r>
      <w:r w:rsidRPr="0057647F">
        <w:rPr>
          <w:rFonts w:ascii="Arial" w:hAnsi="Arial" w:cs="Arial"/>
        </w:rPr>
        <w:t>considerada a</w:t>
      </w:r>
      <w:r w:rsidRPr="0057647F">
        <w:rPr>
          <w:rFonts w:ascii="Arial" w:hAnsi="Arial" w:cs="Arial"/>
          <w:b/>
        </w:rPr>
        <w:t xml:space="preserve"> quantidade 1.</w:t>
      </w:r>
    </w:p>
    <w:p w14:paraId="4CA8C63F" w14:textId="77777777" w:rsidR="00EF0EC9" w:rsidRPr="0057647F" w:rsidRDefault="00EF0EC9" w:rsidP="00EF0EC9">
      <w:pPr>
        <w:pStyle w:val="WW-Corpodetexto2"/>
        <w:jc w:val="center"/>
        <w:rPr>
          <w:rFonts w:ascii="Arial" w:hAnsi="Arial" w:cs="Arial"/>
          <w:sz w:val="20"/>
        </w:rPr>
      </w:pPr>
    </w:p>
    <w:p w14:paraId="01CA35CF" w14:textId="77777777" w:rsidR="00C75917" w:rsidRPr="0057647F" w:rsidRDefault="00C75917" w:rsidP="00EF0EC9">
      <w:pPr>
        <w:pStyle w:val="WW-Corpodetexto2"/>
        <w:jc w:val="center"/>
        <w:rPr>
          <w:rFonts w:ascii="Arial" w:hAnsi="Arial" w:cs="Arial"/>
          <w:sz w:val="20"/>
        </w:rPr>
      </w:pPr>
      <w:r w:rsidRPr="0057647F">
        <w:rPr>
          <w:rFonts w:ascii="Arial" w:hAnsi="Arial" w:cs="Arial"/>
          <w:sz w:val="20"/>
        </w:rPr>
        <w:t>Detalhamento do Conjunto do ITEM ÚNICO:</w:t>
      </w:r>
    </w:p>
    <w:tbl>
      <w:tblPr>
        <w:tblW w:w="14317" w:type="dxa"/>
        <w:tblInd w:w="-652" w:type="dxa"/>
        <w:tblLayout w:type="fixed"/>
        <w:tblCellMar>
          <w:top w:w="57" w:type="dxa"/>
          <w:left w:w="57" w:type="dxa"/>
          <w:bottom w:w="57" w:type="dxa"/>
          <w:right w:w="57" w:type="dxa"/>
        </w:tblCellMar>
        <w:tblLook w:val="04A0" w:firstRow="1" w:lastRow="0" w:firstColumn="1" w:lastColumn="0" w:noHBand="0" w:noVBand="1"/>
      </w:tblPr>
      <w:tblGrid>
        <w:gridCol w:w="993"/>
        <w:gridCol w:w="5245"/>
        <w:gridCol w:w="850"/>
        <w:gridCol w:w="992"/>
        <w:gridCol w:w="1276"/>
        <w:gridCol w:w="1701"/>
        <w:gridCol w:w="1843"/>
        <w:gridCol w:w="1417"/>
      </w:tblGrid>
      <w:tr w:rsidR="00CC4F7F" w:rsidRPr="00E375B4" w14:paraId="662F5DE8" w14:textId="77777777" w:rsidTr="00CC4F7F">
        <w:trPr>
          <w:trHeight w:val="732"/>
          <w:tblHead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188472E" w14:textId="77777777" w:rsidR="00CC4F7F" w:rsidRPr="00E375B4" w:rsidRDefault="00CC4F7F" w:rsidP="00EF0EC9">
            <w:pPr>
              <w:autoSpaceDE w:val="0"/>
              <w:autoSpaceDN w:val="0"/>
              <w:jc w:val="center"/>
              <w:rPr>
                <w:rFonts w:ascii="Arial" w:hAnsi="Arial" w:cs="Arial"/>
                <w:b/>
              </w:rPr>
            </w:pPr>
            <w:r w:rsidRPr="00E375B4">
              <w:rPr>
                <w:rFonts w:ascii="Arial" w:hAnsi="Arial" w:cs="Arial"/>
                <w:b/>
              </w:rPr>
              <w:t>ITEM ÚNICO</w:t>
            </w:r>
          </w:p>
        </w:tc>
        <w:tc>
          <w:tcPr>
            <w:tcW w:w="5245" w:type="dxa"/>
            <w:vMerge w:val="restart"/>
            <w:tcBorders>
              <w:top w:val="single" w:sz="4" w:space="0" w:color="auto"/>
              <w:left w:val="single" w:sz="4" w:space="0" w:color="auto"/>
              <w:right w:val="single" w:sz="4" w:space="0" w:color="auto"/>
            </w:tcBorders>
            <w:shd w:val="clear" w:color="auto" w:fill="F2F2F2"/>
            <w:vAlign w:val="center"/>
          </w:tcPr>
          <w:p w14:paraId="541F8654" w14:textId="77777777" w:rsidR="00CC4F7F" w:rsidRPr="00E375B4" w:rsidRDefault="00CC4F7F" w:rsidP="00EF0EC9">
            <w:pPr>
              <w:autoSpaceDE w:val="0"/>
              <w:autoSpaceDN w:val="0"/>
              <w:jc w:val="center"/>
              <w:rPr>
                <w:rFonts w:ascii="Arial" w:hAnsi="Arial" w:cs="Arial"/>
                <w:b/>
              </w:rPr>
            </w:pPr>
            <w:r w:rsidRPr="00E375B4">
              <w:rPr>
                <w:rFonts w:ascii="Arial" w:hAnsi="Arial" w:cs="Arial"/>
                <w:b/>
                <w:lang w:eastAsia="en-US"/>
              </w:rPr>
              <w:t>DESCRIÇÃO</w:t>
            </w:r>
          </w:p>
        </w:tc>
        <w:tc>
          <w:tcPr>
            <w:tcW w:w="850" w:type="dxa"/>
            <w:vMerge w:val="restart"/>
            <w:tcBorders>
              <w:top w:val="single" w:sz="4" w:space="0" w:color="auto"/>
              <w:left w:val="single" w:sz="4" w:space="0" w:color="auto"/>
              <w:right w:val="single" w:sz="4" w:space="0" w:color="auto"/>
            </w:tcBorders>
            <w:shd w:val="clear" w:color="auto" w:fill="F2F2F2"/>
            <w:vAlign w:val="center"/>
          </w:tcPr>
          <w:p w14:paraId="58711D74" w14:textId="77777777" w:rsidR="00CC4F7F" w:rsidRPr="00E375B4" w:rsidRDefault="00CC4F7F" w:rsidP="00EF0EC9">
            <w:pPr>
              <w:autoSpaceDE w:val="0"/>
              <w:autoSpaceDN w:val="0"/>
              <w:jc w:val="center"/>
              <w:rPr>
                <w:rFonts w:ascii="Arial" w:hAnsi="Arial" w:cs="Arial"/>
                <w:b/>
              </w:rPr>
            </w:pPr>
            <w:r w:rsidRPr="00E375B4">
              <w:rPr>
                <w:rFonts w:ascii="Arial" w:hAnsi="Arial" w:cs="Arial"/>
                <w:b/>
                <w:lang w:eastAsia="en-US"/>
              </w:rPr>
              <w:t>UN</w:t>
            </w:r>
          </w:p>
        </w:tc>
        <w:tc>
          <w:tcPr>
            <w:tcW w:w="992" w:type="dxa"/>
            <w:vMerge w:val="restart"/>
            <w:tcBorders>
              <w:top w:val="single" w:sz="4" w:space="0" w:color="auto"/>
              <w:left w:val="single" w:sz="4" w:space="0" w:color="auto"/>
              <w:right w:val="single" w:sz="4" w:space="0" w:color="auto"/>
            </w:tcBorders>
            <w:shd w:val="clear" w:color="auto" w:fill="F2F2F2"/>
            <w:vAlign w:val="center"/>
          </w:tcPr>
          <w:p w14:paraId="0683DC49" w14:textId="77777777" w:rsidR="00CC4F7F" w:rsidRPr="00E375B4" w:rsidRDefault="00CC4F7F" w:rsidP="00EF0EC9">
            <w:pPr>
              <w:autoSpaceDE w:val="0"/>
              <w:autoSpaceDN w:val="0"/>
              <w:jc w:val="center"/>
              <w:rPr>
                <w:rFonts w:ascii="Arial" w:hAnsi="Arial" w:cs="Arial"/>
                <w:b/>
              </w:rPr>
            </w:pPr>
            <w:r w:rsidRPr="00E375B4">
              <w:rPr>
                <w:rFonts w:ascii="Arial" w:hAnsi="Arial" w:cs="Arial"/>
                <w:b/>
                <w:lang w:eastAsia="en-US"/>
              </w:rPr>
              <w:t>QUANT. (A)</w:t>
            </w:r>
          </w:p>
        </w:tc>
        <w:tc>
          <w:tcPr>
            <w:tcW w:w="1276" w:type="dxa"/>
            <w:vMerge w:val="restart"/>
            <w:tcBorders>
              <w:top w:val="single" w:sz="4" w:space="0" w:color="auto"/>
              <w:left w:val="single" w:sz="4" w:space="0" w:color="auto"/>
              <w:right w:val="single" w:sz="4" w:space="0" w:color="auto"/>
            </w:tcBorders>
            <w:shd w:val="clear" w:color="auto" w:fill="F2F2F2"/>
            <w:vAlign w:val="center"/>
          </w:tcPr>
          <w:p w14:paraId="0BA69AA3" w14:textId="77777777" w:rsidR="00CC4F7F" w:rsidRPr="00E375B4" w:rsidRDefault="00CC4F7F" w:rsidP="00EF0EC9">
            <w:pPr>
              <w:ind w:left="-108" w:right="-107" w:hanging="64"/>
              <w:jc w:val="center"/>
              <w:rPr>
                <w:rFonts w:ascii="Arial" w:hAnsi="Arial" w:cs="Arial"/>
                <w:b/>
                <w:lang w:eastAsia="en-US"/>
              </w:rPr>
            </w:pPr>
            <w:r w:rsidRPr="00E375B4">
              <w:rPr>
                <w:rFonts w:ascii="Arial" w:hAnsi="Arial" w:cs="Arial"/>
                <w:b/>
                <w:lang w:eastAsia="en-US"/>
              </w:rPr>
              <w:t xml:space="preserve">PREÇO UNITÁRIO </w:t>
            </w:r>
          </w:p>
          <w:p w14:paraId="118728F3" w14:textId="77777777" w:rsidR="00CC4F7F" w:rsidRPr="00E375B4" w:rsidRDefault="00CC4F7F" w:rsidP="00EF0EC9">
            <w:pPr>
              <w:ind w:left="-108" w:right="-107" w:hanging="64"/>
              <w:jc w:val="center"/>
              <w:rPr>
                <w:rFonts w:ascii="Arial" w:hAnsi="Arial" w:cs="Arial"/>
                <w:b/>
                <w:lang w:eastAsia="en-US"/>
              </w:rPr>
            </w:pPr>
            <w:r w:rsidRPr="00E375B4">
              <w:rPr>
                <w:rFonts w:ascii="Arial" w:hAnsi="Arial" w:cs="Arial"/>
                <w:b/>
                <w:lang w:eastAsia="en-US"/>
              </w:rPr>
              <w:t>(R$)</w:t>
            </w:r>
          </w:p>
          <w:p w14:paraId="093A9B91" w14:textId="77777777" w:rsidR="00CC4F7F" w:rsidRPr="00E375B4" w:rsidRDefault="00CC4F7F" w:rsidP="00CC4F7F">
            <w:pPr>
              <w:autoSpaceDE w:val="0"/>
              <w:autoSpaceDN w:val="0"/>
              <w:jc w:val="center"/>
              <w:rPr>
                <w:rFonts w:ascii="Arial" w:hAnsi="Arial" w:cs="Arial"/>
                <w:b/>
              </w:rPr>
            </w:pPr>
            <w:r w:rsidRPr="00E375B4">
              <w:rPr>
                <w:rFonts w:ascii="Arial" w:hAnsi="Arial" w:cs="Arial"/>
                <w:b/>
                <w:lang w:eastAsia="en-US"/>
              </w:rPr>
              <w:t>(B)</w:t>
            </w:r>
          </w:p>
        </w:tc>
        <w:tc>
          <w:tcPr>
            <w:tcW w:w="1701" w:type="dxa"/>
            <w:vMerge w:val="restart"/>
            <w:tcBorders>
              <w:top w:val="single" w:sz="4" w:space="0" w:color="auto"/>
              <w:left w:val="single" w:sz="4" w:space="0" w:color="auto"/>
              <w:right w:val="single" w:sz="4" w:space="0" w:color="auto"/>
            </w:tcBorders>
            <w:shd w:val="clear" w:color="auto" w:fill="F2F2F2"/>
            <w:vAlign w:val="center"/>
          </w:tcPr>
          <w:p w14:paraId="286EC060" w14:textId="77777777" w:rsidR="00CC4F7F" w:rsidRPr="00E375B4" w:rsidRDefault="00CC4F7F" w:rsidP="00EF0EC9">
            <w:pPr>
              <w:ind w:left="-109" w:right="-62"/>
              <w:jc w:val="center"/>
              <w:rPr>
                <w:rFonts w:ascii="Arial" w:hAnsi="Arial" w:cs="Arial"/>
                <w:b/>
                <w:lang w:eastAsia="en-US"/>
              </w:rPr>
            </w:pPr>
            <w:r w:rsidRPr="00E375B4">
              <w:rPr>
                <w:rFonts w:ascii="Arial" w:hAnsi="Arial" w:cs="Arial"/>
                <w:b/>
                <w:lang w:eastAsia="en-US"/>
              </w:rPr>
              <w:t>PREÇO TOTAL ANUAL ESTIMADO PARA PEÇAS</w:t>
            </w:r>
          </w:p>
          <w:p w14:paraId="3BD6ED48" w14:textId="77777777" w:rsidR="00CC4F7F" w:rsidRPr="00E375B4" w:rsidRDefault="00CC4F7F" w:rsidP="00EF0EC9">
            <w:pPr>
              <w:ind w:left="-109" w:right="-62"/>
              <w:jc w:val="center"/>
              <w:rPr>
                <w:rFonts w:ascii="Arial" w:hAnsi="Arial" w:cs="Arial"/>
                <w:b/>
                <w:lang w:eastAsia="en-US"/>
              </w:rPr>
            </w:pPr>
            <w:r w:rsidRPr="00E375B4">
              <w:rPr>
                <w:rFonts w:ascii="Arial" w:hAnsi="Arial" w:cs="Arial"/>
                <w:b/>
                <w:lang w:eastAsia="en-US"/>
              </w:rPr>
              <w:t>(R$)</w:t>
            </w:r>
          </w:p>
          <w:p w14:paraId="3F59A4CB" w14:textId="77777777" w:rsidR="00CC4F7F" w:rsidRPr="00E375B4" w:rsidRDefault="00CC4F7F" w:rsidP="00CC4F7F">
            <w:pPr>
              <w:autoSpaceDE w:val="0"/>
              <w:autoSpaceDN w:val="0"/>
              <w:jc w:val="center"/>
              <w:rPr>
                <w:rFonts w:ascii="Arial" w:hAnsi="Arial" w:cs="Arial"/>
                <w:b/>
              </w:rPr>
            </w:pPr>
            <w:r w:rsidRPr="00E375B4">
              <w:rPr>
                <w:rFonts w:ascii="Arial" w:hAnsi="Arial" w:cs="Arial"/>
                <w:b/>
                <w:lang w:eastAsia="en-US"/>
              </w:rPr>
              <w:t>(C)</w:t>
            </w:r>
          </w:p>
        </w:tc>
        <w:tc>
          <w:tcPr>
            <w:tcW w:w="1843" w:type="dxa"/>
            <w:vMerge w:val="restart"/>
            <w:tcBorders>
              <w:top w:val="single" w:sz="4" w:space="0" w:color="auto"/>
              <w:left w:val="single" w:sz="4" w:space="0" w:color="auto"/>
              <w:right w:val="single" w:sz="4" w:space="0" w:color="auto"/>
            </w:tcBorders>
            <w:shd w:val="clear" w:color="auto" w:fill="F2F2F2"/>
            <w:vAlign w:val="center"/>
          </w:tcPr>
          <w:p w14:paraId="6D13DE14" w14:textId="77777777" w:rsidR="00CC4F7F" w:rsidRPr="00E375B4" w:rsidRDefault="00CC4F7F" w:rsidP="00EF0EC9">
            <w:pPr>
              <w:tabs>
                <w:tab w:val="left" w:pos="1593"/>
              </w:tabs>
              <w:ind w:left="-108" w:right="-102" w:hanging="46"/>
              <w:jc w:val="center"/>
              <w:rPr>
                <w:rFonts w:ascii="Arial" w:hAnsi="Arial" w:cs="Arial"/>
                <w:b/>
                <w:lang w:eastAsia="en-US"/>
              </w:rPr>
            </w:pPr>
            <w:r w:rsidRPr="00E375B4">
              <w:rPr>
                <w:rFonts w:ascii="Arial" w:hAnsi="Arial" w:cs="Arial"/>
                <w:b/>
                <w:lang w:eastAsia="en-US"/>
              </w:rPr>
              <w:t>PERCENTUAL DE DESCONTO</w:t>
            </w:r>
          </w:p>
          <w:p w14:paraId="2E3B9968" w14:textId="77777777" w:rsidR="00CC4F7F" w:rsidRPr="00E375B4" w:rsidRDefault="00CC4F7F" w:rsidP="00EF0EC9">
            <w:pPr>
              <w:tabs>
                <w:tab w:val="left" w:pos="1593"/>
              </w:tabs>
              <w:ind w:left="-108" w:right="-102" w:hanging="46"/>
              <w:jc w:val="center"/>
              <w:rPr>
                <w:rFonts w:ascii="Arial" w:hAnsi="Arial" w:cs="Arial"/>
                <w:b/>
                <w:lang w:eastAsia="en-US"/>
              </w:rPr>
            </w:pPr>
            <w:r w:rsidRPr="00E375B4">
              <w:rPr>
                <w:rFonts w:ascii="Arial" w:hAnsi="Arial" w:cs="Arial"/>
                <w:b/>
                <w:lang w:eastAsia="en-US"/>
              </w:rPr>
              <w:t>(%)</w:t>
            </w:r>
          </w:p>
          <w:p w14:paraId="3F78F33D" w14:textId="77777777" w:rsidR="00CC4F7F" w:rsidRPr="00E375B4" w:rsidRDefault="00CC4F7F" w:rsidP="00CC4F7F">
            <w:pPr>
              <w:autoSpaceDE w:val="0"/>
              <w:autoSpaceDN w:val="0"/>
              <w:jc w:val="center"/>
              <w:rPr>
                <w:rFonts w:ascii="Arial" w:hAnsi="Arial" w:cs="Arial"/>
                <w:b/>
                <w:lang w:eastAsia="en-US"/>
              </w:rPr>
            </w:pPr>
            <w:r w:rsidRPr="00E375B4">
              <w:rPr>
                <w:rFonts w:ascii="Arial" w:hAnsi="Arial" w:cs="Arial"/>
                <w:b/>
                <w:lang w:eastAsia="en-US"/>
              </w:rPr>
              <w:t>(D)</w:t>
            </w:r>
          </w:p>
        </w:tc>
        <w:tc>
          <w:tcPr>
            <w:tcW w:w="1417" w:type="dxa"/>
            <w:vMerge w:val="restart"/>
            <w:tcBorders>
              <w:top w:val="single" w:sz="4" w:space="0" w:color="auto"/>
              <w:left w:val="single" w:sz="4" w:space="0" w:color="auto"/>
              <w:right w:val="single" w:sz="4" w:space="0" w:color="auto"/>
            </w:tcBorders>
            <w:shd w:val="clear" w:color="auto" w:fill="F2F2F2"/>
            <w:vAlign w:val="center"/>
          </w:tcPr>
          <w:p w14:paraId="1E183771" w14:textId="77777777" w:rsidR="00CC4F7F" w:rsidRPr="00E375B4" w:rsidRDefault="00CC4F7F" w:rsidP="00EF0EC9">
            <w:pPr>
              <w:ind w:left="-109" w:right="-62"/>
              <w:jc w:val="center"/>
              <w:rPr>
                <w:rFonts w:ascii="Arial" w:hAnsi="Arial" w:cs="Arial"/>
                <w:b/>
                <w:lang w:eastAsia="en-US"/>
              </w:rPr>
            </w:pPr>
            <w:r w:rsidRPr="00E375B4">
              <w:rPr>
                <w:rFonts w:ascii="Arial" w:hAnsi="Arial" w:cs="Arial"/>
                <w:b/>
                <w:lang w:eastAsia="en-US"/>
              </w:rPr>
              <w:t>PREÇO GLOBAL ANUAL</w:t>
            </w:r>
          </w:p>
          <w:p w14:paraId="22139A15" w14:textId="77777777" w:rsidR="00CC4F7F" w:rsidRPr="00E375B4" w:rsidRDefault="00CC4F7F" w:rsidP="00EF0EC9">
            <w:pPr>
              <w:ind w:left="-109" w:right="-62"/>
              <w:jc w:val="center"/>
              <w:rPr>
                <w:rFonts w:ascii="Arial" w:hAnsi="Arial" w:cs="Arial"/>
                <w:b/>
                <w:lang w:eastAsia="en-US"/>
              </w:rPr>
            </w:pPr>
            <w:r w:rsidRPr="00E375B4">
              <w:rPr>
                <w:rFonts w:ascii="Arial" w:hAnsi="Arial" w:cs="Arial"/>
                <w:b/>
                <w:lang w:eastAsia="en-US"/>
              </w:rPr>
              <w:t>(R$)</w:t>
            </w:r>
          </w:p>
          <w:p w14:paraId="650ADBA9" w14:textId="77777777" w:rsidR="00CC4F7F" w:rsidRPr="00E375B4" w:rsidRDefault="00CC4F7F" w:rsidP="00EF0EC9">
            <w:pPr>
              <w:ind w:left="-109" w:right="-62"/>
              <w:jc w:val="center"/>
              <w:rPr>
                <w:rFonts w:ascii="Arial" w:hAnsi="Arial" w:cs="Arial"/>
                <w:b/>
                <w:lang w:eastAsia="en-US"/>
              </w:rPr>
            </w:pPr>
            <w:r w:rsidRPr="00E375B4">
              <w:rPr>
                <w:rFonts w:ascii="Arial" w:hAnsi="Arial" w:cs="Arial"/>
                <w:b/>
                <w:lang w:eastAsia="en-US"/>
              </w:rPr>
              <w:t>(E)</w:t>
            </w:r>
          </w:p>
          <w:p w14:paraId="6C99DFE6" w14:textId="77777777" w:rsidR="00CC4F7F" w:rsidRPr="00E375B4" w:rsidRDefault="00CC4F7F" w:rsidP="00EF0EC9">
            <w:pPr>
              <w:ind w:left="-109" w:right="-62"/>
              <w:jc w:val="center"/>
              <w:rPr>
                <w:rFonts w:ascii="Arial" w:hAnsi="Arial" w:cs="Arial"/>
                <w:b/>
                <w:lang w:eastAsia="en-US"/>
              </w:rPr>
            </w:pPr>
          </w:p>
        </w:tc>
      </w:tr>
      <w:tr w:rsidR="00CC4F7F" w:rsidRPr="00E375B4" w14:paraId="1131BDF8" w14:textId="77777777" w:rsidTr="00CC4F7F">
        <w:trPr>
          <w:trHeight w:val="412"/>
          <w:tblHead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42328817" w14:textId="77777777" w:rsidR="00CC4F7F" w:rsidRPr="00E375B4" w:rsidRDefault="00CC4F7F" w:rsidP="00EF0EC9">
            <w:pPr>
              <w:autoSpaceDE w:val="0"/>
              <w:autoSpaceDN w:val="0"/>
              <w:jc w:val="center"/>
              <w:rPr>
                <w:rFonts w:ascii="Arial" w:hAnsi="Arial" w:cs="Arial"/>
                <w:b/>
              </w:rPr>
            </w:pPr>
            <w:r w:rsidRPr="00E375B4">
              <w:rPr>
                <w:rFonts w:ascii="Arial" w:hAnsi="Arial" w:cs="Arial"/>
                <w:b/>
              </w:rPr>
              <w:t>Subitem</w:t>
            </w:r>
          </w:p>
        </w:tc>
        <w:tc>
          <w:tcPr>
            <w:tcW w:w="5245" w:type="dxa"/>
            <w:vMerge/>
            <w:tcBorders>
              <w:left w:val="single" w:sz="4" w:space="0" w:color="auto"/>
              <w:bottom w:val="single" w:sz="4" w:space="0" w:color="auto"/>
              <w:right w:val="single" w:sz="4" w:space="0" w:color="auto"/>
            </w:tcBorders>
            <w:shd w:val="clear" w:color="auto" w:fill="F2F2F2"/>
            <w:vAlign w:val="center"/>
          </w:tcPr>
          <w:p w14:paraId="279BA908" w14:textId="77777777" w:rsidR="00CC4F7F" w:rsidRPr="00E375B4" w:rsidRDefault="00CC4F7F" w:rsidP="00EF0EC9">
            <w:pPr>
              <w:autoSpaceDE w:val="0"/>
              <w:autoSpaceDN w:val="0"/>
              <w:jc w:val="center"/>
              <w:rPr>
                <w:rFonts w:ascii="Arial" w:hAnsi="Arial" w:cs="Arial"/>
                <w:b/>
              </w:rPr>
            </w:pPr>
          </w:p>
        </w:tc>
        <w:tc>
          <w:tcPr>
            <w:tcW w:w="850" w:type="dxa"/>
            <w:vMerge/>
            <w:tcBorders>
              <w:left w:val="single" w:sz="4" w:space="0" w:color="auto"/>
              <w:bottom w:val="single" w:sz="4" w:space="0" w:color="auto"/>
              <w:right w:val="single" w:sz="4" w:space="0" w:color="auto"/>
            </w:tcBorders>
            <w:shd w:val="clear" w:color="auto" w:fill="F2F2F2"/>
            <w:vAlign w:val="center"/>
          </w:tcPr>
          <w:p w14:paraId="19B0671C" w14:textId="77777777" w:rsidR="00CC4F7F" w:rsidRPr="00E375B4" w:rsidRDefault="00CC4F7F" w:rsidP="00EF0EC9">
            <w:pPr>
              <w:autoSpaceDE w:val="0"/>
              <w:autoSpaceDN w:val="0"/>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F2F2F2"/>
            <w:vAlign w:val="center"/>
          </w:tcPr>
          <w:p w14:paraId="1F70506D" w14:textId="77777777" w:rsidR="00CC4F7F" w:rsidRPr="00E375B4" w:rsidRDefault="00CC4F7F" w:rsidP="00EF0EC9">
            <w:pPr>
              <w:autoSpaceDE w:val="0"/>
              <w:autoSpaceDN w:val="0"/>
              <w:jc w:val="center"/>
              <w:rPr>
                <w:rFonts w:ascii="Arial" w:hAnsi="Arial" w:cs="Arial"/>
                <w:b/>
              </w:rPr>
            </w:pPr>
          </w:p>
        </w:tc>
        <w:tc>
          <w:tcPr>
            <w:tcW w:w="1276" w:type="dxa"/>
            <w:vMerge/>
            <w:tcBorders>
              <w:left w:val="single" w:sz="4" w:space="0" w:color="auto"/>
              <w:bottom w:val="single" w:sz="4" w:space="0" w:color="auto"/>
              <w:right w:val="single" w:sz="4" w:space="0" w:color="auto"/>
            </w:tcBorders>
            <w:shd w:val="clear" w:color="auto" w:fill="F2F2F2"/>
            <w:vAlign w:val="center"/>
          </w:tcPr>
          <w:p w14:paraId="32CA225E" w14:textId="77777777" w:rsidR="00CC4F7F" w:rsidRPr="00E375B4" w:rsidRDefault="00CC4F7F" w:rsidP="00EF0EC9">
            <w:pPr>
              <w:autoSpaceDE w:val="0"/>
              <w:autoSpaceDN w:val="0"/>
              <w:jc w:val="center"/>
              <w:rPr>
                <w:rFonts w:ascii="Arial" w:hAnsi="Arial" w:cs="Arial"/>
                <w:b/>
              </w:rPr>
            </w:pPr>
          </w:p>
        </w:tc>
        <w:tc>
          <w:tcPr>
            <w:tcW w:w="1701" w:type="dxa"/>
            <w:vMerge/>
            <w:tcBorders>
              <w:left w:val="single" w:sz="4" w:space="0" w:color="auto"/>
              <w:bottom w:val="single" w:sz="4" w:space="0" w:color="auto"/>
              <w:right w:val="single" w:sz="4" w:space="0" w:color="auto"/>
            </w:tcBorders>
            <w:shd w:val="clear" w:color="auto" w:fill="F2F2F2"/>
            <w:vAlign w:val="center"/>
          </w:tcPr>
          <w:p w14:paraId="0F952F8B" w14:textId="77777777" w:rsidR="00CC4F7F" w:rsidRPr="00E375B4" w:rsidRDefault="00CC4F7F" w:rsidP="00EF0EC9">
            <w:pPr>
              <w:autoSpaceDE w:val="0"/>
              <w:autoSpaceDN w:val="0"/>
              <w:jc w:val="center"/>
              <w:rPr>
                <w:rFonts w:ascii="Arial" w:hAnsi="Arial" w:cs="Arial"/>
                <w:b/>
              </w:rPr>
            </w:pPr>
          </w:p>
        </w:tc>
        <w:tc>
          <w:tcPr>
            <w:tcW w:w="1843" w:type="dxa"/>
            <w:vMerge/>
            <w:tcBorders>
              <w:left w:val="single" w:sz="4" w:space="0" w:color="auto"/>
              <w:bottom w:val="single" w:sz="4" w:space="0" w:color="auto"/>
              <w:right w:val="single" w:sz="4" w:space="0" w:color="auto"/>
            </w:tcBorders>
            <w:shd w:val="clear" w:color="auto" w:fill="F2F2F2"/>
            <w:vAlign w:val="center"/>
          </w:tcPr>
          <w:p w14:paraId="694D8E3B" w14:textId="77777777" w:rsidR="00CC4F7F" w:rsidRPr="00E375B4" w:rsidRDefault="00CC4F7F" w:rsidP="00EF0EC9">
            <w:pPr>
              <w:autoSpaceDE w:val="0"/>
              <w:autoSpaceDN w:val="0"/>
              <w:jc w:val="center"/>
              <w:rPr>
                <w:rFonts w:ascii="Arial" w:hAnsi="Arial" w:cs="Arial"/>
                <w:b/>
              </w:rPr>
            </w:pPr>
          </w:p>
        </w:tc>
        <w:tc>
          <w:tcPr>
            <w:tcW w:w="1417" w:type="dxa"/>
            <w:vMerge/>
            <w:tcBorders>
              <w:left w:val="single" w:sz="4" w:space="0" w:color="auto"/>
              <w:bottom w:val="single" w:sz="4" w:space="0" w:color="auto"/>
              <w:right w:val="single" w:sz="4" w:space="0" w:color="auto"/>
            </w:tcBorders>
            <w:shd w:val="clear" w:color="auto" w:fill="F2F2F2"/>
            <w:vAlign w:val="center"/>
          </w:tcPr>
          <w:p w14:paraId="5F566A1D" w14:textId="77777777" w:rsidR="00CC4F7F" w:rsidRPr="00E375B4" w:rsidRDefault="00CC4F7F" w:rsidP="00EF0EC9">
            <w:pPr>
              <w:autoSpaceDE w:val="0"/>
              <w:autoSpaceDN w:val="0"/>
              <w:jc w:val="center"/>
              <w:rPr>
                <w:rFonts w:ascii="Arial" w:hAnsi="Arial" w:cs="Arial"/>
                <w:b/>
              </w:rPr>
            </w:pPr>
          </w:p>
        </w:tc>
      </w:tr>
      <w:tr w:rsidR="00CC4F7F" w:rsidRPr="00E375B4" w14:paraId="5ACBEE2A" w14:textId="77777777" w:rsidTr="00CC4F7F">
        <w:trPr>
          <w:trHeight w:val="168"/>
        </w:trPr>
        <w:tc>
          <w:tcPr>
            <w:tcW w:w="993" w:type="dxa"/>
            <w:tcBorders>
              <w:top w:val="single" w:sz="4" w:space="0" w:color="auto"/>
              <w:left w:val="single" w:sz="4" w:space="0" w:color="auto"/>
              <w:bottom w:val="single" w:sz="4" w:space="0" w:color="auto"/>
              <w:right w:val="single" w:sz="4" w:space="0" w:color="auto"/>
            </w:tcBorders>
            <w:vAlign w:val="center"/>
            <w:hideMark/>
          </w:tcPr>
          <w:p w14:paraId="3C5187FE" w14:textId="77777777" w:rsidR="00CC4F7F" w:rsidRPr="00E375B4" w:rsidRDefault="00CC4F7F" w:rsidP="00EF0EC9">
            <w:pPr>
              <w:autoSpaceDE w:val="0"/>
              <w:autoSpaceDN w:val="0"/>
              <w:jc w:val="center"/>
              <w:rPr>
                <w:rFonts w:ascii="Arial" w:hAnsi="Arial" w:cs="Arial"/>
              </w:rPr>
            </w:pPr>
            <w:r w:rsidRPr="00E375B4">
              <w:rPr>
                <w:rFonts w:ascii="Arial" w:hAnsi="Arial" w:cs="Arial"/>
              </w:rPr>
              <w:t>1.1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EDAFE42" w14:textId="77777777" w:rsidR="00CC4F7F" w:rsidRPr="00E375B4" w:rsidRDefault="00CC4F7F" w:rsidP="001F689C">
            <w:pPr>
              <w:jc w:val="center"/>
              <w:rPr>
                <w:rFonts w:ascii="Arial" w:hAnsi="Arial" w:cs="Arial"/>
                <w:szCs w:val="24"/>
              </w:rPr>
            </w:pPr>
            <w:r w:rsidRPr="00E375B4">
              <w:rPr>
                <w:rFonts w:ascii="Arial" w:hAnsi="Arial" w:cs="Arial"/>
                <w:szCs w:val="24"/>
              </w:rPr>
              <w:t>MANUTENÇÃO EM CADEIRAS DE RODAS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58DB6E" w14:textId="77777777" w:rsidR="00CC4F7F" w:rsidRPr="00E375B4" w:rsidRDefault="00CC4F7F" w:rsidP="00EF0EC9">
            <w:pPr>
              <w:autoSpaceDE w:val="0"/>
              <w:autoSpaceDN w:val="0"/>
              <w:jc w:val="center"/>
              <w:rPr>
                <w:rFonts w:ascii="Arial" w:hAnsi="Arial" w:cs="Arial"/>
              </w:rPr>
            </w:pPr>
            <w:r w:rsidRPr="00E375B4">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E6E04E" w14:textId="77777777" w:rsidR="00CC4F7F" w:rsidRPr="00E375B4" w:rsidRDefault="00CC4F7F" w:rsidP="001F689C">
            <w:pPr>
              <w:spacing w:line="276" w:lineRule="auto"/>
              <w:jc w:val="center"/>
              <w:rPr>
                <w:rFonts w:ascii="Arial" w:eastAsiaTheme="minorEastAsia" w:hAnsi="Arial" w:cs="Arial"/>
              </w:rPr>
            </w:pPr>
            <w:r w:rsidRPr="00E375B4">
              <w:rPr>
                <w:rFonts w:ascii="Arial" w:eastAsiaTheme="minorEastAsia" w:hAnsi="Arial" w:cs="Arial"/>
                <w:noProof/>
              </w:rPr>
              <w:t>30</w:t>
            </w:r>
          </w:p>
        </w:tc>
        <w:tc>
          <w:tcPr>
            <w:tcW w:w="1276" w:type="dxa"/>
            <w:tcBorders>
              <w:top w:val="single" w:sz="4" w:space="0" w:color="auto"/>
              <w:left w:val="single" w:sz="4" w:space="0" w:color="auto"/>
              <w:bottom w:val="single" w:sz="4" w:space="0" w:color="auto"/>
              <w:right w:val="single" w:sz="4" w:space="0" w:color="auto"/>
            </w:tcBorders>
            <w:vAlign w:val="center"/>
          </w:tcPr>
          <w:p w14:paraId="7537E5E7" w14:textId="77777777" w:rsidR="00CC4F7F" w:rsidRPr="00E375B4" w:rsidRDefault="00091028" w:rsidP="00EF0EC9">
            <w:pPr>
              <w:autoSpaceDE w:val="0"/>
              <w:autoSpaceDN w:val="0"/>
              <w:jc w:val="center"/>
              <w:rPr>
                <w:rFonts w:ascii="Arial" w:hAnsi="Arial" w:cs="Arial"/>
                <w:i/>
              </w:rPr>
            </w:pPr>
            <w:r w:rsidRPr="00E375B4">
              <w:rPr>
                <w:rFonts w:ascii="Arial" w:hAnsi="Arial" w:cs="Arial"/>
                <w:lang w:eastAsia="en-US"/>
              </w:rPr>
              <w:t>414,92</w:t>
            </w: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C7BB963" w14:textId="77777777" w:rsidR="00CC4F7F" w:rsidRPr="00E375B4" w:rsidRDefault="00CC4F7F" w:rsidP="00EF0EC9">
            <w:pPr>
              <w:autoSpaceDE w:val="0"/>
              <w:autoSpaceDN w:val="0"/>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1840F84" w14:textId="77777777" w:rsidR="00CC4F7F" w:rsidRPr="00E375B4" w:rsidRDefault="00CC4F7F" w:rsidP="00EF0EC9">
            <w:pPr>
              <w:autoSpaceDE w:val="0"/>
              <w:autoSpaceDN w:val="0"/>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3253FADE" w14:textId="77777777" w:rsidR="00CC4F7F" w:rsidRPr="00E375B4" w:rsidRDefault="00091028" w:rsidP="00EF0EC9">
            <w:pPr>
              <w:autoSpaceDE w:val="0"/>
              <w:autoSpaceDN w:val="0"/>
              <w:jc w:val="center"/>
              <w:rPr>
                <w:rFonts w:ascii="Arial" w:hAnsi="Arial" w:cs="Arial"/>
                <w:i/>
              </w:rPr>
            </w:pPr>
            <w:r w:rsidRPr="00E375B4">
              <w:rPr>
                <w:rFonts w:ascii="Arial" w:hAnsi="Arial" w:cs="Arial"/>
              </w:rPr>
              <w:t>12.447,60</w:t>
            </w:r>
          </w:p>
        </w:tc>
      </w:tr>
      <w:tr w:rsidR="00CC4F7F" w:rsidRPr="00E375B4" w14:paraId="4AFE36F9" w14:textId="77777777" w:rsidTr="00CC4F7F">
        <w:tc>
          <w:tcPr>
            <w:tcW w:w="993" w:type="dxa"/>
            <w:tcBorders>
              <w:top w:val="single" w:sz="4" w:space="0" w:color="auto"/>
              <w:left w:val="single" w:sz="4" w:space="0" w:color="auto"/>
              <w:bottom w:val="single" w:sz="4" w:space="0" w:color="auto"/>
              <w:right w:val="single" w:sz="4" w:space="0" w:color="auto"/>
            </w:tcBorders>
            <w:vAlign w:val="center"/>
          </w:tcPr>
          <w:p w14:paraId="5C7CA117" w14:textId="77777777" w:rsidR="00CC4F7F" w:rsidRPr="00E375B4" w:rsidRDefault="00CC4F7F" w:rsidP="00EF0EC9">
            <w:pPr>
              <w:autoSpaceDE w:val="0"/>
              <w:autoSpaceDN w:val="0"/>
              <w:jc w:val="center"/>
              <w:rPr>
                <w:rFonts w:ascii="Arial" w:hAnsi="Arial" w:cs="Arial"/>
              </w:rPr>
            </w:pPr>
            <w:r w:rsidRPr="00E375B4">
              <w:rPr>
                <w:rFonts w:ascii="Arial" w:hAnsi="Arial" w:cs="Arial"/>
              </w:rPr>
              <w:t>1.2</w:t>
            </w:r>
          </w:p>
        </w:tc>
        <w:tc>
          <w:tcPr>
            <w:tcW w:w="5245" w:type="dxa"/>
            <w:tcBorders>
              <w:top w:val="single" w:sz="4" w:space="0" w:color="auto"/>
              <w:left w:val="single" w:sz="4" w:space="0" w:color="auto"/>
              <w:bottom w:val="single" w:sz="4" w:space="0" w:color="auto"/>
              <w:right w:val="single" w:sz="4" w:space="0" w:color="auto"/>
            </w:tcBorders>
            <w:vAlign w:val="center"/>
          </w:tcPr>
          <w:p w14:paraId="343CD569" w14:textId="77777777" w:rsidR="00CC4F7F" w:rsidRPr="00E375B4" w:rsidRDefault="00CC4F7F" w:rsidP="001F689C">
            <w:pPr>
              <w:jc w:val="center"/>
              <w:rPr>
                <w:rFonts w:ascii="Arial" w:hAnsi="Arial" w:cs="Arial"/>
                <w:szCs w:val="24"/>
              </w:rPr>
            </w:pPr>
            <w:r w:rsidRPr="00E375B4">
              <w:rPr>
                <w:rFonts w:ascii="Arial" w:hAnsi="Arial" w:cs="Arial"/>
                <w:szCs w:val="24"/>
              </w:rPr>
              <w:t>FORNECIMENTO E INSTALAÇÃO DE PEÇAS PARA CADEIRA DE RODAS</w:t>
            </w:r>
          </w:p>
        </w:tc>
        <w:tc>
          <w:tcPr>
            <w:tcW w:w="850" w:type="dxa"/>
            <w:tcBorders>
              <w:top w:val="single" w:sz="4" w:space="0" w:color="auto"/>
              <w:left w:val="single" w:sz="4" w:space="0" w:color="auto"/>
              <w:bottom w:val="single" w:sz="4" w:space="0" w:color="auto"/>
              <w:right w:val="single" w:sz="4" w:space="0" w:color="auto"/>
            </w:tcBorders>
            <w:vAlign w:val="center"/>
          </w:tcPr>
          <w:p w14:paraId="1CD3DFC2" w14:textId="77777777" w:rsidR="00CC4F7F" w:rsidRPr="00E375B4" w:rsidRDefault="00CC4F7F" w:rsidP="00EF0EC9">
            <w:pPr>
              <w:autoSpaceDE w:val="0"/>
              <w:autoSpaceDN w:val="0"/>
              <w:jc w:val="center"/>
              <w:rPr>
                <w:rFonts w:ascii="Arial" w:hAnsi="Arial" w:cs="Arial"/>
              </w:rPr>
            </w:pPr>
            <w:r w:rsidRPr="00E375B4">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073BDB50" w14:textId="77777777" w:rsidR="00CC4F7F" w:rsidRPr="00E375B4" w:rsidRDefault="00CC4F7F" w:rsidP="001F689C">
            <w:pPr>
              <w:spacing w:line="276" w:lineRule="auto"/>
              <w:jc w:val="center"/>
              <w:rPr>
                <w:rFonts w:ascii="Arial" w:eastAsiaTheme="minorEastAsia" w:hAnsi="Arial" w:cs="Arial"/>
              </w:rPr>
            </w:pPr>
            <w:r w:rsidRPr="00E375B4">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E594AA1" w14:textId="77777777" w:rsidR="00CC4F7F" w:rsidRPr="00E375B4" w:rsidRDefault="00CC4F7F" w:rsidP="00CC4D5C">
            <w:pPr>
              <w:autoSpaceDE w:val="0"/>
              <w:autoSpaceDN w:val="0"/>
              <w:jc w:val="center"/>
              <w:rPr>
                <w:rFonts w:ascii="Arial" w:hAnsi="Arial" w:cs="Arial"/>
                <w: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90CFAA" w14:textId="77777777" w:rsidR="00CC4F7F" w:rsidRPr="00E375B4" w:rsidRDefault="00091028" w:rsidP="00B201B5">
            <w:pPr>
              <w:jc w:val="center"/>
              <w:rPr>
                <w:rFonts w:ascii="Arial" w:hAnsi="Arial" w:cs="Arial"/>
              </w:rPr>
            </w:pPr>
            <w:r w:rsidRPr="00E375B4">
              <w:rPr>
                <w:rFonts w:ascii="Arial" w:hAnsi="Arial" w:cs="Arial"/>
              </w:rPr>
              <w:t>10</w:t>
            </w:r>
            <w:r w:rsidR="00CC4F7F" w:rsidRPr="00E375B4">
              <w:rPr>
                <w:rFonts w:ascii="Arial" w:hAnsi="Arial" w:cs="Arial"/>
              </w:rPr>
              <w:t>.</w:t>
            </w:r>
            <w:r w:rsidR="00B201B5" w:rsidRPr="00E375B4">
              <w:rPr>
                <w:rFonts w:ascii="Arial" w:hAnsi="Arial" w:cs="Arial"/>
              </w:rPr>
              <w:t>546,32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7B8A0B" w14:textId="77777777" w:rsidR="00CC4F7F" w:rsidRPr="00E375B4" w:rsidRDefault="00CC4F7F" w:rsidP="00EF0EC9">
            <w:pPr>
              <w:autoSpaceDE w:val="0"/>
              <w:autoSpaceDN w:val="0"/>
              <w:jc w:val="center"/>
              <w:rPr>
                <w:rFonts w:ascii="Arial" w:hAnsi="Arial" w:cs="Arial"/>
              </w:rPr>
            </w:pPr>
            <w:r w:rsidRPr="00E375B4">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vAlign w:val="center"/>
          </w:tcPr>
          <w:p w14:paraId="666BA74E" w14:textId="77777777" w:rsidR="00CC4F7F" w:rsidRPr="00E375B4" w:rsidRDefault="00091028" w:rsidP="00B201B5">
            <w:pPr>
              <w:jc w:val="center"/>
              <w:rPr>
                <w:rFonts w:ascii="Arial" w:hAnsi="Arial" w:cs="Arial"/>
              </w:rPr>
            </w:pPr>
            <w:r w:rsidRPr="00E375B4">
              <w:rPr>
                <w:rFonts w:ascii="Arial" w:hAnsi="Arial" w:cs="Arial"/>
              </w:rPr>
              <w:t>10.</w:t>
            </w:r>
            <w:r w:rsidR="00B201B5" w:rsidRPr="00E375B4">
              <w:rPr>
                <w:rFonts w:ascii="Arial" w:hAnsi="Arial" w:cs="Arial"/>
              </w:rPr>
              <w:t>546,32</w:t>
            </w:r>
            <w:r w:rsidR="00CC4F7F" w:rsidRPr="00E375B4">
              <w:rPr>
                <w:rFonts w:ascii="Arial" w:hAnsi="Arial" w:cs="Arial"/>
              </w:rPr>
              <w:t>*</w:t>
            </w:r>
          </w:p>
        </w:tc>
      </w:tr>
      <w:tr w:rsidR="00CC4F7F" w:rsidRPr="00E375B4" w14:paraId="481B2F0F" w14:textId="77777777" w:rsidTr="00CC4F7F">
        <w:tc>
          <w:tcPr>
            <w:tcW w:w="993" w:type="dxa"/>
            <w:tcBorders>
              <w:top w:val="single" w:sz="4" w:space="0" w:color="auto"/>
              <w:left w:val="single" w:sz="4" w:space="0" w:color="auto"/>
              <w:bottom w:val="single" w:sz="4" w:space="0" w:color="auto"/>
              <w:right w:val="single" w:sz="4" w:space="0" w:color="auto"/>
            </w:tcBorders>
            <w:vAlign w:val="center"/>
          </w:tcPr>
          <w:p w14:paraId="158FCDEB" w14:textId="77777777" w:rsidR="00CC4F7F" w:rsidRPr="00E375B4" w:rsidRDefault="00CC4F7F" w:rsidP="00EF0EC9">
            <w:pPr>
              <w:autoSpaceDE w:val="0"/>
              <w:autoSpaceDN w:val="0"/>
              <w:jc w:val="center"/>
              <w:rPr>
                <w:rFonts w:ascii="Arial" w:hAnsi="Arial" w:cs="Arial"/>
              </w:rPr>
            </w:pPr>
            <w:r w:rsidRPr="00E375B4">
              <w:rPr>
                <w:rFonts w:ascii="Arial" w:hAnsi="Arial" w:cs="Arial"/>
              </w:rPr>
              <w:t>1.3</w:t>
            </w:r>
          </w:p>
        </w:tc>
        <w:tc>
          <w:tcPr>
            <w:tcW w:w="5245" w:type="dxa"/>
            <w:tcBorders>
              <w:top w:val="single" w:sz="4" w:space="0" w:color="auto"/>
              <w:left w:val="single" w:sz="4" w:space="0" w:color="auto"/>
              <w:bottom w:val="single" w:sz="4" w:space="0" w:color="auto"/>
              <w:right w:val="single" w:sz="4" w:space="0" w:color="auto"/>
            </w:tcBorders>
            <w:vAlign w:val="center"/>
          </w:tcPr>
          <w:p w14:paraId="48DB7395" w14:textId="77777777" w:rsidR="00CC4F7F" w:rsidRPr="00E375B4" w:rsidRDefault="00CC4F7F" w:rsidP="001F689C">
            <w:pPr>
              <w:jc w:val="center"/>
              <w:rPr>
                <w:rFonts w:ascii="Arial" w:hAnsi="Arial" w:cs="Arial"/>
                <w:szCs w:val="24"/>
              </w:rPr>
            </w:pPr>
            <w:r w:rsidRPr="00E375B4">
              <w:rPr>
                <w:rFonts w:ascii="Arial" w:hAnsi="Arial" w:cs="Arial"/>
                <w:szCs w:val="24"/>
              </w:rPr>
              <w:t>CADEIRA DE RODAS - SERVIÇO DE DESEMPENO DE RODAS</w:t>
            </w:r>
          </w:p>
        </w:tc>
        <w:tc>
          <w:tcPr>
            <w:tcW w:w="850" w:type="dxa"/>
            <w:tcBorders>
              <w:top w:val="single" w:sz="4" w:space="0" w:color="auto"/>
              <w:left w:val="single" w:sz="4" w:space="0" w:color="auto"/>
              <w:bottom w:val="single" w:sz="4" w:space="0" w:color="auto"/>
              <w:right w:val="single" w:sz="4" w:space="0" w:color="auto"/>
            </w:tcBorders>
            <w:vAlign w:val="center"/>
          </w:tcPr>
          <w:p w14:paraId="25EDF259" w14:textId="77777777" w:rsidR="00CC4F7F" w:rsidRPr="00E375B4" w:rsidRDefault="00CC4F7F" w:rsidP="00EF0EC9">
            <w:pPr>
              <w:autoSpaceDE w:val="0"/>
              <w:autoSpaceDN w:val="0"/>
              <w:jc w:val="center"/>
              <w:rPr>
                <w:rFonts w:ascii="Arial" w:hAnsi="Arial" w:cs="Arial"/>
              </w:rPr>
            </w:pPr>
            <w:r w:rsidRPr="00E375B4">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tcPr>
          <w:p w14:paraId="3477044B" w14:textId="77777777" w:rsidR="00CC4F7F" w:rsidRPr="00E375B4" w:rsidRDefault="00CC4F7F" w:rsidP="001F689C">
            <w:pPr>
              <w:spacing w:line="276" w:lineRule="auto"/>
              <w:jc w:val="center"/>
              <w:rPr>
                <w:rFonts w:ascii="Arial" w:eastAsiaTheme="minorEastAsia" w:hAnsi="Arial" w:cs="Arial"/>
              </w:rPr>
            </w:pPr>
            <w:r w:rsidRPr="00E375B4">
              <w:rPr>
                <w:rFonts w:ascii="Arial" w:eastAsiaTheme="minorEastAsia" w:hAnsi="Arial" w:cs="Arial"/>
                <w:noProof/>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EC816B" w14:textId="77777777" w:rsidR="00CC4F7F" w:rsidRPr="00E375B4" w:rsidRDefault="00091028" w:rsidP="00EF0EC9">
            <w:pPr>
              <w:autoSpaceDE w:val="0"/>
              <w:autoSpaceDN w:val="0"/>
              <w:jc w:val="center"/>
              <w:rPr>
                <w:rFonts w:ascii="Arial" w:hAnsi="Arial" w:cs="Arial"/>
                <w:lang w:eastAsia="en-US"/>
              </w:rPr>
            </w:pPr>
            <w:r w:rsidRPr="00E375B4">
              <w:rPr>
                <w:rFonts w:ascii="Arial" w:hAnsi="Arial" w:cs="Arial"/>
                <w:lang w:eastAsia="en-US"/>
              </w:rPr>
              <w:t>49,67</w:t>
            </w: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02DCD5A" w14:textId="77777777" w:rsidR="00CC4F7F" w:rsidRPr="00E375B4" w:rsidRDefault="00CC4F7F" w:rsidP="00EF0EC9">
            <w:pPr>
              <w:autoSpaceDE w:val="0"/>
              <w:autoSpaceDN w:val="0"/>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82BA340" w14:textId="77777777" w:rsidR="00CC4F7F" w:rsidRPr="00E375B4" w:rsidRDefault="00CC4F7F" w:rsidP="00EF0EC9">
            <w:pPr>
              <w:autoSpaceDE w:val="0"/>
              <w:autoSpaceDN w:val="0"/>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4D22B8DF" w14:textId="77777777" w:rsidR="00CC4F7F" w:rsidRPr="00E375B4" w:rsidRDefault="00CC4F7F" w:rsidP="00091028">
            <w:pPr>
              <w:autoSpaceDE w:val="0"/>
              <w:autoSpaceDN w:val="0"/>
              <w:jc w:val="center"/>
              <w:rPr>
                <w:rFonts w:ascii="Arial" w:hAnsi="Arial" w:cs="Arial"/>
                <w:b/>
                <w:i/>
                <w:lang w:eastAsia="en-US"/>
              </w:rPr>
            </w:pPr>
            <w:r w:rsidRPr="00E375B4">
              <w:rPr>
                <w:rFonts w:ascii="Arial" w:hAnsi="Arial" w:cs="Arial"/>
              </w:rPr>
              <w:t>1.</w:t>
            </w:r>
            <w:r w:rsidR="00091028" w:rsidRPr="00E375B4">
              <w:rPr>
                <w:rFonts w:ascii="Arial" w:hAnsi="Arial" w:cs="Arial"/>
              </w:rPr>
              <w:t>490</w:t>
            </w:r>
            <w:r w:rsidRPr="00E375B4">
              <w:rPr>
                <w:rFonts w:ascii="Arial" w:hAnsi="Arial" w:cs="Arial"/>
              </w:rPr>
              <w:t>,</w:t>
            </w:r>
            <w:r w:rsidR="00091028" w:rsidRPr="00E375B4">
              <w:rPr>
                <w:rFonts w:ascii="Arial" w:hAnsi="Arial" w:cs="Arial"/>
              </w:rPr>
              <w:t>1</w:t>
            </w:r>
            <w:r w:rsidRPr="00E375B4">
              <w:rPr>
                <w:rFonts w:ascii="Arial" w:hAnsi="Arial" w:cs="Arial"/>
              </w:rPr>
              <w:t>0</w:t>
            </w:r>
          </w:p>
        </w:tc>
      </w:tr>
      <w:tr w:rsidR="00240C9C" w:rsidRPr="006D5B18" w14:paraId="0E5D3D22" w14:textId="77777777" w:rsidTr="0027092E">
        <w:tc>
          <w:tcPr>
            <w:tcW w:w="12900" w:type="dxa"/>
            <w:gridSpan w:val="7"/>
            <w:tcBorders>
              <w:top w:val="single" w:sz="4" w:space="0" w:color="auto"/>
              <w:left w:val="single" w:sz="4" w:space="0" w:color="auto"/>
              <w:bottom w:val="single" w:sz="4" w:space="0" w:color="auto"/>
              <w:right w:val="single" w:sz="4" w:space="0" w:color="auto"/>
            </w:tcBorders>
            <w:vAlign w:val="center"/>
          </w:tcPr>
          <w:p w14:paraId="55E92971" w14:textId="77777777" w:rsidR="00240C9C" w:rsidRPr="00E375B4" w:rsidRDefault="00240C9C" w:rsidP="00CC4F7F">
            <w:pPr>
              <w:autoSpaceDE w:val="0"/>
              <w:autoSpaceDN w:val="0"/>
              <w:jc w:val="right"/>
              <w:rPr>
                <w:rFonts w:ascii="Arial" w:hAnsi="Arial" w:cs="Arial"/>
              </w:rPr>
            </w:pPr>
            <w:r w:rsidRPr="00E375B4">
              <w:rPr>
                <w:rFonts w:ascii="Arial" w:hAnsi="Arial" w:cs="Arial"/>
                <w:b/>
              </w:rPr>
              <w:lastRenderedPageBreak/>
              <w:t>PREÇO GLOBAL ANUAL DO ITEM ÚNICO R$ (</w:t>
            </w:r>
            <w:r w:rsidR="00CC4F7F" w:rsidRPr="00E375B4">
              <w:rPr>
                <w:rFonts w:ascii="Arial" w:hAnsi="Arial" w:cs="Arial"/>
                <w:b/>
              </w:rPr>
              <w:t>F</w:t>
            </w:r>
            <w:r w:rsidRPr="00E375B4">
              <w:rPr>
                <w:rFonts w:ascii="Arial" w:hAnsi="Arial" w:cs="Arial"/>
                <w:b/>
              </w:rPr>
              <w:t>)</w:t>
            </w:r>
          </w:p>
        </w:tc>
        <w:tc>
          <w:tcPr>
            <w:tcW w:w="1417" w:type="dxa"/>
            <w:tcBorders>
              <w:top w:val="single" w:sz="4" w:space="0" w:color="auto"/>
              <w:left w:val="single" w:sz="4" w:space="0" w:color="auto"/>
              <w:bottom w:val="single" w:sz="4" w:space="0" w:color="auto"/>
              <w:right w:val="single" w:sz="4" w:space="0" w:color="auto"/>
            </w:tcBorders>
            <w:vAlign w:val="center"/>
          </w:tcPr>
          <w:p w14:paraId="6CE7A977" w14:textId="77777777" w:rsidR="00240C9C" w:rsidRPr="00240C9C" w:rsidRDefault="00091028" w:rsidP="00B201B5">
            <w:pPr>
              <w:autoSpaceDE w:val="0"/>
              <w:autoSpaceDN w:val="0"/>
              <w:jc w:val="center"/>
              <w:rPr>
                <w:rFonts w:ascii="Arial" w:hAnsi="Arial" w:cs="Arial"/>
              </w:rPr>
            </w:pPr>
            <w:r w:rsidRPr="00E375B4">
              <w:rPr>
                <w:rFonts w:ascii="Arial" w:hAnsi="Arial" w:cs="Arial"/>
                <w:b/>
              </w:rPr>
              <w:t>24.</w:t>
            </w:r>
            <w:r w:rsidR="00B201B5" w:rsidRPr="00E375B4">
              <w:rPr>
                <w:rFonts w:ascii="Arial" w:hAnsi="Arial" w:cs="Arial"/>
                <w:b/>
              </w:rPr>
              <w:t>484,02</w:t>
            </w:r>
          </w:p>
        </w:tc>
      </w:tr>
    </w:tbl>
    <w:p w14:paraId="29FF016B" w14:textId="77777777" w:rsidR="00C75917" w:rsidRPr="004833A2" w:rsidRDefault="00C75917" w:rsidP="00C75917">
      <w:pPr>
        <w:pStyle w:val="Corpo"/>
        <w:suppressAutoHyphens w:val="0"/>
        <w:spacing w:before="120" w:after="120"/>
        <w:jc w:val="both"/>
        <w:rPr>
          <w:rFonts w:ascii="Arial" w:hAnsi="Arial" w:cs="Arial"/>
          <w:b/>
          <w:color w:val="FFFFFF" w:themeColor="background1"/>
          <w:highlight w:val="black"/>
        </w:rPr>
      </w:pPr>
    </w:p>
    <w:p w14:paraId="36E624F6" w14:textId="77777777" w:rsidR="00C75917" w:rsidRPr="0057647F" w:rsidRDefault="00C75917" w:rsidP="00C75917">
      <w:pPr>
        <w:pStyle w:val="WW-Corpodetexto2"/>
        <w:ind w:left="720"/>
        <w:jc w:val="center"/>
        <w:rPr>
          <w:rFonts w:ascii="Arial" w:hAnsi="Arial"/>
        </w:rPr>
      </w:pPr>
      <w:r w:rsidRPr="0057647F">
        <w:rPr>
          <w:rFonts w:ascii="Arial" w:hAnsi="Arial"/>
        </w:rPr>
        <w:t>*Relação de peças - Subitem 1.</w:t>
      </w:r>
      <w:r w:rsidR="00240C9C" w:rsidRPr="0057647F">
        <w:rPr>
          <w:rFonts w:ascii="Arial" w:hAnsi="Arial"/>
        </w:rPr>
        <w:t>2</w:t>
      </w:r>
      <w:r w:rsidRPr="0057647F">
        <w:rPr>
          <w:rFonts w:ascii="Arial" w:hAnsi="Arial"/>
        </w:rPr>
        <w:t xml:space="preserve"> do objeto:</w:t>
      </w:r>
    </w:p>
    <w:p w14:paraId="3624C8F6" w14:textId="77777777" w:rsidR="00C75917" w:rsidRPr="006D5B18" w:rsidRDefault="00C75917" w:rsidP="004833A2">
      <w:pPr>
        <w:pStyle w:val="WW-Corpodetexto2"/>
        <w:ind w:left="720"/>
        <w:rPr>
          <w:rFonts w:ascii="Arial" w:hAnsi="Arial"/>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4"/>
        <w:gridCol w:w="1713"/>
        <w:gridCol w:w="1280"/>
        <w:gridCol w:w="1707"/>
      </w:tblGrid>
      <w:tr w:rsidR="00240C9C" w:rsidRPr="00E375B4" w14:paraId="19B129E1" w14:textId="77777777" w:rsidTr="001E6EB8">
        <w:trPr>
          <w:trHeight w:val="217"/>
          <w:tblHeader/>
          <w:jc w:val="center"/>
        </w:trPr>
        <w:tc>
          <w:tcPr>
            <w:tcW w:w="5694" w:type="dxa"/>
            <w:shd w:val="pct15" w:color="auto" w:fill="auto"/>
            <w:vAlign w:val="center"/>
          </w:tcPr>
          <w:p w14:paraId="3C3E45CE" w14:textId="77777777" w:rsidR="00240C9C" w:rsidRPr="00E375B4" w:rsidRDefault="00240C9C" w:rsidP="001F689C">
            <w:pPr>
              <w:autoSpaceDE w:val="0"/>
              <w:autoSpaceDN w:val="0"/>
              <w:adjustRightInd w:val="0"/>
              <w:jc w:val="center"/>
              <w:rPr>
                <w:rFonts w:ascii="Arial" w:eastAsia="Arial Unicode MS" w:hAnsi="Arial" w:cs="Arial"/>
                <w:b/>
                <w:sz w:val="22"/>
                <w:szCs w:val="22"/>
              </w:rPr>
            </w:pPr>
            <w:r w:rsidRPr="00E375B4">
              <w:rPr>
                <w:rFonts w:ascii="Arial" w:eastAsia="Arial Unicode MS" w:hAnsi="Arial" w:cs="Arial"/>
                <w:b/>
                <w:sz w:val="22"/>
                <w:szCs w:val="22"/>
              </w:rPr>
              <w:t>DESEMPENO DE RODAS E FORNECIMENTO E INSTALAÇÃO DE PEÇAS</w:t>
            </w:r>
          </w:p>
        </w:tc>
        <w:tc>
          <w:tcPr>
            <w:tcW w:w="1713" w:type="dxa"/>
            <w:shd w:val="pct15" w:color="auto" w:fill="auto"/>
            <w:vAlign w:val="center"/>
          </w:tcPr>
          <w:p w14:paraId="3C08D1C5" w14:textId="77777777" w:rsidR="00240C9C" w:rsidRPr="00E375B4" w:rsidRDefault="00240C9C" w:rsidP="001F689C">
            <w:pPr>
              <w:autoSpaceDE w:val="0"/>
              <w:autoSpaceDN w:val="0"/>
              <w:adjustRightInd w:val="0"/>
              <w:jc w:val="center"/>
              <w:rPr>
                <w:rFonts w:ascii="Arial" w:eastAsia="Arial Unicode MS" w:hAnsi="Arial" w:cs="Arial"/>
                <w:b/>
                <w:sz w:val="22"/>
                <w:szCs w:val="22"/>
              </w:rPr>
            </w:pPr>
            <w:r w:rsidRPr="00E375B4">
              <w:rPr>
                <w:rFonts w:ascii="Arial" w:eastAsia="Arial Unicode MS" w:hAnsi="Arial" w:cs="Arial"/>
                <w:b/>
                <w:sz w:val="22"/>
                <w:szCs w:val="22"/>
              </w:rPr>
              <w:t>QUANTIDADE ESTIMADA</w:t>
            </w:r>
          </w:p>
        </w:tc>
        <w:tc>
          <w:tcPr>
            <w:tcW w:w="1276" w:type="dxa"/>
            <w:shd w:val="pct15" w:color="auto" w:fill="auto"/>
            <w:vAlign w:val="center"/>
          </w:tcPr>
          <w:p w14:paraId="3964358E" w14:textId="77777777" w:rsidR="00240C9C" w:rsidRPr="00E375B4" w:rsidRDefault="00240C9C" w:rsidP="001F689C">
            <w:pPr>
              <w:autoSpaceDE w:val="0"/>
              <w:autoSpaceDN w:val="0"/>
              <w:adjustRightInd w:val="0"/>
              <w:jc w:val="center"/>
              <w:rPr>
                <w:rFonts w:ascii="Arial" w:eastAsia="Arial Unicode MS" w:hAnsi="Arial" w:cs="Arial"/>
                <w:b/>
                <w:sz w:val="22"/>
                <w:szCs w:val="22"/>
              </w:rPr>
            </w:pPr>
            <w:r w:rsidRPr="00E375B4">
              <w:rPr>
                <w:rFonts w:ascii="Arial" w:eastAsia="Arial Unicode MS" w:hAnsi="Arial" w:cs="Arial"/>
                <w:b/>
                <w:sz w:val="22"/>
                <w:szCs w:val="22"/>
              </w:rPr>
              <w:t>PREÇO UNITÁRIO R$</w:t>
            </w:r>
          </w:p>
        </w:tc>
        <w:tc>
          <w:tcPr>
            <w:tcW w:w="1707" w:type="dxa"/>
            <w:shd w:val="pct15" w:color="auto" w:fill="auto"/>
            <w:vAlign w:val="center"/>
          </w:tcPr>
          <w:p w14:paraId="54674AE6" w14:textId="77777777" w:rsidR="00240C9C" w:rsidRPr="00E375B4" w:rsidRDefault="00240C9C" w:rsidP="001F689C">
            <w:pPr>
              <w:autoSpaceDE w:val="0"/>
              <w:autoSpaceDN w:val="0"/>
              <w:adjustRightInd w:val="0"/>
              <w:jc w:val="center"/>
              <w:rPr>
                <w:rFonts w:ascii="Arial" w:eastAsia="Arial Unicode MS" w:hAnsi="Arial" w:cs="Arial"/>
                <w:b/>
                <w:sz w:val="22"/>
                <w:szCs w:val="22"/>
              </w:rPr>
            </w:pPr>
            <w:r w:rsidRPr="00E375B4">
              <w:rPr>
                <w:rFonts w:ascii="Arial" w:eastAsia="Arial Unicode MS" w:hAnsi="Arial" w:cs="Arial"/>
                <w:b/>
                <w:sz w:val="22"/>
                <w:szCs w:val="22"/>
              </w:rPr>
              <w:t>PREÇO TOTAL R$</w:t>
            </w:r>
          </w:p>
        </w:tc>
      </w:tr>
      <w:tr w:rsidR="00091028" w:rsidRPr="00E375B4" w14:paraId="71146442" w14:textId="77777777" w:rsidTr="001E6EB8">
        <w:trPr>
          <w:trHeight w:val="217"/>
          <w:jc w:val="center"/>
        </w:trPr>
        <w:tc>
          <w:tcPr>
            <w:tcW w:w="5694" w:type="dxa"/>
            <w:shd w:val="clear" w:color="auto" w:fill="auto"/>
            <w:vAlign w:val="bottom"/>
          </w:tcPr>
          <w:p w14:paraId="3CA06BCA"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Apoio de braço de termoplástico.</w:t>
            </w:r>
          </w:p>
        </w:tc>
        <w:tc>
          <w:tcPr>
            <w:tcW w:w="1713" w:type="dxa"/>
            <w:shd w:val="clear" w:color="auto" w:fill="auto"/>
            <w:vAlign w:val="center"/>
          </w:tcPr>
          <w:p w14:paraId="7153F00F"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4</w:t>
            </w:r>
          </w:p>
        </w:tc>
        <w:tc>
          <w:tcPr>
            <w:tcW w:w="1276" w:type="dxa"/>
            <w:vAlign w:val="center"/>
          </w:tcPr>
          <w:p w14:paraId="3C2D5AD2"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80,86</w:t>
            </w:r>
          </w:p>
        </w:tc>
        <w:tc>
          <w:tcPr>
            <w:tcW w:w="1707" w:type="dxa"/>
            <w:vAlign w:val="center"/>
          </w:tcPr>
          <w:p w14:paraId="33020F5E"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323,44</w:t>
            </w:r>
          </w:p>
        </w:tc>
      </w:tr>
      <w:tr w:rsidR="00091028" w:rsidRPr="00E375B4" w14:paraId="5CFA26D7" w14:textId="77777777" w:rsidTr="001E6EB8">
        <w:trPr>
          <w:trHeight w:val="93"/>
          <w:jc w:val="center"/>
        </w:trPr>
        <w:tc>
          <w:tcPr>
            <w:tcW w:w="5694" w:type="dxa"/>
            <w:shd w:val="clear" w:color="auto" w:fill="auto"/>
            <w:vAlign w:val="bottom"/>
          </w:tcPr>
          <w:p w14:paraId="36573362"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Pedal rebatível</w:t>
            </w:r>
          </w:p>
        </w:tc>
        <w:tc>
          <w:tcPr>
            <w:tcW w:w="1713" w:type="dxa"/>
            <w:shd w:val="clear" w:color="auto" w:fill="auto"/>
            <w:vAlign w:val="center"/>
          </w:tcPr>
          <w:p w14:paraId="4A5B16BC"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8</w:t>
            </w:r>
          </w:p>
        </w:tc>
        <w:tc>
          <w:tcPr>
            <w:tcW w:w="1276" w:type="dxa"/>
            <w:vAlign w:val="center"/>
          </w:tcPr>
          <w:p w14:paraId="238405DC"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111,06</w:t>
            </w:r>
          </w:p>
        </w:tc>
        <w:tc>
          <w:tcPr>
            <w:tcW w:w="1707" w:type="dxa"/>
            <w:vAlign w:val="center"/>
          </w:tcPr>
          <w:p w14:paraId="1AE1A16A"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888,48</w:t>
            </w:r>
          </w:p>
        </w:tc>
      </w:tr>
      <w:tr w:rsidR="00091028" w:rsidRPr="00E375B4" w14:paraId="6BF3DA82" w14:textId="77777777" w:rsidTr="001E6EB8">
        <w:trPr>
          <w:trHeight w:val="94"/>
          <w:jc w:val="center"/>
        </w:trPr>
        <w:tc>
          <w:tcPr>
            <w:tcW w:w="5694" w:type="dxa"/>
            <w:shd w:val="clear" w:color="auto" w:fill="auto"/>
            <w:vAlign w:val="bottom"/>
          </w:tcPr>
          <w:p w14:paraId="03B0DCF4"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Trava de elevação para suporte de perna</w:t>
            </w:r>
          </w:p>
        </w:tc>
        <w:tc>
          <w:tcPr>
            <w:tcW w:w="1713" w:type="dxa"/>
            <w:shd w:val="clear" w:color="auto" w:fill="auto"/>
            <w:vAlign w:val="center"/>
          </w:tcPr>
          <w:p w14:paraId="33191DC3"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10</w:t>
            </w:r>
          </w:p>
        </w:tc>
        <w:tc>
          <w:tcPr>
            <w:tcW w:w="1276" w:type="dxa"/>
            <w:vAlign w:val="center"/>
          </w:tcPr>
          <w:p w14:paraId="65978041"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48,33</w:t>
            </w:r>
          </w:p>
        </w:tc>
        <w:tc>
          <w:tcPr>
            <w:tcW w:w="1707" w:type="dxa"/>
            <w:vAlign w:val="center"/>
          </w:tcPr>
          <w:p w14:paraId="00202338"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483,30</w:t>
            </w:r>
          </w:p>
        </w:tc>
      </w:tr>
      <w:tr w:rsidR="00091028" w:rsidRPr="00E375B4" w14:paraId="563D91C1" w14:textId="77777777" w:rsidTr="001E6EB8">
        <w:trPr>
          <w:trHeight w:val="93"/>
          <w:jc w:val="center"/>
        </w:trPr>
        <w:tc>
          <w:tcPr>
            <w:tcW w:w="5694" w:type="dxa"/>
            <w:shd w:val="clear" w:color="auto" w:fill="auto"/>
            <w:vAlign w:val="bottom"/>
          </w:tcPr>
          <w:p w14:paraId="05128BCB"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Assento com espuma de 20mm</w:t>
            </w:r>
          </w:p>
        </w:tc>
        <w:tc>
          <w:tcPr>
            <w:tcW w:w="1713" w:type="dxa"/>
            <w:shd w:val="clear" w:color="auto" w:fill="auto"/>
            <w:vAlign w:val="center"/>
          </w:tcPr>
          <w:p w14:paraId="33898F16"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w:t>
            </w:r>
          </w:p>
        </w:tc>
        <w:tc>
          <w:tcPr>
            <w:tcW w:w="1276" w:type="dxa"/>
            <w:vAlign w:val="center"/>
          </w:tcPr>
          <w:p w14:paraId="3F431C81"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113,67</w:t>
            </w:r>
          </w:p>
        </w:tc>
        <w:tc>
          <w:tcPr>
            <w:tcW w:w="1707" w:type="dxa"/>
            <w:vAlign w:val="center"/>
          </w:tcPr>
          <w:p w14:paraId="0CA94EB8"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227,34</w:t>
            </w:r>
          </w:p>
        </w:tc>
      </w:tr>
      <w:tr w:rsidR="00091028" w:rsidRPr="00E375B4" w14:paraId="249B0B1D" w14:textId="77777777" w:rsidTr="001E6EB8">
        <w:trPr>
          <w:trHeight w:val="93"/>
          <w:jc w:val="center"/>
        </w:trPr>
        <w:tc>
          <w:tcPr>
            <w:tcW w:w="5694" w:type="dxa"/>
            <w:shd w:val="clear" w:color="auto" w:fill="auto"/>
            <w:vAlign w:val="bottom"/>
          </w:tcPr>
          <w:p w14:paraId="130D79B3"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Encosto com espuma de 20mm</w:t>
            </w:r>
          </w:p>
        </w:tc>
        <w:tc>
          <w:tcPr>
            <w:tcW w:w="1713" w:type="dxa"/>
            <w:shd w:val="clear" w:color="auto" w:fill="auto"/>
            <w:vAlign w:val="center"/>
          </w:tcPr>
          <w:p w14:paraId="070280AD"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w:t>
            </w:r>
          </w:p>
        </w:tc>
        <w:tc>
          <w:tcPr>
            <w:tcW w:w="1276" w:type="dxa"/>
            <w:vAlign w:val="center"/>
          </w:tcPr>
          <w:p w14:paraId="060F2C9E"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113,67</w:t>
            </w:r>
          </w:p>
        </w:tc>
        <w:tc>
          <w:tcPr>
            <w:tcW w:w="1707" w:type="dxa"/>
            <w:vAlign w:val="center"/>
          </w:tcPr>
          <w:p w14:paraId="0F2F4C9E"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227,34</w:t>
            </w:r>
          </w:p>
        </w:tc>
      </w:tr>
      <w:tr w:rsidR="00091028" w:rsidRPr="00E375B4" w14:paraId="7CF8A27E" w14:textId="77777777" w:rsidTr="001E6EB8">
        <w:trPr>
          <w:trHeight w:val="93"/>
          <w:jc w:val="center"/>
        </w:trPr>
        <w:tc>
          <w:tcPr>
            <w:tcW w:w="5694" w:type="dxa"/>
            <w:shd w:val="clear" w:color="auto" w:fill="auto"/>
            <w:vAlign w:val="bottom"/>
          </w:tcPr>
          <w:p w14:paraId="6B061679"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Apoio de panturrilha acolchoado</w:t>
            </w:r>
          </w:p>
        </w:tc>
        <w:tc>
          <w:tcPr>
            <w:tcW w:w="1713" w:type="dxa"/>
            <w:shd w:val="clear" w:color="auto" w:fill="auto"/>
            <w:vAlign w:val="center"/>
          </w:tcPr>
          <w:p w14:paraId="63990FF9"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6</w:t>
            </w:r>
          </w:p>
        </w:tc>
        <w:tc>
          <w:tcPr>
            <w:tcW w:w="1276" w:type="dxa"/>
            <w:vAlign w:val="center"/>
          </w:tcPr>
          <w:p w14:paraId="0206B294"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86,83</w:t>
            </w:r>
          </w:p>
        </w:tc>
        <w:tc>
          <w:tcPr>
            <w:tcW w:w="1707" w:type="dxa"/>
            <w:vAlign w:val="center"/>
          </w:tcPr>
          <w:p w14:paraId="55FD998D"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520,98</w:t>
            </w:r>
          </w:p>
        </w:tc>
      </w:tr>
      <w:tr w:rsidR="00091028" w:rsidRPr="00E375B4" w14:paraId="1C97F54A" w14:textId="77777777" w:rsidTr="001E6EB8">
        <w:trPr>
          <w:trHeight w:val="93"/>
          <w:jc w:val="center"/>
        </w:trPr>
        <w:tc>
          <w:tcPr>
            <w:tcW w:w="5694" w:type="dxa"/>
            <w:shd w:val="clear" w:color="auto" w:fill="auto"/>
            <w:vAlign w:val="bottom"/>
          </w:tcPr>
          <w:p w14:paraId="697EBEAC"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Almofada para o assento com 30mm de espessura</w:t>
            </w:r>
          </w:p>
        </w:tc>
        <w:tc>
          <w:tcPr>
            <w:tcW w:w="1713" w:type="dxa"/>
            <w:shd w:val="clear" w:color="auto" w:fill="auto"/>
            <w:vAlign w:val="center"/>
          </w:tcPr>
          <w:p w14:paraId="3E65B2E9"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6</w:t>
            </w:r>
          </w:p>
        </w:tc>
        <w:tc>
          <w:tcPr>
            <w:tcW w:w="1276" w:type="dxa"/>
            <w:vAlign w:val="center"/>
          </w:tcPr>
          <w:p w14:paraId="5E8D7A19"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133,00</w:t>
            </w:r>
          </w:p>
        </w:tc>
        <w:tc>
          <w:tcPr>
            <w:tcW w:w="1707" w:type="dxa"/>
            <w:vAlign w:val="center"/>
          </w:tcPr>
          <w:p w14:paraId="7491E8AC"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798,00</w:t>
            </w:r>
          </w:p>
        </w:tc>
      </w:tr>
      <w:tr w:rsidR="00091028" w:rsidRPr="00E375B4" w14:paraId="4D2034A9" w14:textId="77777777" w:rsidTr="001E6EB8">
        <w:trPr>
          <w:trHeight w:val="217"/>
          <w:jc w:val="center"/>
        </w:trPr>
        <w:tc>
          <w:tcPr>
            <w:tcW w:w="5694" w:type="dxa"/>
            <w:shd w:val="clear" w:color="auto" w:fill="auto"/>
            <w:vAlign w:val="bottom"/>
          </w:tcPr>
          <w:p w14:paraId="0CA9D374"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Garfo dianteiro</w:t>
            </w:r>
          </w:p>
        </w:tc>
        <w:tc>
          <w:tcPr>
            <w:tcW w:w="1713" w:type="dxa"/>
            <w:shd w:val="clear" w:color="auto" w:fill="auto"/>
            <w:vAlign w:val="center"/>
          </w:tcPr>
          <w:p w14:paraId="6A21CC20"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4</w:t>
            </w:r>
          </w:p>
        </w:tc>
        <w:tc>
          <w:tcPr>
            <w:tcW w:w="1276" w:type="dxa"/>
            <w:vAlign w:val="center"/>
          </w:tcPr>
          <w:p w14:paraId="2DA0D04D"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94,56</w:t>
            </w:r>
          </w:p>
        </w:tc>
        <w:tc>
          <w:tcPr>
            <w:tcW w:w="1707" w:type="dxa"/>
            <w:vAlign w:val="center"/>
          </w:tcPr>
          <w:p w14:paraId="0D63EA4D"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378,24</w:t>
            </w:r>
          </w:p>
        </w:tc>
      </w:tr>
      <w:tr w:rsidR="00091028" w:rsidRPr="00E375B4" w14:paraId="0C7383F2" w14:textId="77777777" w:rsidTr="001E6EB8">
        <w:trPr>
          <w:trHeight w:val="217"/>
          <w:jc w:val="center"/>
        </w:trPr>
        <w:tc>
          <w:tcPr>
            <w:tcW w:w="5694" w:type="dxa"/>
            <w:shd w:val="clear" w:color="auto" w:fill="auto"/>
            <w:vAlign w:val="bottom"/>
          </w:tcPr>
          <w:p w14:paraId="67910312"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Trava do eixo direcional do garfo dianteiro</w:t>
            </w:r>
          </w:p>
        </w:tc>
        <w:tc>
          <w:tcPr>
            <w:tcW w:w="1713" w:type="dxa"/>
            <w:shd w:val="clear" w:color="auto" w:fill="auto"/>
            <w:vAlign w:val="center"/>
          </w:tcPr>
          <w:p w14:paraId="412FB4E9"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10</w:t>
            </w:r>
          </w:p>
        </w:tc>
        <w:tc>
          <w:tcPr>
            <w:tcW w:w="1276" w:type="dxa"/>
            <w:vAlign w:val="center"/>
          </w:tcPr>
          <w:p w14:paraId="5E3C33A5"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83,33</w:t>
            </w:r>
          </w:p>
        </w:tc>
        <w:tc>
          <w:tcPr>
            <w:tcW w:w="1707" w:type="dxa"/>
            <w:vAlign w:val="center"/>
          </w:tcPr>
          <w:p w14:paraId="46963B73"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833,30</w:t>
            </w:r>
          </w:p>
        </w:tc>
      </w:tr>
      <w:tr w:rsidR="00091028" w:rsidRPr="00E375B4" w14:paraId="6F7D6944" w14:textId="77777777" w:rsidTr="001E6EB8">
        <w:trPr>
          <w:trHeight w:val="217"/>
          <w:jc w:val="center"/>
        </w:trPr>
        <w:tc>
          <w:tcPr>
            <w:tcW w:w="5694" w:type="dxa"/>
            <w:shd w:val="clear" w:color="auto" w:fill="auto"/>
            <w:vAlign w:val="bottom"/>
          </w:tcPr>
          <w:p w14:paraId="4699943C"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Roda dianteira maciça de 6 polegadas</w:t>
            </w:r>
          </w:p>
        </w:tc>
        <w:tc>
          <w:tcPr>
            <w:tcW w:w="1713" w:type="dxa"/>
            <w:shd w:val="clear" w:color="auto" w:fill="auto"/>
            <w:vAlign w:val="center"/>
          </w:tcPr>
          <w:p w14:paraId="0CD899EA"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8</w:t>
            </w:r>
          </w:p>
        </w:tc>
        <w:tc>
          <w:tcPr>
            <w:tcW w:w="1276" w:type="dxa"/>
            <w:vAlign w:val="center"/>
          </w:tcPr>
          <w:p w14:paraId="6C9570DC"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85,67</w:t>
            </w:r>
          </w:p>
        </w:tc>
        <w:tc>
          <w:tcPr>
            <w:tcW w:w="1707" w:type="dxa"/>
            <w:vAlign w:val="center"/>
          </w:tcPr>
          <w:p w14:paraId="3C17935F"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685,36</w:t>
            </w:r>
          </w:p>
        </w:tc>
      </w:tr>
      <w:tr w:rsidR="00091028" w:rsidRPr="00E375B4" w14:paraId="054DAECF" w14:textId="77777777" w:rsidTr="001E6EB8">
        <w:trPr>
          <w:trHeight w:val="217"/>
          <w:jc w:val="center"/>
        </w:trPr>
        <w:tc>
          <w:tcPr>
            <w:tcW w:w="5694" w:type="dxa"/>
            <w:shd w:val="clear" w:color="auto" w:fill="auto"/>
            <w:vAlign w:val="bottom"/>
          </w:tcPr>
          <w:p w14:paraId="393C5A07"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Roda traseira, 24 polegadas, sem pneu</w:t>
            </w:r>
          </w:p>
        </w:tc>
        <w:tc>
          <w:tcPr>
            <w:tcW w:w="1713" w:type="dxa"/>
            <w:shd w:val="clear" w:color="auto" w:fill="auto"/>
            <w:vAlign w:val="center"/>
          </w:tcPr>
          <w:p w14:paraId="5B568FFD"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1</w:t>
            </w:r>
          </w:p>
        </w:tc>
        <w:tc>
          <w:tcPr>
            <w:tcW w:w="1276" w:type="dxa"/>
            <w:vAlign w:val="center"/>
          </w:tcPr>
          <w:p w14:paraId="22DEC7C3"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168,00</w:t>
            </w:r>
          </w:p>
        </w:tc>
        <w:tc>
          <w:tcPr>
            <w:tcW w:w="1707" w:type="dxa"/>
            <w:vAlign w:val="center"/>
          </w:tcPr>
          <w:p w14:paraId="57A23810"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168,00</w:t>
            </w:r>
          </w:p>
        </w:tc>
      </w:tr>
      <w:tr w:rsidR="00091028" w:rsidRPr="00E375B4" w14:paraId="1F80C0B4" w14:textId="77777777" w:rsidTr="001E6EB8">
        <w:trPr>
          <w:trHeight w:val="217"/>
          <w:jc w:val="center"/>
        </w:trPr>
        <w:tc>
          <w:tcPr>
            <w:tcW w:w="5694" w:type="dxa"/>
            <w:shd w:val="clear" w:color="auto" w:fill="auto"/>
            <w:vAlign w:val="bottom"/>
          </w:tcPr>
          <w:p w14:paraId="1037EB62"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Pneu traseiro maciço</w:t>
            </w:r>
          </w:p>
        </w:tc>
        <w:tc>
          <w:tcPr>
            <w:tcW w:w="1713" w:type="dxa"/>
            <w:shd w:val="clear" w:color="auto" w:fill="auto"/>
            <w:vAlign w:val="center"/>
          </w:tcPr>
          <w:p w14:paraId="4C4DBA36"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w:t>
            </w:r>
          </w:p>
        </w:tc>
        <w:tc>
          <w:tcPr>
            <w:tcW w:w="1276" w:type="dxa"/>
            <w:vAlign w:val="center"/>
          </w:tcPr>
          <w:p w14:paraId="5CED7884"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91,31</w:t>
            </w:r>
          </w:p>
        </w:tc>
        <w:tc>
          <w:tcPr>
            <w:tcW w:w="1707" w:type="dxa"/>
            <w:vAlign w:val="center"/>
          </w:tcPr>
          <w:p w14:paraId="1D35440F"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182,62</w:t>
            </w:r>
          </w:p>
        </w:tc>
      </w:tr>
      <w:tr w:rsidR="00091028" w:rsidRPr="00E375B4" w14:paraId="6D8C723A" w14:textId="77777777" w:rsidTr="001E6EB8">
        <w:trPr>
          <w:trHeight w:val="217"/>
          <w:jc w:val="center"/>
        </w:trPr>
        <w:tc>
          <w:tcPr>
            <w:tcW w:w="5694" w:type="dxa"/>
            <w:shd w:val="clear" w:color="auto" w:fill="auto"/>
            <w:vAlign w:val="bottom"/>
          </w:tcPr>
          <w:p w14:paraId="296D7748"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Pneu traseiro inflável</w:t>
            </w:r>
          </w:p>
        </w:tc>
        <w:tc>
          <w:tcPr>
            <w:tcW w:w="1713" w:type="dxa"/>
            <w:shd w:val="clear" w:color="auto" w:fill="auto"/>
            <w:vAlign w:val="center"/>
          </w:tcPr>
          <w:p w14:paraId="6785E058"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w:t>
            </w:r>
          </w:p>
        </w:tc>
        <w:tc>
          <w:tcPr>
            <w:tcW w:w="1276" w:type="dxa"/>
            <w:vAlign w:val="center"/>
          </w:tcPr>
          <w:p w14:paraId="15FC6BFC"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116,87</w:t>
            </w:r>
          </w:p>
        </w:tc>
        <w:tc>
          <w:tcPr>
            <w:tcW w:w="1707" w:type="dxa"/>
            <w:vAlign w:val="center"/>
          </w:tcPr>
          <w:p w14:paraId="0FC75820"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233,74</w:t>
            </w:r>
          </w:p>
        </w:tc>
      </w:tr>
      <w:tr w:rsidR="00091028" w:rsidRPr="00E375B4" w14:paraId="1EDEA35D" w14:textId="77777777" w:rsidTr="001E6EB8">
        <w:trPr>
          <w:trHeight w:val="217"/>
          <w:jc w:val="center"/>
        </w:trPr>
        <w:tc>
          <w:tcPr>
            <w:tcW w:w="5694" w:type="dxa"/>
            <w:shd w:val="clear" w:color="auto" w:fill="auto"/>
            <w:vAlign w:val="bottom"/>
          </w:tcPr>
          <w:p w14:paraId="40071A86"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lastRenderedPageBreak/>
              <w:t>Câmara de ar do pneu traseiro</w:t>
            </w:r>
          </w:p>
        </w:tc>
        <w:tc>
          <w:tcPr>
            <w:tcW w:w="1713" w:type="dxa"/>
            <w:shd w:val="clear" w:color="auto" w:fill="auto"/>
            <w:vAlign w:val="center"/>
          </w:tcPr>
          <w:p w14:paraId="6B915F78"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w:t>
            </w:r>
          </w:p>
        </w:tc>
        <w:tc>
          <w:tcPr>
            <w:tcW w:w="1276" w:type="dxa"/>
            <w:vAlign w:val="center"/>
          </w:tcPr>
          <w:p w14:paraId="430861CD"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51,40</w:t>
            </w:r>
          </w:p>
        </w:tc>
        <w:tc>
          <w:tcPr>
            <w:tcW w:w="1707" w:type="dxa"/>
            <w:vAlign w:val="center"/>
          </w:tcPr>
          <w:p w14:paraId="339CBBD5"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102,80</w:t>
            </w:r>
          </w:p>
        </w:tc>
      </w:tr>
      <w:tr w:rsidR="00091028" w:rsidRPr="00E375B4" w14:paraId="12111EE7" w14:textId="77777777" w:rsidTr="001E6EB8">
        <w:trPr>
          <w:trHeight w:val="217"/>
          <w:jc w:val="center"/>
        </w:trPr>
        <w:tc>
          <w:tcPr>
            <w:tcW w:w="5694" w:type="dxa"/>
            <w:shd w:val="clear" w:color="auto" w:fill="auto"/>
            <w:vAlign w:val="bottom"/>
          </w:tcPr>
          <w:p w14:paraId="5E2DD71D"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Freio da roda traseira</w:t>
            </w:r>
          </w:p>
        </w:tc>
        <w:tc>
          <w:tcPr>
            <w:tcW w:w="1713" w:type="dxa"/>
            <w:shd w:val="clear" w:color="auto" w:fill="auto"/>
            <w:vAlign w:val="center"/>
          </w:tcPr>
          <w:p w14:paraId="1FA25372"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w:t>
            </w:r>
          </w:p>
        </w:tc>
        <w:tc>
          <w:tcPr>
            <w:tcW w:w="1276" w:type="dxa"/>
            <w:vAlign w:val="center"/>
          </w:tcPr>
          <w:p w14:paraId="31680313"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97,83</w:t>
            </w:r>
          </w:p>
        </w:tc>
        <w:tc>
          <w:tcPr>
            <w:tcW w:w="1707" w:type="dxa"/>
            <w:vAlign w:val="center"/>
          </w:tcPr>
          <w:p w14:paraId="7E4AAE64"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195,66</w:t>
            </w:r>
          </w:p>
        </w:tc>
      </w:tr>
      <w:tr w:rsidR="00091028" w:rsidRPr="00E375B4" w14:paraId="06CBFACC" w14:textId="77777777" w:rsidTr="001E6EB8">
        <w:trPr>
          <w:trHeight w:val="217"/>
          <w:jc w:val="center"/>
        </w:trPr>
        <w:tc>
          <w:tcPr>
            <w:tcW w:w="5694" w:type="dxa"/>
            <w:shd w:val="clear" w:color="auto" w:fill="auto"/>
            <w:vAlign w:val="bottom"/>
          </w:tcPr>
          <w:p w14:paraId="35DB3F0A"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Rolamento da roda dianteira</w:t>
            </w:r>
          </w:p>
        </w:tc>
        <w:tc>
          <w:tcPr>
            <w:tcW w:w="1713" w:type="dxa"/>
            <w:shd w:val="clear" w:color="auto" w:fill="auto"/>
            <w:vAlign w:val="center"/>
          </w:tcPr>
          <w:p w14:paraId="370E222C"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44</w:t>
            </w:r>
          </w:p>
        </w:tc>
        <w:tc>
          <w:tcPr>
            <w:tcW w:w="1276" w:type="dxa"/>
            <w:vAlign w:val="center"/>
          </w:tcPr>
          <w:p w14:paraId="3441CD06"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33,60</w:t>
            </w:r>
          </w:p>
        </w:tc>
        <w:tc>
          <w:tcPr>
            <w:tcW w:w="1707" w:type="dxa"/>
            <w:vAlign w:val="center"/>
          </w:tcPr>
          <w:p w14:paraId="5B632D41"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1.478,40</w:t>
            </w:r>
          </w:p>
        </w:tc>
      </w:tr>
      <w:tr w:rsidR="00091028" w:rsidRPr="00E375B4" w14:paraId="56B6D17C" w14:textId="77777777" w:rsidTr="001E6EB8">
        <w:trPr>
          <w:trHeight w:val="217"/>
          <w:jc w:val="center"/>
        </w:trPr>
        <w:tc>
          <w:tcPr>
            <w:tcW w:w="5694" w:type="dxa"/>
            <w:shd w:val="clear" w:color="auto" w:fill="auto"/>
            <w:vAlign w:val="bottom"/>
          </w:tcPr>
          <w:p w14:paraId="5A6111F7"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Rolamento direcional do garfo dianteiro</w:t>
            </w:r>
          </w:p>
        </w:tc>
        <w:tc>
          <w:tcPr>
            <w:tcW w:w="1713" w:type="dxa"/>
            <w:shd w:val="clear" w:color="auto" w:fill="auto"/>
            <w:vAlign w:val="center"/>
          </w:tcPr>
          <w:p w14:paraId="58FB10DD"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20</w:t>
            </w:r>
          </w:p>
        </w:tc>
        <w:tc>
          <w:tcPr>
            <w:tcW w:w="1276" w:type="dxa"/>
            <w:vAlign w:val="center"/>
          </w:tcPr>
          <w:p w14:paraId="32C2C9D9"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38,00</w:t>
            </w:r>
          </w:p>
        </w:tc>
        <w:tc>
          <w:tcPr>
            <w:tcW w:w="1707" w:type="dxa"/>
            <w:vAlign w:val="center"/>
          </w:tcPr>
          <w:p w14:paraId="75C66252"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760,00</w:t>
            </w:r>
          </w:p>
        </w:tc>
      </w:tr>
      <w:tr w:rsidR="00091028" w:rsidRPr="00E375B4" w14:paraId="0E150144" w14:textId="77777777" w:rsidTr="001E6EB8">
        <w:trPr>
          <w:trHeight w:val="217"/>
          <w:jc w:val="center"/>
        </w:trPr>
        <w:tc>
          <w:tcPr>
            <w:tcW w:w="5694" w:type="dxa"/>
            <w:shd w:val="clear" w:color="auto" w:fill="auto"/>
            <w:vAlign w:val="bottom"/>
          </w:tcPr>
          <w:p w14:paraId="3E8F58E4"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Rolamento da roda traseira</w:t>
            </w:r>
          </w:p>
        </w:tc>
        <w:tc>
          <w:tcPr>
            <w:tcW w:w="1713" w:type="dxa"/>
            <w:shd w:val="clear" w:color="auto" w:fill="auto"/>
            <w:vAlign w:val="center"/>
          </w:tcPr>
          <w:p w14:paraId="1C51EA50"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20</w:t>
            </w:r>
          </w:p>
        </w:tc>
        <w:tc>
          <w:tcPr>
            <w:tcW w:w="1276" w:type="dxa"/>
            <w:vAlign w:val="center"/>
          </w:tcPr>
          <w:p w14:paraId="0D96BD7B"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35,00</w:t>
            </w:r>
          </w:p>
        </w:tc>
        <w:tc>
          <w:tcPr>
            <w:tcW w:w="1707" w:type="dxa"/>
            <w:vAlign w:val="center"/>
          </w:tcPr>
          <w:p w14:paraId="6AEFD6EC"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700,00</w:t>
            </w:r>
          </w:p>
        </w:tc>
      </w:tr>
      <w:tr w:rsidR="00091028" w:rsidRPr="00E375B4" w14:paraId="2CF6DEDF" w14:textId="77777777" w:rsidTr="001E6EB8">
        <w:trPr>
          <w:trHeight w:val="217"/>
          <w:jc w:val="center"/>
        </w:trPr>
        <w:tc>
          <w:tcPr>
            <w:tcW w:w="5694" w:type="dxa"/>
            <w:shd w:val="clear" w:color="auto" w:fill="auto"/>
            <w:vAlign w:val="bottom"/>
          </w:tcPr>
          <w:p w14:paraId="56DE45F9"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Substituição do X da estrutura, com material</w:t>
            </w:r>
          </w:p>
        </w:tc>
        <w:tc>
          <w:tcPr>
            <w:tcW w:w="1713" w:type="dxa"/>
            <w:shd w:val="clear" w:color="auto" w:fill="auto"/>
            <w:vAlign w:val="center"/>
          </w:tcPr>
          <w:p w14:paraId="282F4B1C"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4</w:t>
            </w:r>
          </w:p>
        </w:tc>
        <w:tc>
          <w:tcPr>
            <w:tcW w:w="1276" w:type="dxa"/>
            <w:vAlign w:val="center"/>
          </w:tcPr>
          <w:p w14:paraId="396128FF"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184,33</w:t>
            </w:r>
          </w:p>
        </w:tc>
        <w:tc>
          <w:tcPr>
            <w:tcW w:w="1707" w:type="dxa"/>
            <w:vAlign w:val="center"/>
          </w:tcPr>
          <w:p w14:paraId="5F6E7E79"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737,32</w:t>
            </w:r>
          </w:p>
        </w:tc>
      </w:tr>
      <w:tr w:rsidR="00091028" w:rsidRPr="00E375B4" w14:paraId="73C4968F" w14:textId="77777777" w:rsidTr="001E6EB8">
        <w:trPr>
          <w:trHeight w:val="217"/>
          <w:jc w:val="center"/>
        </w:trPr>
        <w:tc>
          <w:tcPr>
            <w:tcW w:w="5694" w:type="dxa"/>
            <w:shd w:val="clear" w:color="auto" w:fill="auto"/>
            <w:vAlign w:val="bottom"/>
          </w:tcPr>
          <w:p w14:paraId="15D0CE9B"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Substituição do duplo X da estrutura, com material</w:t>
            </w:r>
          </w:p>
        </w:tc>
        <w:tc>
          <w:tcPr>
            <w:tcW w:w="1713" w:type="dxa"/>
            <w:shd w:val="clear" w:color="auto" w:fill="auto"/>
            <w:vAlign w:val="center"/>
          </w:tcPr>
          <w:p w14:paraId="0692CFA0"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w:t>
            </w:r>
          </w:p>
        </w:tc>
        <w:tc>
          <w:tcPr>
            <w:tcW w:w="1276" w:type="dxa"/>
            <w:vAlign w:val="center"/>
          </w:tcPr>
          <w:p w14:paraId="4933F342"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242,33</w:t>
            </w:r>
          </w:p>
        </w:tc>
        <w:tc>
          <w:tcPr>
            <w:tcW w:w="1707" w:type="dxa"/>
            <w:vAlign w:val="center"/>
          </w:tcPr>
          <w:p w14:paraId="6908056A" w14:textId="77777777" w:rsidR="00091028" w:rsidRPr="00E375B4" w:rsidRDefault="002E366A" w:rsidP="002E366A">
            <w:pPr>
              <w:jc w:val="center"/>
              <w:rPr>
                <w:rFonts w:ascii="Arial" w:hAnsi="Arial" w:cs="Arial"/>
                <w:sz w:val="22"/>
                <w:szCs w:val="22"/>
              </w:rPr>
            </w:pPr>
            <w:r w:rsidRPr="00E375B4">
              <w:rPr>
                <w:rFonts w:ascii="Arial" w:hAnsi="Arial" w:cs="Arial"/>
                <w:sz w:val="22"/>
                <w:szCs w:val="22"/>
              </w:rPr>
              <w:t>484,66</w:t>
            </w:r>
          </w:p>
        </w:tc>
      </w:tr>
      <w:tr w:rsidR="00091028" w:rsidRPr="00E375B4" w14:paraId="5A0CA218" w14:textId="77777777" w:rsidTr="001E6EB8">
        <w:trPr>
          <w:trHeight w:val="217"/>
          <w:jc w:val="center"/>
        </w:trPr>
        <w:tc>
          <w:tcPr>
            <w:tcW w:w="5694" w:type="dxa"/>
            <w:shd w:val="clear" w:color="auto" w:fill="auto"/>
            <w:vAlign w:val="bottom"/>
          </w:tcPr>
          <w:p w14:paraId="57D0F118" w14:textId="77777777" w:rsidR="00091028" w:rsidRPr="00E375B4" w:rsidRDefault="00091028" w:rsidP="00240C9C">
            <w:pPr>
              <w:jc w:val="center"/>
              <w:rPr>
                <w:rFonts w:ascii="Arial" w:hAnsi="Arial" w:cs="Arial"/>
                <w:sz w:val="22"/>
                <w:szCs w:val="22"/>
              </w:rPr>
            </w:pPr>
            <w:r w:rsidRPr="00E375B4">
              <w:rPr>
                <w:rFonts w:ascii="Arial" w:hAnsi="Arial" w:cs="Arial"/>
                <w:sz w:val="22"/>
                <w:szCs w:val="22"/>
              </w:rPr>
              <w:t>Substituição do eixo quick por eixo padrão, com material</w:t>
            </w:r>
          </w:p>
        </w:tc>
        <w:tc>
          <w:tcPr>
            <w:tcW w:w="1713" w:type="dxa"/>
            <w:shd w:val="clear" w:color="auto" w:fill="auto"/>
            <w:vAlign w:val="center"/>
          </w:tcPr>
          <w:p w14:paraId="05BE1D62" w14:textId="77777777" w:rsidR="00091028" w:rsidRPr="00E375B4" w:rsidRDefault="00091028" w:rsidP="00091028">
            <w:pPr>
              <w:jc w:val="center"/>
              <w:rPr>
                <w:rFonts w:ascii="Arial" w:hAnsi="Arial" w:cs="Arial"/>
                <w:sz w:val="22"/>
                <w:szCs w:val="22"/>
              </w:rPr>
            </w:pPr>
            <w:r w:rsidRPr="00E375B4">
              <w:rPr>
                <w:rFonts w:ascii="Arial" w:hAnsi="Arial" w:cs="Arial"/>
                <w:sz w:val="22"/>
                <w:szCs w:val="22"/>
              </w:rPr>
              <w:t>2</w:t>
            </w:r>
          </w:p>
        </w:tc>
        <w:tc>
          <w:tcPr>
            <w:tcW w:w="1276" w:type="dxa"/>
            <w:vAlign w:val="center"/>
          </w:tcPr>
          <w:p w14:paraId="6979EF26" w14:textId="77777777" w:rsidR="00091028" w:rsidRPr="00E375B4" w:rsidRDefault="002E366A" w:rsidP="001E6EB8">
            <w:pPr>
              <w:jc w:val="center"/>
              <w:rPr>
                <w:rFonts w:ascii="Arial" w:hAnsi="Arial" w:cs="Arial"/>
                <w:sz w:val="22"/>
                <w:szCs w:val="22"/>
              </w:rPr>
            </w:pPr>
            <w:r w:rsidRPr="00E375B4">
              <w:rPr>
                <w:rFonts w:ascii="Arial" w:hAnsi="Arial" w:cs="Arial"/>
                <w:sz w:val="22"/>
                <w:szCs w:val="22"/>
              </w:rPr>
              <w:t>68,6</w:t>
            </w:r>
            <w:r w:rsidR="001E6EB8" w:rsidRPr="00E375B4">
              <w:rPr>
                <w:rFonts w:ascii="Arial" w:hAnsi="Arial" w:cs="Arial"/>
                <w:sz w:val="22"/>
                <w:szCs w:val="22"/>
              </w:rPr>
              <w:t>7</w:t>
            </w:r>
          </w:p>
        </w:tc>
        <w:tc>
          <w:tcPr>
            <w:tcW w:w="1707" w:type="dxa"/>
            <w:vAlign w:val="center"/>
          </w:tcPr>
          <w:p w14:paraId="05D867A4" w14:textId="77777777" w:rsidR="00091028" w:rsidRPr="00E375B4" w:rsidRDefault="002E366A" w:rsidP="001F689C">
            <w:pPr>
              <w:jc w:val="center"/>
              <w:rPr>
                <w:rFonts w:ascii="Arial" w:hAnsi="Arial" w:cs="Arial"/>
                <w:sz w:val="22"/>
                <w:szCs w:val="22"/>
              </w:rPr>
            </w:pPr>
            <w:r w:rsidRPr="00E375B4">
              <w:rPr>
                <w:rFonts w:ascii="Arial" w:hAnsi="Arial" w:cs="Arial"/>
                <w:sz w:val="22"/>
                <w:szCs w:val="22"/>
              </w:rPr>
              <w:t>137,34</w:t>
            </w:r>
          </w:p>
        </w:tc>
      </w:tr>
      <w:tr w:rsidR="00240C9C" w:rsidRPr="00F42E9F" w14:paraId="2E92EAB0" w14:textId="77777777" w:rsidTr="001E6EB8">
        <w:trPr>
          <w:trHeight w:val="217"/>
          <w:jc w:val="center"/>
        </w:trPr>
        <w:tc>
          <w:tcPr>
            <w:tcW w:w="8683" w:type="dxa"/>
            <w:gridSpan w:val="3"/>
            <w:shd w:val="clear" w:color="auto" w:fill="FFFFFF" w:themeFill="background1"/>
            <w:vAlign w:val="center"/>
          </w:tcPr>
          <w:p w14:paraId="31B3504E" w14:textId="77777777" w:rsidR="00240C9C" w:rsidRPr="00E375B4" w:rsidRDefault="00240C9C" w:rsidP="001F689C">
            <w:pPr>
              <w:jc w:val="right"/>
              <w:rPr>
                <w:rFonts w:ascii="Arial" w:hAnsi="Arial" w:cs="Arial"/>
                <w:b/>
                <w:sz w:val="22"/>
                <w:szCs w:val="22"/>
              </w:rPr>
            </w:pPr>
            <w:r w:rsidRPr="00E375B4">
              <w:rPr>
                <w:rFonts w:ascii="Arial" w:hAnsi="Arial" w:cs="Arial"/>
                <w:b/>
                <w:sz w:val="22"/>
                <w:szCs w:val="22"/>
              </w:rPr>
              <w:t>VALOR TOTAL ESTIMADO PARA PEÇAS</w:t>
            </w:r>
          </w:p>
        </w:tc>
        <w:tc>
          <w:tcPr>
            <w:tcW w:w="1707" w:type="dxa"/>
            <w:shd w:val="clear" w:color="auto" w:fill="FFFFFF" w:themeFill="background1"/>
            <w:vAlign w:val="center"/>
          </w:tcPr>
          <w:p w14:paraId="471C9528" w14:textId="77777777" w:rsidR="00240C9C" w:rsidRPr="002E366A" w:rsidRDefault="00240C9C" w:rsidP="002E366A">
            <w:pPr>
              <w:jc w:val="center"/>
              <w:rPr>
                <w:rFonts w:ascii="Arial" w:hAnsi="Arial" w:cs="Arial"/>
                <w:b/>
                <w:sz w:val="22"/>
                <w:szCs w:val="22"/>
              </w:rPr>
            </w:pPr>
            <w:r w:rsidRPr="00E375B4">
              <w:rPr>
                <w:rFonts w:ascii="Arial" w:hAnsi="Arial" w:cs="Arial"/>
                <w:b/>
                <w:sz w:val="22"/>
                <w:szCs w:val="22"/>
              </w:rPr>
              <w:t xml:space="preserve">R$ </w:t>
            </w:r>
            <w:r w:rsidR="002E366A" w:rsidRPr="00E375B4">
              <w:rPr>
                <w:rFonts w:ascii="Arial" w:hAnsi="Arial" w:cs="Arial"/>
                <w:b/>
                <w:sz w:val="22"/>
                <w:szCs w:val="22"/>
              </w:rPr>
              <w:t>10</w:t>
            </w:r>
            <w:r w:rsidRPr="00E375B4">
              <w:rPr>
                <w:rFonts w:ascii="Arial" w:hAnsi="Arial" w:cs="Arial"/>
                <w:b/>
                <w:sz w:val="22"/>
                <w:szCs w:val="22"/>
              </w:rPr>
              <w:t>.</w:t>
            </w:r>
            <w:r w:rsidR="002E366A" w:rsidRPr="00E375B4">
              <w:rPr>
                <w:rFonts w:ascii="Arial" w:hAnsi="Arial" w:cs="Arial"/>
                <w:b/>
                <w:sz w:val="22"/>
                <w:szCs w:val="22"/>
              </w:rPr>
              <w:t>546</w:t>
            </w:r>
            <w:r w:rsidRPr="00E375B4">
              <w:rPr>
                <w:rFonts w:ascii="Arial" w:hAnsi="Arial" w:cs="Arial"/>
                <w:b/>
                <w:sz w:val="22"/>
                <w:szCs w:val="22"/>
              </w:rPr>
              <w:t>,</w:t>
            </w:r>
            <w:r w:rsidR="002E366A" w:rsidRPr="00E375B4">
              <w:rPr>
                <w:rFonts w:ascii="Arial" w:hAnsi="Arial" w:cs="Arial"/>
                <w:b/>
                <w:sz w:val="22"/>
                <w:szCs w:val="22"/>
              </w:rPr>
              <w:t>32</w:t>
            </w:r>
          </w:p>
        </w:tc>
      </w:tr>
    </w:tbl>
    <w:p w14:paraId="55421C88" w14:textId="77777777" w:rsidR="00C75917" w:rsidRPr="006D5B18" w:rsidRDefault="00C75917" w:rsidP="00C75917">
      <w:pPr>
        <w:pStyle w:val="WW-Corpodetexto2"/>
        <w:jc w:val="center"/>
        <w:rPr>
          <w:rFonts w:ascii="Arial" w:hAnsi="Arial"/>
          <w:highlight w:val="yellow"/>
        </w:rPr>
      </w:pPr>
    </w:p>
    <w:p w14:paraId="644D68E4" w14:textId="77777777" w:rsidR="00C75917" w:rsidRPr="0057647F" w:rsidRDefault="00C75917" w:rsidP="00C75917">
      <w:pPr>
        <w:pStyle w:val="TextosemFormatao"/>
        <w:spacing w:before="120" w:after="120"/>
        <w:jc w:val="both"/>
        <w:rPr>
          <w:rFonts w:ascii="Arial" w:hAnsi="Arial"/>
          <w:sz w:val="24"/>
        </w:rPr>
      </w:pPr>
      <w:r w:rsidRPr="0057647F">
        <w:rPr>
          <w:rFonts w:ascii="Arial" w:hAnsi="Arial"/>
          <w:b/>
          <w:sz w:val="24"/>
        </w:rPr>
        <w:t>Observação 1</w:t>
      </w:r>
      <w:r w:rsidRPr="0057647F">
        <w:rPr>
          <w:rFonts w:ascii="Arial" w:hAnsi="Arial"/>
          <w:sz w:val="24"/>
        </w:rPr>
        <w:t xml:space="preserve">: Os </w:t>
      </w:r>
      <w:r w:rsidRPr="0057647F">
        <w:rPr>
          <w:rFonts w:ascii="Arial" w:hAnsi="Arial"/>
          <w:sz w:val="24"/>
          <w:u w:val="single"/>
        </w:rPr>
        <w:t>preços unitários e globais</w:t>
      </w:r>
      <w:r w:rsidRPr="0057647F">
        <w:rPr>
          <w:rFonts w:ascii="Arial" w:hAnsi="Arial"/>
          <w:sz w:val="24"/>
        </w:rPr>
        <w:t xml:space="preserve"> constantes deste </w:t>
      </w:r>
      <w:r w:rsidR="00BD3737" w:rsidRPr="0057647F">
        <w:rPr>
          <w:rFonts w:ascii="Arial" w:hAnsi="Arial"/>
          <w:sz w:val="24"/>
        </w:rPr>
        <w:t>A</w:t>
      </w:r>
      <w:r w:rsidRPr="0057647F">
        <w:rPr>
          <w:rFonts w:ascii="Arial" w:hAnsi="Arial"/>
          <w:sz w:val="24"/>
        </w:rPr>
        <w:t xml:space="preserve">nexo são os </w:t>
      </w:r>
      <w:r w:rsidRPr="0057647F">
        <w:rPr>
          <w:rFonts w:ascii="Arial" w:hAnsi="Arial"/>
          <w:sz w:val="24"/>
          <w:u w:val="single"/>
        </w:rPr>
        <w:t>máximos aceitáveis</w:t>
      </w:r>
      <w:r w:rsidRPr="0057647F">
        <w:rPr>
          <w:rFonts w:ascii="Arial" w:hAnsi="Arial"/>
          <w:sz w:val="24"/>
        </w:rPr>
        <w:t xml:space="preserve">, em conformidade com o disposto no </w:t>
      </w:r>
      <w:r w:rsidRPr="0057647F">
        <w:rPr>
          <w:rFonts w:ascii="Arial" w:hAnsi="Arial"/>
          <w:sz w:val="24"/>
          <w:u w:val="single"/>
        </w:rPr>
        <w:t xml:space="preserve">subitem </w:t>
      </w:r>
      <w:r w:rsidR="00BD3737" w:rsidRPr="0057647F">
        <w:rPr>
          <w:rFonts w:ascii="Arial" w:hAnsi="Arial"/>
          <w:sz w:val="24"/>
          <w:u w:val="single"/>
        </w:rPr>
        <w:t>10</w:t>
      </w:r>
      <w:r w:rsidRPr="0057647F">
        <w:rPr>
          <w:rFonts w:ascii="Arial" w:hAnsi="Arial"/>
          <w:sz w:val="24"/>
          <w:u w:val="single"/>
        </w:rPr>
        <w:t>.2.1</w:t>
      </w:r>
      <w:r w:rsidRPr="0057647F">
        <w:rPr>
          <w:rFonts w:ascii="Arial" w:hAnsi="Arial"/>
          <w:sz w:val="24"/>
        </w:rPr>
        <w:t xml:space="preserve"> do </w:t>
      </w:r>
      <w:r w:rsidR="00BD3737" w:rsidRPr="0057647F">
        <w:rPr>
          <w:rFonts w:ascii="Arial" w:hAnsi="Arial"/>
          <w:sz w:val="24"/>
        </w:rPr>
        <w:t xml:space="preserve">Título 10 do </w:t>
      </w:r>
      <w:r w:rsidRPr="0057647F">
        <w:rPr>
          <w:rFonts w:ascii="Arial" w:hAnsi="Arial"/>
          <w:sz w:val="24"/>
        </w:rPr>
        <w:t xml:space="preserve">Edital. </w:t>
      </w:r>
    </w:p>
    <w:p w14:paraId="08BDEAB8" w14:textId="77777777" w:rsidR="00C75917" w:rsidRDefault="00C75917" w:rsidP="00C75917">
      <w:pPr>
        <w:pStyle w:val="TextosemFormatao"/>
        <w:spacing w:before="120" w:after="120"/>
        <w:jc w:val="both"/>
        <w:rPr>
          <w:rFonts w:ascii="Arial" w:hAnsi="Arial"/>
          <w:sz w:val="24"/>
        </w:rPr>
      </w:pPr>
      <w:r w:rsidRPr="0057647F">
        <w:rPr>
          <w:rFonts w:ascii="Arial" w:hAnsi="Arial"/>
          <w:b/>
          <w:sz w:val="24"/>
        </w:rPr>
        <w:t>Observação 2</w:t>
      </w:r>
      <w:r w:rsidRPr="0057647F">
        <w:rPr>
          <w:rFonts w:ascii="Arial" w:hAnsi="Arial"/>
          <w:sz w:val="24"/>
        </w:rPr>
        <w:t>: Os valores unitários constantes da tabela referente às peças (Subitem 1.</w:t>
      </w:r>
      <w:r w:rsidR="001C070C" w:rsidRPr="0057647F">
        <w:rPr>
          <w:rFonts w:ascii="Arial" w:hAnsi="Arial"/>
          <w:sz w:val="24"/>
        </w:rPr>
        <w:t>2</w:t>
      </w:r>
      <w:r w:rsidRPr="0057647F">
        <w:rPr>
          <w:rFonts w:ascii="Arial" w:hAnsi="Arial"/>
          <w:sz w:val="24"/>
        </w:rPr>
        <w:t>) correspondem àqueles que serão considerados durante a vigência do contrato para eventual aquisição das referidas peças, aplicando-se a eles o percentual de desconto oferecido pela Contratada em sua proposta.</w:t>
      </w:r>
      <w:r>
        <w:rPr>
          <w:rFonts w:ascii="Arial" w:hAnsi="Arial"/>
          <w:sz w:val="24"/>
        </w:rPr>
        <w:t xml:space="preserve"> </w:t>
      </w:r>
    </w:p>
    <w:p w14:paraId="78E239EE" w14:textId="2BD67945" w:rsidR="008B562F" w:rsidRDefault="003D3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7 de outubro de 2020.</w:t>
      </w:r>
    </w:p>
    <w:p w14:paraId="19D55C4B"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9427467"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5784E02"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355A494" w14:textId="77777777" w:rsidR="00C930CA" w:rsidRDefault="00C930CA" w:rsidP="00C930CA">
      <w:pPr>
        <w:rPr>
          <w:rFonts w:ascii="Arial" w:hAnsi="Arial"/>
          <w:b/>
          <w:sz w:val="24"/>
          <w:szCs w:val="24"/>
        </w:rPr>
        <w:sectPr w:rsidR="00C930CA" w:rsidSect="00C930CA">
          <w:pgSz w:w="16840" w:h="11907" w:orient="landscape" w:code="9"/>
          <w:pgMar w:top="1134" w:right="1134" w:bottom="1701" w:left="1701" w:header="720" w:footer="720" w:gutter="0"/>
          <w:cols w:space="720"/>
          <w:docGrid w:linePitch="272"/>
        </w:sectPr>
      </w:pPr>
    </w:p>
    <w:p w14:paraId="2797935D" w14:textId="77777777" w:rsidR="00520035" w:rsidRPr="00826A0E" w:rsidRDefault="00003942" w:rsidP="00C930CA">
      <w:pPr>
        <w:jc w:val="center"/>
        <w:rPr>
          <w:rFonts w:ascii="Arial" w:hAnsi="Arial"/>
          <w:b/>
          <w:sz w:val="24"/>
          <w:szCs w:val="24"/>
        </w:rPr>
      </w:pPr>
      <w:r w:rsidRPr="00826A0E">
        <w:rPr>
          <w:rFonts w:ascii="Arial" w:hAnsi="Arial"/>
          <w:b/>
          <w:sz w:val="24"/>
          <w:szCs w:val="24"/>
        </w:rPr>
        <w:lastRenderedPageBreak/>
        <w:t xml:space="preserve">ANEXO N. </w:t>
      </w:r>
      <w:r w:rsidR="009906BB">
        <w:rPr>
          <w:rFonts w:ascii="Arial" w:hAnsi="Arial"/>
          <w:b/>
          <w:sz w:val="24"/>
          <w:szCs w:val="24"/>
        </w:rPr>
        <w:t>5</w:t>
      </w:r>
    </w:p>
    <w:p w14:paraId="7CFD2934" w14:textId="77777777" w:rsidR="00A9018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DF7BF7">
        <w:rPr>
          <w:rFonts w:ascii="Arial" w:hAnsi="Arial"/>
          <w:b/>
        </w:rPr>
        <w:fldChar w:fldCharType="begin"/>
      </w:r>
      <w:r w:rsidR="00DF7BF7">
        <w:instrText xml:space="preserve"> XE "</w:instrText>
      </w:r>
      <w:r w:rsidR="00DF7BF7" w:rsidRPr="00E76E24">
        <w:rPr>
          <w:rFonts w:ascii="Arial" w:hAnsi="Arial"/>
        </w:rPr>
        <w:instrText xml:space="preserve">ANEXO N. </w:instrText>
      </w:r>
      <w:r w:rsidR="00DF7BF7">
        <w:rPr>
          <w:rFonts w:ascii="Arial" w:hAnsi="Arial"/>
        </w:rPr>
        <w:instrText>5</w:instrText>
      </w:r>
      <w:r w:rsidR="00DF7BF7" w:rsidRPr="00E76E24">
        <w:rPr>
          <w:rFonts w:ascii="Arial" w:hAnsi="Arial"/>
        </w:rPr>
        <w:instrText xml:space="preserve"> </w:instrText>
      </w:r>
      <w:r w:rsidR="0010289D">
        <w:rPr>
          <w:rFonts w:ascii="Arial" w:hAnsi="Arial"/>
        </w:rPr>
        <w:instrText>-</w:instrText>
      </w:r>
      <w:r w:rsidR="00DF7BF7" w:rsidRPr="00E76E24">
        <w:rPr>
          <w:rFonts w:ascii="Arial" w:hAnsi="Arial"/>
        </w:rPr>
        <w:instrText xml:space="preserve"> </w:instrText>
      </w:r>
      <w:r w:rsidR="00DF7BF7">
        <w:rPr>
          <w:rFonts w:ascii="Arial" w:hAnsi="Arial"/>
        </w:rPr>
        <w:instrText xml:space="preserve">MINUTA DO CONTRATO; </w:instrText>
      </w:r>
      <w:r w:rsidR="00B25EAD">
        <w:rPr>
          <w:rFonts w:ascii="Arial" w:hAnsi="Arial"/>
        </w:rPr>
        <w:instrText>t</w:instrText>
      </w:r>
      <w:r w:rsidR="00DF7BF7">
        <w:instrText xml:space="preserve">" </w:instrText>
      </w:r>
      <w:r w:rsidR="00DF7BF7">
        <w:rPr>
          <w:rFonts w:ascii="Arial" w:hAnsi="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A90185" w:rsidRPr="00A90185" w14:paraId="627C0A85" w14:textId="77777777" w:rsidTr="0008083C">
        <w:trPr>
          <w:cantSplit/>
          <w:trHeight w:hRule="exact" w:val="240"/>
          <w:jc w:val="center"/>
        </w:trPr>
        <w:tc>
          <w:tcPr>
            <w:tcW w:w="4961" w:type="dxa"/>
            <w:gridSpan w:val="3"/>
            <w:tcBorders>
              <w:top w:val="nil"/>
              <w:left w:val="nil"/>
              <w:right w:val="nil"/>
            </w:tcBorders>
            <w:vAlign w:val="bottom"/>
          </w:tcPr>
          <w:p w14:paraId="1722A89A" w14:textId="77777777" w:rsidR="00A90185" w:rsidRPr="00A90185" w:rsidRDefault="00A90185" w:rsidP="0008083C">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27AAE766" w14:textId="77777777" w:rsidR="00A90185" w:rsidRPr="00A90185" w:rsidRDefault="00A90185" w:rsidP="0008083C">
            <w:pPr>
              <w:rPr>
                <w:rFonts w:ascii="Arial" w:hAnsi="Arial" w:cs="Arial"/>
                <w:b/>
                <w:bCs/>
              </w:rPr>
            </w:pPr>
            <w:r w:rsidRPr="00A90185">
              <w:rPr>
                <w:rFonts w:ascii="Arial" w:hAnsi="Arial" w:cs="Arial"/>
                <w:b/>
                <w:bCs/>
              </w:rPr>
              <w:t xml:space="preserve">Pregão Eletrônico:  </w:t>
            </w:r>
          </w:p>
        </w:tc>
      </w:tr>
      <w:tr w:rsidR="00A90185" w:rsidRPr="00A90185" w14:paraId="33F7E999" w14:textId="77777777" w:rsidTr="0008083C">
        <w:trPr>
          <w:cantSplit/>
          <w:trHeight w:hRule="exact" w:val="325"/>
          <w:jc w:val="center"/>
        </w:trPr>
        <w:tc>
          <w:tcPr>
            <w:tcW w:w="9923" w:type="dxa"/>
            <w:gridSpan w:val="6"/>
            <w:tcBorders>
              <w:top w:val="nil"/>
              <w:left w:val="nil"/>
              <w:right w:val="nil"/>
            </w:tcBorders>
            <w:shd w:val="clear" w:color="auto" w:fill="FFFFFF"/>
            <w:vAlign w:val="center"/>
          </w:tcPr>
          <w:p w14:paraId="4BAC81AF" w14:textId="77777777" w:rsidR="00A90185" w:rsidRPr="00A90185" w:rsidRDefault="00A90185" w:rsidP="0008083C">
            <w:pPr>
              <w:jc w:val="center"/>
              <w:rPr>
                <w:rFonts w:ascii="Arial" w:hAnsi="Arial" w:cs="Arial"/>
                <w:b/>
                <w:bCs/>
              </w:rPr>
            </w:pPr>
            <w:r w:rsidRPr="00A90185">
              <w:rPr>
                <w:rFonts w:ascii="Arial" w:hAnsi="Arial" w:cs="Arial"/>
                <w:b/>
                <w:bCs/>
                <w:noProof/>
              </w:rPr>
              <w:t xml:space="preserve">Contrato n. </w:t>
            </w:r>
          </w:p>
        </w:tc>
      </w:tr>
      <w:tr w:rsidR="00A90185" w:rsidRPr="00A90185" w14:paraId="01153B39" w14:textId="77777777" w:rsidTr="00A90185">
        <w:trPr>
          <w:cantSplit/>
          <w:trHeight w:hRule="exact" w:val="519"/>
          <w:jc w:val="center"/>
        </w:trPr>
        <w:tc>
          <w:tcPr>
            <w:tcW w:w="2127" w:type="dxa"/>
            <w:tcBorders>
              <w:top w:val="nil"/>
              <w:left w:val="nil"/>
              <w:right w:val="nil"/>
            </w:tcBorders>
            <w:shd w:val="clear" w:color="auto" w:fill="D9D9D9"/>
            <w:vAlign w:val="center"/>
          </w:tcPr>
          <w:p w14:paraId="48C94FF3" w14:textId="77777777" w:rsidR="00A90185" w:rsidRPr="00A90185" w:rsidRDefault="00A90185" w:rsidP="0008083C">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14:paraId="6E0CEE0C" w14:textId="77777777" w:rsidR="00A90185" w:rsidRPr="00A90185" w:rsidRDefault="00A90185" w:rsidP="0008083C">
            <w:pPr>
              <w:rPr>
                <w:rFonts w:ascii="Arial" w:hAnsi="Arial" w:cs="Arial"/>
                <w:bCs/>
              </w:rPr>
            </w:pPr>
          </w:p>
        </w:tc>
      </w:tr>
      <w:tr w:rsidR="00A90185" w:rsidRPr="00A90185" w14:paraId="24287686" w14:textId="77777777" w:rsidTr="0008083C">
        <w:trPr>
          <w:cantSplit/>
          <w:trHeight w:hRule="exact" w:val="240"/>
          <w:jc w:val="center"/>
        </w:trPr>
        <w:tc>
          <w:tcPr>
            <w:tcW w:w="9923" w:type="dxa"/>
            <w:gridSpan w:val="6"/>
            <w:tcBorders>
              <w:top w:val="nil"/>
              <w:left w:val="nil"/>
              <w:right w:val="nil"/>
            </w:tcBorders>
            <w:vAlign w:val="bottom"/>
          </w:tcPr>
          <w:p w14:paraId="268DACBC" w14:textId="77777777" w:rsidR="00A90185" w:rsidRPr="00A90185" w:rsidRDefault="00A90185" w:rsidP="0008083C">
            <w:pPr>
              <w:rPr>
                <w:rFonts w:ascii="Arial" w:hAnsi="Arial" w:cs="Arial"/>
                <w:b/>
                <w:bCs/>
              </w:rPr>
            </w:pPr>
          </w:p>
        </w:tc>
      </w:tr>
      <w:tr w:rsidR="00A90185" w:rsidRPr="00A90185" w14:paraId="25EAB074" w14:textId="77777777" w:rsidTr="0008083C">
        <w:trPr>
          <w:cantSplit/>
          <w:trHeight w:hRule="exact" w:val="240"/>
          <w:jc w:val="center"/>
        </w:trPr>
        <w:tc>
          <w:tcPr>
            <w:tcW w:w="9923" w:type="dxa"/>
            <w:gridSpan w:val="6"/>
            <w:tcBorders>
              <w:top w:val="nil"/>
              <w:left w:val="nil"/>
              <w:right w:val="nil"/>
            </w:tcBorders>
            <w:vAlign w:val="bottom"/>
          </w:tcPr>
          <w:p w14:paraId="3F57C9EF" w14:textId="77777777" w:rsidR="00A90185" w:rsidRPr="00A90185" w:rsidRDefault="00A90185" w:rsidP="0008083C">
            <w:pPr>
              <w:rPr>
                <w:rFonts w:ascii="Arial" w:hAnsi="Arial" w:cs="Arial"/>
              </w:rPr>
            </w:pPr>
            <w:r w:rsidRPr="00A90185">
              <w:rPr>
                <w:rFonts w:ascii="Arial" w:hAnsi="Arial" w:cs="Arial"/>
                <w:b/>
                <w:bCs/>
              </w:rPr>
              <w:t>CONTRATANTE:</w:t>
            </w:r>
          </w:p>
        </w:tc>
      </w:tr>
      <w:tr w:rsidR="00A90185" w:rsidRPr="00A90185" w14:paraId="599B8F1A" w14:textId="77777777" w:rsidTr="0008083C">
        <w:trPr>
          <w:cantSplit/>
          <w:trHeight w:hRule="exact" w:val="500"/>
          <w:jc w:val="center"/>
        </w:trPr>
        <w:tc>
          <w:tcPr>
            <w:tcW w:w="9923" w:type="dxa"/>
            <w:gridSpan w:val="6"/>
          </w:tcPr>
          <w:p w14:paraId="37800D09" w14:textId="77777777" w:rsidR="00A90185" w:rsidRPr="00A90185" w:rsidRDefault="00A90185" w:rsidP="0008083C">
            <w:pPr>
              <w:rPr>
                <w:rFonts w:ascii="Arial" w:hAnsi="Arial" w:cs="Arial"/>
              </w:rPr>
            </w:pPr>
            <w:r w:rsidRPr="00A90185">
              <w:rPr>
                <w:rFonts w:ascii="Arial" w:hAnsi="Arial" w:cs="Arial"/>
              </w:rPr>
              <w:t>Denominação/Nome por extenso:</w:t>
            </w:r>
          </w:p>
          <w:p w14:paraId="4680E344" w14:textId="77777777" w:rsidR="00A90185" w:rsidRPr="00A90185" w:rsidRDefault="00A90185" w:rsidP="0008083C">
            <w:pPr>
              <w:rPr>
                <w:rFonts w:ascii="Arial" w:hAnsi="Arial" w:cs="Arial"/>
              </w:rPr>
            </w:pPr>
            <w:r w:rsidRPr="00A90185">
              <w:rPr>
                <w:rFonts w:ascii="Arial" w:hAnsi="Arial" w:cs="Arial"/>
                <w:bCs/>
              </w:rPr>
              <w:t>CÂMARA DOS DEPUTADOS</w:t>
            </w:r>
          </w:p>
        </w:tc>
      </w:tr>
      <w:tr w:rsidR="00A90185" w:rsidRPr="00A90185" w14:paraId="31F11004" w14:textId="77777777" w:rsidTr="0008083C">
        <w:trPr>
          <w:cantSplit/>
          <w:trHeight w:hRule="exact" w:val="500"/>
          <w:jc w:val="center"/>
        </w:trPr>
        <w:tc>
          <w:tcPr>
            <w:tcW w:w="9923" w:type="dxa"/>
            <w:gridSpan w:val="6"/>
          </w:tcPr>
          <w:p w14:paraId="3FCDCBC3" w14:textId="77777777" w:rsidR="00A90185" w:rsidRPr="00A90185" w:rsidRDefault="00A90185" w:rsidP="0008083C">
            <w:pPr>
              <w:rPr>
                <w:rFonts w:ascii="Arial" w:hAnsi="Arial" w:cs="Arial"/>
              </w:rPr>
            </w:pPr>
            <w:r w:rsidRPr="00A90185">
              <w:rPr>
                <w:rFonts w:ascii="Arial" w:hAnsi="Arial" w:cs="Arial"/>
              </w:rPr>
              <w:t>CNPJ/MF:</w:t>
            </w:r>
          </w:p>
          <w:p w14:paraId="550EC038" w14:textId="77777777" w:rsidR="00A90185" w:rsidRPr="00A90185" w:rsidRDefault="00A90185" w:rsidP="0008083C">
            <w:pPr>
              <w:rPr>
                <w:rFonts w:ascii="Arial" w:hAnsi="Arial" w:cs="Arial"/>
              </w:rPr>
            </w:pPr>
            <w:r w:rsidRPr="00A90185">
              <w:rPr>
                <w:rFonts w:ascii="Arial" w:hAnsi="Arial" w:cs="Arial"/>
              </w:rPr>
              <w:t>00.530.352/0001-59</w:t>
            </w:r>
          </w:p>
        </w:tc>
      </w:tr>
      <w:tr w:rsidR="00A90185" w:rsidRPr="00A90185" w14:paraId="5C267AC6" w14:textId="77777777" w:rsidTr="0008083C">
        <w:trPr>
          <w:cantSplit/>
          <w:trHeight w:hRule="exact" w:val="500"/>
          <w:jc w:val="center"/>
        </w:trPr>
        <w:tc>
          <w:tcPr>
            <w:tcW w:w="9923" w:type="dxa"/>
            <w:gridSpan w:val="6"/>
          </w:tcPr>
          <w:p w14:paraId="080043F8" w14:textId="77777777" w:rsidR="00A90185" w:rsidRPr="00A90185" w:rsidRDefault="00A90185" w:rsidP="0008083C">
            <w:pPr>
              <w:rPr>
                <w:rFonts w:ascii="Arial" w:hAnsi="Arial" w:cs="Arial"/>
                <w:bCs/>
              </w:rPr>
            </w:pPr>
            <w:r w:rsidRPr="00A90185">
              <w:rPr>
                <w:rFonts w:ascii="Arial" w:hAnsi="Arial" w:cs="Arial"/>
                <w:bCs/>
              </w:rPr>
              <w:t>Endereço:</w:t>
            </w:r>
          </w:p>
          <w:p w14:paraId="0D3C44C2" w14:textId="77777777" w:rsidR="00A90185" w:rsidRPr="00A90185" w:rsidRDefault="00A90185" w:rsidP="0008083C">
            <w:pPr>
              <w:rPr>
                <w:rFonts w:ascii="Arial" w:hAnsi="Arial" w:cs="Arial"/>
                <w:bCs/>
              </w:rPr>
            </w:pPr>
            <w:r w:rsidRPr="00A90185">
              <w:rPr>
                <w:rFonts w:ascii="Arial" w:hAnsi="Arial" w:cs="Arial"/>
                <w:bCs/>
              </w:rPr>
              <w:t>PRAÇA DOS TRÊS PODERES S/N. EDIFÍCIO ANEXO I 13º ANDAR</w:t>
            </w:r>
          </w:p>
        </w:tc>
      </w:tr>
      <w:tr w:rsidR="00A90185" w:rsidRPr="00A90185" w14:paraId="1066E894" w14:textId="77777777" w:rsidTr="0008083C">
        <w:trPr>
          <w:cantSplit/>
          <w:trHeight w:hRule="exact" w:val="500"/>
          <w:jc w:val="center"/>
        </w:trPr>
        <w:tc>
          <w:tcPr>
            <w:tcW w:w="6378" w:type="dxa"/>
            <w:gridSpan w:val="4"/>
          </w:tcPr>
          <w:p w14:paraId="4B40F5E4" w14:textId="77777777" w:rsidR="00A90185" w:rsidRPr="00A90185" w:rsidRDefault="00A90185" w:rsidP="0008083C">
            <w:pPr>
              <w:rPr>
                <w:rFonts w:ascii="Arial" w:hAnsi="Arial" w:cs="Arial"/>
              </w:rPr>
            </w:pPr>
            <w:r w:rsidRPr="00A90185">
              <w:rPr>
                <w:rFonts w:ascii="Arial" w:hAnsi="Arial" w:cs="Arial"/>
              </w:rPr>
              <w:t>Cidade:</w:t>
            </w:r>
          </w:p>
          <w:p w14:paraId="1625FE41" w14:textId="77777777" w:rsidR="00A90185" w:rsidRPr="00A90185" w:rsidRDefault="00A90185" w:rsidP="0008083C">
            <w:pPr>
              <w:rPr>
                <w:rFonts w:ascii="Arial" w:hAnsi="Arial" w:cs="Arial"/>
              </w:rPr>
            </w:pPr>
            <w:r w:rsidRPr="00A90185">
              <w:rPr>
                <w:rFonts w:ascii="Arial" w:hAnsi="Arial" w:cs="Arial"/>
              </w:rPr>
              <w:t xml:space="preserve">BRASÍLIA </w:t>
            </w:r>
          </w:p>
        </w:tc>
        <w:tc>
          <w:tcPr>
            <w:tcW w:w="1276" w:type="dxa"/>
          </w:tcPr>
          <w:p w14:paraId="4A97AF99" w14:textId="77777777" w:rsidR="00A90185" w:rsidRPr="00A90185" w:rsidRDefault="00A90185" w:rsidP="0008083C">
            <w:pPr>
              <w:rPr>
                <w:rFonts w:ascii="Arial" w:hAnsi="Arial" w:cs="Arial"/>
              </w:rPr>
            </w:pPr>
            <w:r w:rsidRPr="00A90185">
              <w:rPr>
                <w:rFonts w:ascii="Arial" w:hAnsi="Arial" w:cs="Arial"/>
              </w:rPr>
              <w:t>UF:</w:t>
            </w:r>
          </w:p>
          <w:p w14:paraId="38384BF6" w14:textId="77777777" w:rsidR="00A90185" w:rsidRPr="00A90185" w:rsidRDefault="00A90185" w:rsidP="0008083C">
            <w:pPr>
              <w:jc w:val="center"/>
              <w:rPr>
                <w:rFonts w:ascii="Arial" w:hAnsi="Arial" w:cs="Arial"/>
              </w:rPr>
            </w:pPr>
            <w:r w:rsidRPr="00A90185">
              <w:rPr>
                <w:rFonts w:ascii="Arial" w:hAnsi="Arial" w:cs="Arial"/>
              </w:rPr>
              <w:t>DF</w:t>
            </w:r>
          </w:p>
        </w:tc>
        <w:tc>
          <w:tcPr>
            <w:tcW w:w="2269" w:type="dxa"/>
          </w:tcPr>
          <w:p w14:paraId="62C6EBDD" w14:textId="77777777" w:rsidR="00A90185" w:rsidRPr="00A90185" w:rsidRDefault="00A90185" w:rsidP="0008083C">
            <w:pPr>
              <w:rPr>
                <w:rFonts w:ascii="Arial" w:hAnsi="Arial" w:cs="Arial"/>
                <w:bCs/>
              </w:rPr>
            </w:pPr>
            <w:r w:rsidRPr="00A90185">
              <w:rPr>
                <w:rFonts w:ascii="Arial" w:hAnsi="Arial" w:cs="Arial"/>
                <w:bCs/>
              </w:rPr>
              <w:t>CEP:</w:t>
            </w:r>
          </w:p>
          <w:p w14:paraId="045372C7" w14:textId="77777777" w:rsidR="00A90185" w:rsidRPr="00A90185" w:rsidRDefault="00A90185" w:rsidP="0008083C">
            <w:pPr>
              <w:jc w:val="center"/>
              <w:rPr>
                <w:rFonts w:ascii="Arial" w:hAnsi="Arial" w:cs="Arial"/>
                <w:bCs/>
              </w:rPr>
            </w:pPr>
            <w:r w:rsidRPr="00A90185">
              <w:rPr>
                <w:rFonts w:ascii="Arial" w:hAnsi="Arial" w:cs="Arial"/>
                <w:bCs/>
              </w:rPr>
              <w:t>70160-900</w:t>
            </w:r>
          </w:p>
        </w:tc>
      </w:tr>
      <w:tr w:rsidR="00A90185" w:rsidRPr="00A90185" w14:paraId="3242BEFC" w14:textId="77777777" w:rsidTr="0008083C">
        <w:trPr>
          <w:cantSplit/>
          <w:trHeight w:hRule="exact" w:val="500"/>
          <w:jc w:val="center"/>
        </w:trPr>
        <w:tc>
          <w:tcPr>
            <w:tcW w:w="9923" w:type="dxa"/>
            <w:gridSpan w:val="6"/>
          </w:tcPr>
          <w:p w14:paraId="56F536A7" w14:textId="77777777" w:rsidR="00A90185" w:rsidRPr="00A90185" w:rsidRDefault="00A90185" w:rsidP="0008083C">
            <w:pPr>
              <w:rPr>
                <w:rFonts w:ascii="Arial" w:hAnsi="Arial" w:cs="Arial"/>
              </w:rPr>
            </w:pPr>
            <w:r w:rsidRPr="00A90185">
              <w:rPr>
                <w:rFonts w:ascii="Arial" w:hAnsi="Arial" w:cs="Arial"/>
              </w:rPr>
              <w:t>Nome do Responsável:</w:t>
            </w:r>
          </w:p>
          <w:p w14:paraId="183E8A0C" w14:textId="77777777" w:rsidR="00A90185" w:rsidRPr="00A90185" w:rsidRDefault="00A90185" w:rsidP="0008083C">
            <w:pPr>
              <w:rPr>
                <w:rFonts w:ascii="Arial" w:hAnsi="Arial" w:cs="Arial"/>
              </w:rPr>
            </w:pPr>
          </w:p>
        </w:tc>
      </w:tr>
      <w:tr w:rsidR="00A90185" w:rsidRPr="00A90185" w14:paraId="2CBF7A99" w14:textId="77777777" w:rsidTr="0008083C">
        <w:trPr>
          <w:cantSplit/>
          <w:trHeight w:hRule="exact" w:val="500"/>
          <w:jc w:val="center"/>
        </w:trPr>
        <w:tc>
          <w:tcPr>
            <w:tcW w:w="3828" w:type="dxa"/>
            <w:gridSpan w:val="2"/>
          </w:tcPr>
          <w:p w14:paraId="45A58E1B" w14:textId="77777777" w:rsidR="00A90185" w:rsidRPr="00A90185" w:rsidRDefault="00A90185" w:rsidP="0008083C">
            <w:pPr>
              <w:rPr>
                <w:rFonts w:ascii="Arial" w:hAnsi="Arial" w:cs="Arial"/>
              </w:rPr>
            </w:pPr>
            <w:r w:rsidRPr="00A90185">
              <w:rPr>
                <w:rFonts w:ascii="Arial" w:hAnsi="Arial" w:cs="Arial"/>
              </w:rPr>
              <w:t>Cargo/Função:</w:t>
            </w:r>
          </w:p>
          <w:p w14:paraId="7B49835D" w14:textId="77777777" w:rsidR="00A90185" w:rsidRPr="00A90185" w:rsidRDefault="00A90185" w:rsidP="0008083C">
            <w:pPr>
              <w:rPr>
                <w:rFonts w:ascii="Arial" w:hAnsi="Arial" w:cs="Arial"/>
              </w:rPr>
            </w:pPr>
          </w:p>
        </w:tc>
        <w:tc>
          <w:tcPr>
            <w:tcW w:w="6095" w:type="dxa"/>
            <w:gridSpan w:val="4"/>
          </w:tcPr>
          <w:p w14:paraId="4E4173A8" w14:textId="77777777" w:rsidR="00A90185" w:rsidRPr="00A90185" w:rsidRDefault="00A90185" w:rsidP="0008083C">
            <w:pPr>
              <w:rPr>
                <w:rFonts w:ascii="Arial" w:hAnsi="Arial" w:cs="Arial"/>
              </w:rPr>
            </w:pPr>
            <w:r w:rsidRPr="00A90185">
              <w:rPr>
                <w:rFonts w:ascii="Arial" w:hAnsi="Arial" w:cs="Arial"/>
              </w:rPr>
              <w:t>CPF:</w:t>
            </w:r>
          </w:p>
          <w:p w14:paraId="3FFECB06" w14:textId="77777777" w:rsidR="00A90185" w:rsidRPr="00A90185" w:rsidRDefault="00A90185" w:rsidP="0008083C">
            <w:pPr>
              <w:rPr>
                <w:rFonts w:ascii="Arial" w:hAnsi="Arial" w:cs="Arial"/>
              </w:rPr>
            </w:pPr>
          </w:p>
        </w:tc>
      </w:tr>
    </w:tbl>
    <w:p w14:paraId="48CF1C1E" w14:textId="77777777" w:rsidR="007C26C1" w:rsidRDefault="007C26C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A90185" w:rsidRPr="00A90185" w14:paraId="7BAF22BB" w14:textId="77777777" w:rsidTr="0008083C">
        <w:trPr>
          <w:cantSplit/>
          <w:trHeight w:hRule="exact" w:val="220"/>
        </w:trPr>
        <w:tc>
          <w:tcPr>
            <w:tcW w:w="9923" w:type="dxa"/>
            <w:gridSpan w:val="6"/>
            <w:tcBorders>
              <w:top w:val="nil"/>
              <w:left w:val="nil"/>
              <w:right w:val="nil"/>
            </w:tcBorders>
            <w:vAlign w:val="bottom"/>
          </w:tcPr>
          <w:p w14:paraId="4C769140" w14:textId="77777777" w:rsidR="00A90185" w:rsidRPr="00A90185" w:rsidRDefault="00A90185" w:rsidP="0008083C">
            <w:pPr>
              <w:rPr>
                <w:rFonts w:ascii="Arial" w:hAnsi="Arial" w:cs="Arial"/>
              </w:rPr>
            </w:pPr>
            <w:r w:rsidRPr="00A90185">
              <w:rPr>
                <w:rFonts w:ascii="Arial" w:hAnsi="Arial" w:cs="Arial"/>
                <w:b/>
                <w:bCs/>
              </w:rPr>
              <w:t>CONTRATADA:</w:t>
            </w:r>
          </w:p>
        </w:tc>
      </w:tr>
      <w:tr w:rsidR="00A90185" w:rsidRPr="00A90185" w14:paraId="3D8B369F" w14:textId="77777777" w:rsidTr="0008083C">
        <w:trPr>
          <w:cantSplit/>
          <w:trHeight w:hRule="exact" w:val="605"/>
        </w:trPr>
        <w:tc>
          <w:tcPr>
            <w:tcW w:w="9923" w:type="dxa"/>
            <w:gridSpan w:val="6"/>
            <w:vAlign w:val="center"/>
          </w:tcPr>
          <w:p w14:paraId="08D46203" w14:textId="77777777" w:rsidR="00A90185" w:rsidRPr="00A90185" w:rsidRDefault="00A90185" w:rsidP="0008083C">
            <w:pPr>
              <w:rPr>
                <w:rFonts w:ascii="Arial" w:hAnsi="Arial" w:cs="Arial"/>
              </w:rPr>
            </w:pPr>
            <w:r w:rsidRPr="00A90185">
              <w:rPr>
                <w:rFonts w:ascii="Arial" w:hAnsi="Arial" w:cs="Arial"/>
              </w:rPr>
              <w:t>Denominação/Nome por extenso:</w:t>
            </w:r>
          </w:p>
          <w:p w14:paraId="56C0CD27" w14:textId="77777777" w:rsidR="00A90185" w:rsidRPr="00A90185" w:rsidRDefault="00A90185" w:rsidP="0008083C">
            <w:pPr>
              <w:rPr>
                <w:rFonts w:ascii="Arial" w:hAnsi="Arial" w:cs="Arial"/>
              </w:rPr>
            </w:pPr>
          </w:p>
        </w:tc>
      </w:tr>
      <w:tr w:rsidR="00A90185" w:rsidRPr="00A90185" w14:paraId="4D593211" w14:textId="77777777" w:rsidTr="0008083C">
        <w:trPr>
          <w:cantSplit/>
          <w:trHeight w:hRule="exact" w:val="500"/>
        </w:trPr>
        <w:tc>
          <w:tcPr>
            <w:tcW w:w="9923" w:type="dxa"/>
            <w:gridSpan w:val="6"/>
          </w:tcPr>
          <w:p w14:paraId="20BB495B" w14:textId="77777777" w:rsidR="00A90185" w:rsidRPr="00A90185" w:rsidRDefault="00A90185" w:rsidP="0008083C">
            <w:pPr>
              <w:rPr>
                <w:rFonts w:ascii="Arial" w:hAnsi="Arial" w:cs="Arial"/>
                <w:lang w:val="en-US"/>
              </w:rPr>
            </w:pPr>
            <w:r w:rsidRPr="00A90185">
              <w:rPr>
                <w:rFonts w:ascii="Arial" w:hAnsi="Arial" w:cs="Arial"/>
                <w:lang w:val="en-US"/>
              </w:rPr>
              <w:t>CNPJ/MF:</w:t>
            </w:r>
          </w:p>
          <w:p w14:paraId="4BF9E87F" w14:textId="77777777" w:rsidR="00A90185" w:rsidRPr="00A90185" w:rsidRDefault="00A90185" w:rsidP="0008083C">
            <w:pPr>
              <w:rPr>
                <w:rFonts w:ascii="Arial" w:hAnsi="Arial" w:cs="Arial"/>
                <w:lang w:val="en-US"/>
              </w:rPr>
            </w:pPr>
          </w:p>
        </w:tc>
      </w:tr>
      <w:tr w:rsidR="00A90185" w:rsidRPr="00A90185" w14:paraId="36F63375" w14:textId="77777777" w:rsidTr="0008083C">
        <w:trPr>
          <w:cantSplit/>
          <w:trHeight w:hRule="exact" w:val="500"/>
        </w:trPr>
        <w:tc>
          <w:tcPr>
            <w:tcW w:w="9923" w:type="dxa"/>
            <w:gridSpan w:val="6"/>
          </w:tcPr>
          <w:p w14:paraId="71E29F86" w14:textId="77777777" w:rsidR="00A90185" w:rsidRPr="00A90185" w:rsidRDefault="00A90185" w:rsidP="0008083C">
            <w:pPr>
              <w:rPr>
                <w:rFonts w:ascii="Arial" w:hAnsi="Arial" w:cs="Arial"/>
              </w:rPr>
            </w:pPr>
            <w:r w:rsidRPr="00A90185">
              <w:rPr>
                <w:rFonts w:ascii="Arial" w:hAnsi="Arial" w:cs="Arial"/>
              </w:rPr>
              <w:t>Endereço:</w:t>
            </w:r>
          </w:p>
          <w:p w14:paraId="1E0EC05B" w14:textId="77777777" w:rsidR="00A90185" w:rsidRPr="00A90185" w:rsidRDefault="00A90185" w:rsidP="0008083C">
            <w:pPr>
              <w:rPr>
                <w:rFonts w:ascii="Arial" w:hAnsi="Arial" w:cs="Arial"/>
              </w:rPr>
            </w:pPr>
          </w:p>
        </w:tc>
      </w:tr>
      <w:tr w:rsidR="00A90185" w:rsidRPr="00A90185" w14:paraId="36D56A1C" w14:textId="77777777" w:rsidTr="0008083C">
        <w:trPr>
          <w:cantSplit/>
          <w:trHeight w:hRule="exact" w:val="513"/>
        </w:trPr>
        <w:tc>
          <w:tcPr>
            <w:tcW w:w="5529" w:type="dxa"/>
            <w:gridSpan w:val="4"/>
          </w:tcPr>
          <w:p w14:paraId="1E20E586" w14:textId="77777777" w:rsidR="00A90185" w:rsidRPr="00A90185" w:rsidRDefault="00A90185" w:rsidP="0008083C">
            <w:pPr>
              <w:rPr>
                <w:rFonts w:ascii="Arial" w:hAnsi="Arial" w:cs="Arial"/>
              </w:rPr>
            </w:pPr>
            <w:r w:rsidRPr="00A90185">
              <w:rPr>
                <w:rFonts w:ascii="Arial" w:hAnsi="Arial" w:cs="Arial"/>
              </w:rPr>
              <w:t xml:space="preserve">Cidade: </w:t>
            </w:r>
          </w:p>
          <w:p w14:paraId="6F120D3C" w14:textId="77777777" w:rsidR="00A90185" w:rsidRPr="00A90185" w:rsidRDefault="00A90185" w:rsidP="0008083C">
            <w:pPr>
              <w:rPr>
                <w:rFonts w:ascii="Arial" w:hAnsi="Arial" w:cs="Arial"/>
              </w:rPr>
            </w:pPr>
          </w:p>
        </w:tc>
        <w:tc>
          <w:tcPr>
            <w:tcW w:w="1071" w:type="dxa"/>
          </w:tcPr>
          <w:p w14:paraId="2292A28C" w14:textId="77777777" w:rsidR="00A90185" w:rsidRPr="00A90185" w:rsidRDefault="00A90185" w:rsidP="0008083C">
            <w:pPr>
              <w:rPr>
                <w:rFonts w:ascii="Arial" w:hAnsi="Arial" w:cs="Arial"/>
              </w:rPr>
            </w:pPr>
            <w:r w:rsidRPr="00A90185">
              <w:rPr>
                <w:rFonts w:ascii="Arial" w:hAnsi="Arial" w:cs="Arial"/>
              </w:rPr>
              <w:t>UF:</w:t>
            </w:r>
          </w:p>
          <w:p w14:paraId="6E729020" w14:textId="77777777" w:rsidR="00A90185" w:rsidRPr="00A90185" w:rsidRDefault="00A90185" w:rsidP="0008083C">
            <w:pPr>
              <w:jc w:val="center"/>
              <w:rPr>
                <w:rFonts w:ascii="Arial" w:hAnsi="Arial" w:cs="Arial"/>
              </w:rPr>
            </w:pPr>
          </w:p>
        </w:tc>
        <w:tc>
          <w:tcPr>
            <w:tcW w:w="3323" w:type="dxa"/>
          </w:tcPr>
          <w:p w14:paraId="3C100F77" w14:textId="77777777" w:rsidR="00A90185" w:rsidRPr="00A90185" w:rsidRDefault="00A90185" w:rsidP="0008083C">
            <w:pPr>
              <w:rPr>
                <w:rFonts w:ascii="Arial" w:hAnsi="Arial" w:cs="Arial"/>
              </w:rPr>
            </w:pPr>
            <w:r w:rsidRPr="00A90185">
              <w:rPr>
                <w:rFonts w:ascii="Arial" w:hAnsi="Arial" w:cs="Arial"/>
              </w:rPr>
              <w:t>CEP:</w:t>
            </w:r>
          </w:p>
          <w:p w14:paraId="4F2E1B2D" w14:textId="77777777" w:rsidR="00A90185" w:rsidRPr="00A90185" w:rsidRDefault="00A90185" w:rsidP="0008083C">
            <w:pPr>
              <w:jc w:val="center"/>
              <w:rPr>
                <w:rFonts w:ascii="Arial" w:hAnsi="Arial" w:cs="Arial"/>
              </w:rPr>
            </w:pPr>
          </w:p>
        </w:tc>
      </w:tr>
      <w:tr w:rsidR="00A90185" w:rsidRPr="00A90185" w14:paraId="6E25F771" w14:textId="77777777" w:rsidTr="0008083C">
        <w:trPr>
          <w:cantSplit/>
          <w:trHeight w:hRule="exact" w:val="500"/>
        </w:trPr>
        <w:tc>
          <w:tcPr>
            <w:tcW w:w="9923" w:type="dxa"/>
            <w:gridSpan w:val="6"/>
          </w:tcPr>
          <w:p w14:paraId="34548911" w14:textId="77777777" w:rsidR="00A90185" w:rsidRPr="00A90185" w:rsidRDefault="00A90185" w:rsidP="0008083C">
            <w:pPr>
              <w:rPr>
                <w:rFonts w:ascii="Arial" w:hAnsi="Arial" w:cs="Arial"/>
              </w:rPr>
            </w:pPr>
            <w:r w:rsidRPr="00A90185">
              <w:rPr>
                <w:rFonts w:ascii="Arial" w:hAnsi="Arial" w:cs="Arial"/>
              </w:rPr>
              <w:t>Nome do Representante Legal:</w:t>
            </w:r>
          </w:p>
          <w:p w14:paraId="2A1B234D" w14:textId="77777777" w:rsidR="00A90185" w:rsidRPr="00A90185" w:rsidRDefault="00A90185" w:rsidP="0008083C">
            <w:pPr>
              <w:rPr>
                <w:rFonts w:ascii="Arial" w:hAnsi="Arial" w:cs="Arial"/>
              </w:rPr>
            </w:pPr>
          </w:p>
        </w:tc>
      </w:tr>
      <w:tr w:rsidR="00A90185" w:rsidRPr="00A90185" w14:paraId="65C0CC21" w14:textId="77777777" w:rsidTr="0008083C">
        <w:trPr>
          <w:cantSplit/>
          <w:trHeight w:hRule="exact" w:val="500"/>
        </w:trPr>
        <w:tc>
          <w:tcPr>
            <w:tcW w:w="3907" w:type="dxa"/>
            <w:gridSpan w:val="2"/>
          </w:tcPr>
          <w:p w14:paraId="4192AC47" w14:textId="77777777" w:rsidR="00A90185" w:rsidRPr="00A90185" w:rsidRDefault="00A90185" w:rsidP="0008083C">
            <w:pPr>
              <w:rPr>
                <w:rFonts w:ascii="Arial" w:hAnsi="Arial" w:cs="Arial"/>
              </w:rPr>
            </w:pPr>
            <w:r w:rsidRPr="00A90185">
              <w:rPr>
                <w:rFonts w:ascii="Arial" w:hAnsi="Arial" w:cs="Arial"/>
              </w:rPr>
              <w:t>Cargo</w:t>
            </w:r>
          </w:p>
          <w:p w14:paraId="32E7EDF2" w14:textId="77777777" w:rsidR="00A90185" w:rsidRPr="00A90185" w:rsidRDefault="00A90185" w:rsidP="0008083C">
            <w:pPr>
              <w:rPr>
                <w:rFonts w:ascii="Arial" w:hAnsi="Arial" w:cs="Arial"/>
              </w:rPr>
            </w:pPr>
          </w:p>
        </w:tc>
        <w:tc>
          <w:tcPr>
            <w:tcW w:w="6016" w:type="dxa"/>
            <w:gridSpan w:val="4"/>
          </w:tcPr>
          <w:p w14:paraId="06A021B4" w14:textId="77777777" w:rsidR="00A90185" w:rsidRPr="00A90185" w:rsidRDefault="00A90185" w:rsidP="0008083C">
            <w:pPr>
              <w:rPr>
                <w:rFonts w:ascii="Arial" w:hAnsi="Arial" w:cs="Arial"/>
              </w:rPr>
            </w:pPr>
            <w:r w:rsidRPr="00A90185">
              <w:rPr>
                <w:rFonts w:ascii="Arial" w:hAnsi="Arial" w:cs="Arial"/>
              </w:rPr>
              <w:t>CPF:</w:t>
            </w:r>
          </w:p>
          <w:p w14:paraId="4839A020" w14:textId="77777777" w:rsidR="00A90185" w:rsidRPr="00A90185" w:rsidRDefault="00A90185" w:rsidP="0008083C">
            <w:pPr>
              <w:rPr>
                <w:rFonts w:ascii="Arial" w:hAnsi="Arial" w:cs="Arial"/>
              </w:rPr>
            </w:pPr>
          </w:p>
        </w:tc>
      </w:tr>
      <w:tr w:rsidR="00A90185" w:rsidRPr="00A90185" w14:paraId="093C4295" w14:textId="77777777" w:rsidTr="0008083C">
        <w:trPr>
          <w:cantSplit/>
          <w:trHeight w:hRule="exact" w:val="469"/>
        </w:trPr>
        <w:tc>
          <w:tcPr>
            <w:tcW w:w="9923" w:type="dxa"/>
            <w:gridSpan w:val="6"/>
            <w:shd w:val="clear" w:color="auto" w:fill="D9D9D9"/>
            <w:vAlign w:val="center"/>
          </w:tcPr>
          <w:p w14:paraId="30640C65" w14:textId="77777777" w:rsidR="00A90185" w:rsidRPr="00A90185" w:rsidRDefault="00A90185" w:rsidP="0008083C">
            <w:pPr>
              <w:rPr>
                <w:rFonts w:ascii="Arial" w:hAnsi="Arial" w:cs="Arial"/>
              </w:rPr>
            </w:pPr>
            <w:r w:rsidRPr="00A90185">
              <w:rPr>
                <w:rFonts w:ascii="Arial" w:hAnsi="Arial" w:cs="Arial"/>
                <w:b/>
                <w:bCs/>
              </w:rPr>
              <w:t>DADOS DO CONTRATO</w:t>
            </w:r>
          </w:p>
        </w:tc>
      </w:tr>
      <w:tr w:rsidR="00A90185" w:rsidRPr="00A90185" w14:paraId="5E475DF6" w14:textId="77777777" w:rsidTr="0008083C">
        <w:trPr>
          <w:cantSplit/>
          <w:trHeight w:hRule="exact" w:val="469"/>
        </w:trPr>
        <w:tc>
          <w:tcPr>
            <w:tcW w:w="2764" w:type="dxa"/>
            <w:vAlign w:val="center"/>
          </w:tcPr>
          <w:p w14:paraId="67D2F0F8" w14:textId="77777777" w:rsidR="00A90185" w:rsidRPr="00A90185" w:rsidRDefault="00A90185" w:rsidP="0008083C">
            <w:pPr>
              <w:rPr>
                <w:rFonts w:ascii="Arial" w:hAnsi="Arial" w:cs="Arial"/>
              </w:rPr>
            </w:pPr>
            <w:r w:rsidRPr="00A90185">
              <w:rPr>
                <w:rFonts w:ascii="Arial" w:hAnsi="Arial" w:cs="Arial"/>
              </w:rPr>
              <w:t>Data da Proposta</w:t>
            </w:r>
          </w:p>
          <w:p w14:paraId="227345B1" w14:textId="77777777" w:rsidR="00A90185" w:rsidRPr="00A90185" w:rsidRDefault="00A90185" w:rsidP="0008083C">
            <w:pPr>
              <w:rPr>
                <w:rFonts w:ascii="Arial" w:hAnsi="Arial" w:cs="Arial"/>
              </w:rPr>
            </w:pPr>
          </w:p>
        </w:tc>
        <w:tc>
          <w:tcPr>
            <w:tcW w:w="2409" w:type="dxa"/>
            <w:gridSpan w:val="2"/>
            <w:vAlign w:val="center"/>
          </w:tcPr>
          <w:p w14:paraId="3B456AD9" w14:textId="77777777" w:rsidR="00A90185" w:rsidRPr="00A90185" w:rsidRDefault="00A90185" w:rsidP="0008083C">
            <w:pPr>
              <w:rPr>
                <w:rFonts w:ascii="Arial" w:hAnsi="Arial" w:cs="Arial"/>
              </w:rPr>
            </w:pPr>
            <w:r w:rsidRPr="00A90185">
              <w:rPr>
                <w:rFonts w:ascii="Arial" w:hAnsi="Arial" w:cs="Arial"/>
              </w:rPr>
              <w:t>Data de assinatura</w:t>
            </w:r>
          </w:p>
          <w:p w14:paraId="7120CE9C" w14:textId="77777777" w:rsidR="00A90185" w:rsidRPr="00A90185" w:rsidRDefault="00A90185" w:rsidP="0008083C">
            <w:pPr>
              <w:rPr>
                <w:rFonts w:ascii="Arial" w:hAnsi="Arial" w:cs="Arial"/>
              </w:rPr>
            </w:pPr>
            <w:r w:rsidRPr="00A90185">
              <w:rPr>
                <w:rFonts w:ascii="Arial" w:hAnsi="Arial" w:cs="Arial"/>
              </w:rPr>
              <w:t xml:space="preserve"> </w:t>
            </w:r>
          </w:p>
        </w:tc>
        <w:tc>
          <w:tcPr>
            <w:tcW w:w="4750" w:type="dxa"/>
            <w:gridSpan w:val="3"/>
            <w:vAlign w:val="center"/>
          </w:tcPr>
          <w:p w14:paraId="12A33754" w14:textId="77777777" w:rsidR="00A90185" w:rsidRPr="00A90185" w:rsidRDefault="00A90185" w:rsidP="0008083C">
            <w:pPr>
              <w:rPr>
                <w:rFonts w:ascii="Arial" w:hAnsi="Arial" w:cs="Arial"/>
              </w:rPr>
            </w:pPr>
            <w:r w:rsidRPr="00A90185">
              <w:rPr>
                <w:rFonts w:ascii="Arial" w:hAnsi="Arial" w:cs="Arial"/>
              </w:rPr>
              <w:t>Data de vigência</w:t>
            </w:r>
          </w:p>
          <w:p w14:paraId="1A8E4059" w14:textId="77777777" w:rsidR="00A90185" w:rsidRPr="00A90185" w:rsidRDefault="00A90185" w:rsidP="0008083C">
            <w:pPr>
              <w:rPr>
                <w:rFonts w:ascii="Arial" w:hAnsi="Arial" w:cs="Arial"/>
              </w:rPr>
            </w:pPr>
          </w:p>
        </w:tc>
      </w:tr>
      <w:tr w:rsidR="00A90185" w:rsidRPr="00A90185" w14:paraId="6008AB56" w14:textId="77777777" w:rsidTr="00A90185">
        <w:trPr>
          <w:cantSplit/>
          <w:trHeight w:hRule="exact" w:val="399"/>
        </w:trPr>
        <w:tc>
          <w:tcPr>
            <w:tcW w:w="5173" w:type="dxa"/>
            <w:gridSpan w:val="3"/>
          </w:tcPr>
          <w:p w14:paraId="72EC9914" w14:textId="77777777" w:rsidR="00A90185" w:rsidRPr="00A90185" w:rsidRDefault="00A90185" w:rsidP="0008083C">
            <w:pPr>
              <w:rPr>
                <w:rFonts w:ascii="Arial" w:hAnsi="Arial" w:cs="Arial"/>
              </w:rPr>
            </w:pPr>
            <w:r w:rsidRPr="00A90185">
              <w:rPr>
                <w:rFonts w:ascii="Arial" w:hAnsi="Arial" w:cs="Arial"/>
              </w:rPr>
              <w:t xml:space="preserve">Preço: </w:t>
            </w:r>
          </w:p>
        </w:tc>
        <w:tc>
          <w:tcPr>
            <w:tcW w:w="4750" w:type="dxa"/>
            <w:gridSpan w:val="3"/>
          </w:tcPr>
          <w:p w14:paraId="79B997FD" w14:textId="77777777" w:rsidR="00A90185" w:rsidRPr="00E375B4" w:rsidRDefault="00A90185" w:rsidP="0008083C">
            <w:pPr>
              <w:rPr>
                <w:rFonts w:ascii="Arial" w:hAnsi="Arial" w:cs="Arial"/>
              </w:rPr>
            </w:pPr>
            <w:r w:rsidRPr="00E375B4">
              <w:rPr>
                <w:rFonts w:ascii="Arial" w:hAnsi="Arial" w:cs="Arial"/>
              </w:rPr>
              <w:t xml:space="preserve">Valor da Garantia: </w:t>
            </w:r>
          </w:p>
        </w:tc>
      </w:tr>
      <w:tr w:rsidR="00A90185" w:rsidRPr="00A90185" w14:paraId="4A28AC68" w14:textId="77777777" w:rsidTr="0008083C">
        <w:trPr>
          <w:cantSplit/>
          <w:trHeight w:hRule="exact" w:val="500"/>
        </w:trPr>
        <w:tc>
          <w:tcPr>
            <w:tcW w:w="9923" w:type="dxa"/>
            <w:gridSpan w:val="6"/>
          </w:tcPr>
          <w:p w14:paraId="47A1E7C5" w14:textId="77777777" w:rsidR="00A90185" w:rsidRPr="00A90185" w:rsidRDefault="00A90185" w:rsidP="0008083C">
            <w:pPr>
              <w:rPr>
                <w:rFonts w:ascii="Arial" w:hAnsi="Arial" w:cs="Arial"/>
              </w:rPr>
            </w:pPr>
            <w:r w:rsidRPr="00A90185">
              <w:rPr>
                <w:rFonts w:ascii="Arial" w:hAnsi="Arial" w:cs="Arial"/>
              </w:rPr>
              <w:t xml:space="preserve">Nota(s) de Empenho: </w:t>
            </w:r>
          </w:p>
          <w:p w14:paraId="29454F21" w14:textId="77777777" w:rsidR="00A90185" w:rsidRPr="00A90185" w:rsidRDefault="00A90185" w:rsidP="0008083C">
            <w:pPr>
              <w:rPr>
                <w:rFonts w:ascii="Arial" w:hAnsi="Arial" w:cs="Arial"/>
              </w:rPr>
            </w:pPr>
          </w:p>
          <w:p w14:paraId="62F9614E" w14:textId="77777777" w:rsidR="00A90185" w:rsidRPr="00A90185" w:rsidRDefault="00A90185" w:rsidP="0008083C">
            <w:pPr>
              <w:rPr>
                <w:rFonts w:ascii="Arial" w:hAnsi="Arial" w:cs="Arial"/>
              </w:rPr>
            </w:pPr>
          </w:p>
          <w:p w14:paraId="1416CFA5" w14:textId="77777777" w:rsidR="00A90185" w:rsidRPr="00A90185" w:rsidRDefault="00A90185" w:rsidP="0008083C">
            <w:pPr>
              <w:rPr>
                <w:rFonts w:ascii="Arial" w:hAnsi="Arial" w:cs="Arial"/>
              </w:rPr>
            </w:pPr>
          </w:p>
        </w:tc>
      </w:tr>
      <w:tr w:rsidR="00A90185" w:rsidRPr="00A90185" w14:paraId="522F1622" w14:textId="77777777" w:rsidTr="0008083C">
        <w:trPr>
          <w:cantSplit/>
          <w:trHeight w:hRule="exact" w:val="1803"/>
        </w:trPr>
        <w:tc>
          <w:tcPr>
            <w:tcW w:w="9923" w:type="dxa"/>
            <w:gridSpan w:val="6"/>
            <w:shd w:val="clear" w:color="auto" w:fill="D9D9D9"/>
          </w:tcPr>
          <w:p w14:paraId="156AE5DB" w14:textId="77777777" w:rsidR="00A90185" w:rsidRPr="00A90185" w:rsidRDefault="00A90185" w:rsidP="0008083C">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100AE64" w14:textId="77777777" w:rsidR="00A90185" w:rsidRPr="00A90185" w:rsidRDefault="00A90185" w:rsidP="0008083C">
            <w:pPr>
              <w:rPr>
                <w:rFonts w:ascii="Arial" w:hAnsi="Arial" w:cs="Arial"/>
                <w:highlight w:val="yellow"/>
              </w:rPr>
            </w:pPr>
          </w:p>
        </w:tc>
      </w:tr>
    </w:tbl>
    <w:p w14:paraId="7370EE17" w14:textId="77777777" w:rsidR="007C26C1" w:rsidRPr="00FA389F" w:rsidRDefault="00A90185" w:rsidP="00345FF2">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14:paraId="4E6ADD18" w14:textId="77777777" w:rsidR="007C26C1" w:rsidRPr="00D12A38" w:rsidRDefault="007C26C1" w:rsidP="00345FF2">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B519B8">
        <w:rPr>
          <w:rFonts w:ascii="Arial" w:hAnsi="Arial" w:cs="Arial"/>
          <w:szCs w:val="24"/>
        </w:rPr>
        <w:t xml:space="preserve">O objeto do presente contrato é </w:t>
      </w:r>
      <w:r w:rsidR="00335398" w:rsidRPr="00B519B8">
        <w:rPr>
          <w:rFonts w:ascii="Arial" w:hAnsi="Arial" w:cs="Arial"/>
        </w:rPr>
        <w:t xml:space="preserve">a </w:t>
      </w:r>
      <w:r w:rsidR="0010289D" w:rsidRPr="0057647F">
        <w:rPr>
          <w:rFonts w:ascii="Arial" w:hAnsi="Arial" w:cs="Arial"/>
          <w:b/>
        </w:rPr>
        <w:t>prestação de serviços de manutenção em cadeiras de rodas manuais, incluindo desempeno de rodas e fornecimento e instalação de peças, pelo período de 12 (doze) meses</w:t>
      </w:r>
      <w:r w:rsidR="00335398" w:rsidRPr="00B519B8">
        <w:rPr>
          <w:rFonts w:ascii="Arial" w:hAnsi="Arial" w:cs="Arial"/>
        </w:rPr>
        <w:t xml:space="preserve">, </w:t>
      </w:r>
      <w:r w:rsidRPr="00B519B8">
        <w:rPr>
          <w:rFonts w:ascii="Arial" w:hAnsi="Arial" w:cs="Arial"/>
          <w:szCs w:val="24"/>
        </w:rPr>
        <w:t>de</w:t>
      </w:r>
      <w:r w:rsidRPr="004F6CB2">
        <w:rPr>
          <w:rFonts w:ascii="Arial" w:hAnsi="Arial" w:cs="Arial"/>
          <w:szCs w:val="24"/>
        </w:rPr>
        <w:t xml:space="preserve"> acordo com as quantidades e especificações técnicas descritas no EDITAL e nas demais exigências e condições expressas no referido instrumento</w:t>
      </w:r>
      <w:r w:rsidR="00335398">
        <w:rPr>
          <w:rFonts w:ascii="Arial" w:hAnsi="Arial" w:cs="Arial"/>
          <w:szCs w:val="24"/>
        </w:rPr>
        <w:t xml:space="preserve"> </w:t>
      </w:r>
      <w:r w:rsidR="00335398" w:rsidRPr="00D12A38">
        <w:rPr>
          <w:rFonts w:ascii="Arial" w:hAnsi="Arial" w:cs="Arial"/>
          <w:szCs w:val="24"/>
        </w:rPr>
        <w:t>e neste Contrato</w:t>
      </w:r>
      <w:r w:rsidRPr="00D12A38">
        <w:rPr>
          <w:rFonts w:ascii="Arial" w:hAnsi="Arial" w:cs="Arial"/>
          <w:szCs w:val="24"/>
        </w:rPr>
        <w:t>.</w:t>
      </w:r>
      <w:r w:rsidR="00335398" w:rsidRPr="00D12A38">
        <w:rPr>
          <w:rFonts w:ascii="Arial" w:hAnsi="Arial" w:cs="Arial"/>
          <w:szCs w:val="24"/>
        </w:rPr>
        <w:t xml:space="preserve"> </w:t>
      </w:r>
    </w:p>
    <w:p w14:paraId="74B0BB8E" w14:textId="77777777" w:rsidR="007C26C1" w:rsidRPr="004F6CB2" w:rsidRDefault="007C26C1" w:rsidP="00E47B98">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3B182E9F" w14:textId="68820042" w:rsidR="007C26C1" w:rsidRPr="003D316B" w:rsidRDefault="007C26C1" w:rsidP="007C26C1">
      <w:pPr>
        <w:pStyle w:val="PargrafodaLista"/>
        <w:snapToGrid w:val="0"/>
        <w:spacing w:before="120" w:after="120"/>
        <w:ind w:left="1134"/>
        <w:rPr>
          <w:rFonts w:ascii="Arial" w:hAnsi="Arial" w:cs="Arial"/>
          <w:sz w:val="24"/>
          <w:szCs w:val="24"/>
        </w:rPr>
      </w:pPr>
      <w:r w:rsidRPr="003D316B">
        <w:rPr>
          <w:rFonts w:ascii="Arial" w:hAnsi="Arial" w:cs="Arial"/>
          <w:sz w:val="24"/>
          <w:szCs w:val="24"/>
        </w:rPr>
        <w:t>a) Edital do Pregão Eletrônico n.</w:t>
      </w:r>
      <w:r w:rsidR="003D316B" w:rsidRPr="003D316B">
        <w:rPr>
          <w:rFonts w:ascii="Arial" w:hAnsi="Arial" w:cs="Arial"/>
          <w:sz w:val="24"/>
          <w:szCs w:val="24"/>
        </w:rPr>
        <w:t xml:space="preserve"> 113</w:t>
      </w:r>
      <w:r w:rsidRPr="003D316B">
        <w:rPr>
          <w:rFonts w:ascii="Arial" w:hAnsi="Arial" w:cs="Arial"/>
          <w:sz w:val="24"/>
          <w:szCs w:val="24"/>
        </w:rPr>
        <w:t>/</w:t>
      </w:r>
      <w:r w:rsidR="00B519B8" w:rsidRPr="003D316B">
        <w:rPr>
          <w:rFonts w:ascii="Arial" w:hAnsi="Arial" w:cs="Arial"/>
          <w:sz w:val="24"/>
          <w:szCs w:val="24"/>
        </w:rPr>
        <w:t>20</w:t>
      </w:r>
      <w:r w:rsidRPr="003D316B">
        <w:rPr>
          <w:rFonts w:ascii="Arial" w:hAnsi="Arial" w:cs="Arial"/>
          <w:sz w:val="24"/>
          <w:szCs w:val="24"/>
        </w:rPr>
        <w:t xml:space="preserve"> e seus Anexos;</w:t>
      </w:r>
    </w:p>
    <w:p w14:paraId="29C1634D" w14:textId="40BB3C87" w:rsidR="007C26C1" w:rsidRPr="004F6CB2" w:rsidRDefault="007C26C1" w:rsidP="007C26C1">
      <w:pPr>
        <w:pStyle w:val="PargrafodaLista"/>
        <w:snapToGrid w:val="0"/>
        <w:spacing w:before="120" w:after="120"/>
        <w:ind w:left="1134"/>
        <w:rPr>
          <w:rFonts w:ascii="Arial" w:hAnsi="Arial" w:cs="Arial"/>
          <w:sz w:val="24"/>
          <w:szCs w:val="24"/>
        </w:rPr>
      </w:pPr>
      <w:r w:rsidRPr="003D316B">
        <w:rPr>
          <w:rFonts w:ascii="Arial" w:hAnsi="Arial" w:cs="Arial"/>
          <w:sz w:val="24"/>
          <w:szCs w:val="24"/>
        </w:rPr>
        <w:t xml:space="preserve">b) Ata da Sessão Pública do Pregão Eletrônico </w:t>
      </w:r>
      <w:r w:rsidR="00AF01E6" w:rsidRPr="003D316B">
        <w:rPr>
          <w:rFonts w:ascii="Arial" w:hAnsi="Arial" w:cs="Arial"/>
          <w:sz w:val="24"/>
          <w:szCs w:val="24"/>
        </w:rPr>
        <w:t>n.</w:t>
      </w:r>
      <w:r w:rsidR="003D316B" w:rsidRPr="003D316B">
        <w:rPr>
          <w:rFonts w:ascii="Arial" w:hAnsi="Arial" w:cs="Arial"/>
          <w:sz w:val="24"/>
          <w:szCs w:val="24"/>
        </w:rPr>
        <w:t xml:space="preserve"> 113</w:t>
      </w:r>
      <w:r w:rsidR="00AF01E6" w:rsidRPr="003D316B">
        <w:rPr>
          <w:rFonts w:ascii="Arial" w:hAnsi="Arial" w:cs="Arial"/>
          <w:sz w:val="24"/>
          <w:szCs w:val="24"/>
        </w:rPr>
        <w:t>/</w:t>
      </w:r>
      <w:r w:rsidR="00B519B8" w:rsidRPr="003D316B">
        <w:rPr>
          <w:rFonts w:ascii="Arial" w:hAnsi="Arial" w:cs="Arial"/>
          <w:sz w:val="24"/>
          <w:szCs w:val="24"/>
        </w:rPr>
        <w:t>20</w:t>
      </w:r>
      <w:r w:rsidRPr="003D316B">
        <w:rPr>
          <w:rFonts w:ascii="Arial" w:hAnsi="Arial" w:cs="Arial"/>
          <w:sz w:val="24"/>
          <w:szCs w:val="24"/>
        </w:rPr>
        <w:t>;</w:t>
      </w:r>
    </w:p>
    <w:p w14:paraId="7B0B5D22" w14:textId="77777777"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A90185">
        <w:rPr>
          <w:rFonts w:ascii="Arial" w:hAnsi="Arial" w:cs="Arial"/>
          <w:sz w:val="24"/>
          <w:szCs w:val="24"/>
        </w:rPr>
        <w:t>.</w:t>
      </w:r>
    </w:p>
    <w:p w14:paraId="7E00CB39" w14:textId="77777777" w:rsidR="007C26C1" w:rsidRDefault="007C26C1" w:rsidP="00345FF2">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PREÇO</w:t>
      </w:r>
    </w:p>
    <w:p w14:paraId="7F813CDE" w14:textId="77777777" w:rsidR="007C26C1" w:rsidRDefault="007C26C1" w:rsidP="00E47B9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rsidR="00A90185" w:rsidRPr="00932A29">
        <w:t>estimado</w:t>
      </w:r>
      <w:r w:rsidR="00A90185">
        <w:t xml:space="preserve">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C0917E6" w14:textId="77777777" w:rsidR="007C26C1" w:rsidRPr="00A76208" w:rsidRDefault="007C26C1" w:rsidP="00345FF2">
      <w:pPr>
        <w:pStyle w:val="t3ftulon3fvel1negrito"/>
        <w:numPr>
          <w:ilvl w:val="0"/>
          <w:numId w:val="19"/>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23E680CA" w14:textId="77777777" w:rsidR="007C26C1" w:rsidRPr="00C55C6B" w:rsidRDefault="007C26C1"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5CE77BA1" w14:textId="77777777" w:rsidR="007C26C1" w:rsidRDefault="0056168C" w:rsidP="00345FF2">
      <w:pPr>
        <w:pStyle w:val="Corpo"/>
        <w:numPr>
          <w:ilvl w:val="2"/>
          <w:numId w:val="19"/>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14:paraId="377EBCCF" w14:textId="77777777" w:rsidR="000B3AFB" w:rsidRPr="007C26C1" w:rsidRDefault="007C26C1" w:rsidP="00345FF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141E2B91" w14:textId="77777777"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A90185">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14:paraId="647A0F66" w14:textId="77777777" w:rsidR="000B3AFB" w:rsidRPr="004833A2"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4833A2">
        <w:rPr>
          <w:rStyle w:val="fonte"/>
        </w:rPr>
        <w:t>- Programa de Trabalho: 01.031.0553.4061.5664 – Processo Legislativo, Fiscalização e Representação Política (Administração Legislativa)</w:t>
      </w:r>
    </w:p>
    <w:p w14:paraId="39AD9EF6" w14:textId="77777777" w:rsidR="000B3AFB" w:rsidRPr="004833A2"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54B81437" w14:textId="77777777" w:rsidR="000B3AFB" w:rsidRPr="00E47B98"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E47B98">
        <w:rPr>
          <w:rFonts w:ascii="Arial" w:hAnsi="Arial"/>
          <w:sz w:val="24"/>
        </w:rPr>
        <w:t>- Natureza da Despesa:</w:t>
      </w:r>
    </w:p>
    <w:p w14:paraId="34EC5B72" w14:textId="77777777" w:rsidR="000B3AFB" w:rsidRPr="00EA6F6E" w:rsidRDefault="000B3AFB" w:rsidP="000B3AFB">
      <w:pPr>
        <w:ind w:left="1134"/>
        <w:rPr>
          <w:rFonts w:ascii="Arial" w:hAnsi="Arial"/>
          <w:sz w:val="24"/>
        </w:rPr>
      </w:pPr>
      <w:r w:rsidRPr="00EA6F6E">
        <w:rPr>
          <w:rFonts w:ascii="Arial" w:hAnsi="Arial"/>
          <w:sz w:val="24"/>
        </w:rPr>
        <w:t>3.0.00.00 – Despesas Correntes</w:t>
      </w:r>
    </w:p>
    <w:p w14:paraId="6A7CF99B" w14:textId="77777777" w:rsidR="000B3AFB" w:rsidRPr="00457B9A" w:rsidRDefault="000B3AFB" w:rsidP="000B3AFB">
      <w:pPr>
        <w:pStyle w:val="Corpo"/>
        <w:ind w:left="1134"/>
        <w:rPr>
          <w:rFonts w:ascii="Arial" w:hAnsi="Arial"/>
        </w:rPr>
      </w:pPr>
      <w:r w:rsidRPr="00457B9A">
        <w:rPr>
          <w:rFonts w:ascii="Arial" w:hAnsi="Arial"/>
        </w:rPr>
        <w:t>3.3.00.00 – Outras Despesas Correntes</w:t>
      </w:r>
    </w:p>
    <w:p w14:paraId="57809D4D" w14:textId="77777777" w:rsidR="000B3AFB" w:rsidRPr="00457B9A" w:rsidRDefault="000B3AFB" w:rsidP="000B3AFB">
      <w:pPr>
        <w:ind w:left="1134"/>
        <w:rPr>
          <w:rFonts w:ascii="Arial" w:hAnsi="Arial"/>
          <w:sz w:val="24"/>
        </w:rPr>
      </w:pPr>
      <w:r w:rsidRPr="00457B9A">
        <w:rPr>
          <w:rFonts w:ascii="Arial" w:hAnsi="Arial"/>
          <w:sz w:val="24"/>
        </w:rPr>
        <w:t>3.3.90.00 – Aplicações Diretas</w:t>
      </w:r>
    </w:p>
    <w:p w14:paraId="7C1F85AF" w14:textId="77777777" w:rsidR="000B3AFB" w:rsidRPr="00457B9A"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457B9A">
        <w:rPr>
          <w:rFonts w:ascii="Arial" w:hAnsi="Arial"/>
          <w:sz w:val="24"/>
        </w:rPr>
        <w:t>3.3.90.39 –</w:t>
      </w:r>
      <w:r w:rsidR="00335398" w:rsidRPr="00457B9A">
        <w:rPr>
          <w:rFonts w:ascii="Arial" w:hAnsi="Arial"/>
          <w:sz w:val="24"/>
        </w:rPr>
        <w:t xml:space="preserve"> </w:t>
      </w:r>
      <w:r w:rsidRPr="00457B9A">
        <w:rPr>
          <w:rFonts w:ascii="Arial" w:hAnsi="Arial"/>
          <w:sz w:val="24"/>
        </w:rPr>
        <w:t>Outros Serviços de Terceiros – Pessoa Jurídica</w:t>
      </w:r>
    </w:p>
    <w:p w14:paraId="60588E4C" w14:textId="77777777" w:rsidR="00692C75" w:rsidRPr="004833A2"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4833A2">
        <w:rPr>
          <w:rFonts w:ascii="Arial" w:hAnsi="Arial" w:cs="Arial"/>
          <w:sz w:val="24"/>
        </w:rPr>
        <w:t>3.0.00.00 – Despesas Correntes</w:t>
      </w:r>
    </w:p>
    <w:p w14:paraId="4057E009" w14:textId="77777777" w:rsidR="00692C75" w:rsidRPr="004833A2"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4833A2">
        <w:rPr>
          <w:rFonts w:ascii="Arial" w:hAnsi="Arial" w:cs="Arial"/>
          <w:sz w:val="24"/>
        </w:rPr>
        <w:t>3.3.00.00 – Outras Despesas Correntes</w:t>
      </w:r>
    </w:p>
    <w:p w14:paraId="063A9EBA" w14:textId="77777777" w:rsidR="00692C75" w:rsidRPr="004833A2"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4833A2">
        <w:rPr>
          <w:rFonts w:ascii="Arial" w:hAnsi="Arial" w:cs="Arial"/>
          <w:sz w:val="24"/>
        </w:rPr>
        <w:t>3.3.90.00 – Aplicações Diretas</w:t>
      </w:r>
    </w:p>
    <w:p w14:paraId="11E7F6CD" w14:textId="77777777" w:rsidR="00692C75" w:rsidRDefault="00692C75" w:rsidP="00692C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4833A2">
        <w:rPr>
          <w:rFonts w:ascii="Arial" w:hAnsi="Arial" w:cs="Arial"/>
          <w:sz w:val="24"/>
        </w:rPr>
        <w:t>3.3.90.30 – Material de Consumo</w:t>
      </w:r>
    </w:p>
    <w:p w14:paraId="0AF3D6EA" w14:textId="77777777" w:rsidR="00520035" w:rsidRPr="007C26C1" w:rsidRDefault="007C26C1" w:rsidP="00345FF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lastRenderedPageBreak/>
        <w:t xml:space="preserve"> DAS CONDIÇÕES DE EXECUÇÃO DOS SERVIÇOS</w:t>
      </w:r>
    </w:p>
    <w:p w14:paraId="47888A93" w14:textId="77777777" w:rsidR="007C26C1" w:rsidRPr="00457B9A" w:rsidRDefault="00335398" w:rsidP="00E47B98">
      <w:pPr>
        <w:pStyle w:val="Corpoalfabeto"/>
        <w:numPr>
          <w:ilvl w:val="1"/>
          <w:numId w:val="19"/>
        </w:numPr>
        <w:tabs>
          <w:tab w:val="clear" w:pos="858"/>
          <w:tab w:val="left" w:pos="1134"/>
        </w:tabs>
        <w:spacing w:before="120" w:after="120"/>
        <w:ind w:left="0" w:firstLine="0"/>
        <w:jc w:val="both"/>
      </w:pPr>
      <w:r w:rsidRPr="00111D5D">
        <w:rPr>
          <w:rFonts w:cs="Arial"/>
        </w:rPr>
        <w:t xml:space="preserve">A </w:t>
      </w:r>
      <w:r w:rsidRPr="00E47B98">
        <w:rPr>
          <w:rFonts w:cs="Arial"/>
        </w:rPr>
        <w:t>CONTRATADA deverá</w:t>
      </w:r>
      <w:r w:rsidRPr="00EA6F6E">
        <w:rPr>
          <w:rFonts w:cs="Arial"/>
        </w:rPr>
        <w:t xml:space="preserve"> estar apta</w:t>
      </w:r>
      <w:r w:rsidRPr="00457B9A">
        <w:rPr>
          <w:rFonts w:cs="Arial"/>
        </w:rPr>
        <w:t xml:space="preserve"> a iniciar a prestação dos serviços objeto da presente licitação em até</w:t>
      </w:r>
      <w:r w:rsidR="000040E2" w:rsidRPr="00457B9A">
        <w:rPr>
          <w:rFonts w:cs="Arial"/>
        </w:rPr>
        <w:t xml:space="preserve"> </w:t>
      </w:r>
      <w:r w:rsidR="000040E2" w:rsidRPr="004833A2">
        <w:rPr>
          <w:rFonts w:cs="Arial"/>
        </w:rPr>
        <w:t>5 (cinco)</w:t>
      </w:r>
      <w:r w:rsidRPr="004833A2">
        <w:rPr>
          <w:rFonts w:cs="Arial"/>
        </w:rPr>
        <w:t xml:space="preserve"> dias úteis</w:t>
      </w:r>
      <w:r w:rsidRPr="00E47B98">
        <w:rPr>
          <w:rFonts w:cs="Arial"/>
        </w:rPr>
        <w:t>, contad</w:t>
      </w:r>
      <w:r w:rsidR="000040E2" w:rsidRPr="00EA6F6E">
        <w:rPr>
          <w:rFonts w:cs="Arial"/>
        </w:rPr>
        <w:t>os da data de assinatura deste C</w:t>
      </w:r>
      <w:r w:rsidRPr="00457B9A">
        <w:rPr>
          <w:rFonts w:cs="Arial"/>
        </w:rPr>
        <w:t>ontrato.</w:t>
      </w:r>
      <w:r w:rsidR="007C26C1" w:rsidRPr="00457B9A">
        <w:t xml:space="preserve"> </w:t>
      </w:r>
    </w:p>
    <w:p w14:paraId="5C3912C0" w14:textId="77777777" w:rsidR="00D13970" w:rsidRPr="00457B9A" w:rsidRDefault="00D13970" w:rsidP="00457B9A">
      <w:pPr>
        <w:pStyle w:val="Corpo"/>
        <w:numPr>
          <w:ilvl w:val="1"/>
          <w:numId w:val="19"/>
        </w:numPr>
        <w:tabs>
          <w:tab w:val="clear" w:pos="858"/>
          <w:tab w:val="left" w:pos="1134"/>
        </w:tabs>
        <w:suppressAutoHyphens w:val="0"/>
        <w:spacing w:before="120" w:after="120"/>
        <w:ind w:left="0" w:firstLine="0"/>
        <w:jc w:val="both"/>
        <w:rPr>
          <w:rFonts w:ascii="Arial" w:hAnsi="Arial"/>
        </w:rPr>
      </w:pPr>
      <w:r w:rsidRPr="00457B9A">
        <w:rPr>
          <w:rFonts w:ascii="Arial" w:hAnsi="Arial"/>
        </w:rPr>
        <w:t xml:space="preserve">Os serviços deverão ser prestados por técnicos especializados da </w:t>
      </w:r>
      <w:r w:rsidR="0051250E" w:rsidRPr="00457B9A">
        <w:rPr>
          <w:rFonts w:ascii="Arial" w:hAnsi="Arial"/>
        </w:rPr>
        <w:t>CONTRATADA</w:t>
      </w:r>
      <w:r w:rsidRPr="00457B9A">
        <w:rPr>
          <w:rFonts w:ascii="Arial" w:hAnsi="Arial"/>
        </w:rPr>
        <w:t>, devidamente identificados.</w:t>
      </w:r>
    </w:p>
    <w:p w14:paraId="1491386E" w14:textId="71DBEE64" w:rsidR="00A872A9" w:rsidRPr="004833A2" w:rsidRDefault="00571940" w:rsidP="00E47B98">
      <w:pPr>
        <w:pStyle w:val="Corpoalfabeto"/>
        <w:numPr>
          <w:ilvl w:val="1"/>
          <w:numId w:val="19"/>
        </w:numPr>
        <w:tabs>
          <w:tab w:val="clear" w:pos="858"/>
          <w:tab w:val="left" w:pos="1134"/>
        </w:tabs>
        <w:spacing w:before="120" w:after="120"/>
        <w:ind w:left="0" w:firstLine="0"/>
        <w:jc w:val="both"/>
        <w:rPr>
          <w:rStyle w:val="fonte"/>
          <w:rFonts w:cs="Arial"/>
        </w:rPr>
      </w:pPr>
      <w:r w:rsidRPr="00457B9A">
        <w:rPr>
          <w:rFonts w:cs="Arial"/>
        </w:rPr>
        <w:t>A CONTRATADA deverá comunicar ao Órgão Responsável, quando solicitado, em até 2 (dois) dias úteis, os nomes dos técnicos que realizarão os serviços de manutenção</w:t>
      </w:r>
      <w:r w:rsidRPr="00457B9A">
        <w:rPr>
          <w:rStyle w:val="fonte"/>
          <w:rFonts w:cs="Arial"/>
        </w:rPr>
        <w:t>.</w:t>
      </w:r>
    </w:p>
    <w:p w14:paraId="222E7DEC" w14:textId="77777777" w:rsidR="00A872A9" w:rsidRPr="00457B9A" w:rsidRDefault="00A872A9" w:rsidP="00457B9A">
      <w:pPr>
        <w:pStyle w:val="Corpoalfabeto"/>
        <w:numPr>
          <w:ilvl w:val="2"/>
          <w:numId w:val="19"/>
        </w:numPr>
        <w:tabs>
          <w:tab w:val="clear" w:pos="1440"/>
          <w:tab w:val="left" w:pos="1134"/>
        </w:tabs>
        <w:spacing w:before="120" w:after="120"/>
        <w:ind w:left="0" w:firstLine="0"/>
        <w:jc w:val="both"/>
        <w:rPr>
          <w:rFonts w:cs="Arial"/>
        </w:rPr>
      </w:pPr>
      <w:r w:rsidRPr="00457B9A">
        <w:t>Qualquer alteração dos dados fornecidos deverá ser formalmente comunicada ao Órgão Responsável.</w:t>
      </w:r>
    </w:p>
    <w:p w14:paraId="6CA195C8" w14:textId="77777777" w:rsidR="00DE5EC5" w:rsidRPr="00EA6F6E" w:rsidRDefault="00DE5EC5" w:rsidP="00457B9A">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457B9A">
        <w:rPr>
          <w:rStyle w:val="fonte"/>
          <w:rFonts w:ascii="Arial" w:hAnsi="Arial"/>
        </w:rPr>
        <w:t xml:space="preserve">Dia/Horário de execução dos serviços: Em dia de expediente normal da </w:t>
      </w:r>
      <w:r w:rsidR="00272103" w:rsidRPr="00457B9A">
        <w:rPr>
          <w:rStyle w:val="fonte"/>
          <w:rFonts w:ascii="Arial" w:hAnsi="Arial"/>
        </w:rPr>
        <w:t>CONTRATANTE</w:t>
      </w:r>
      <w:r w:rsidRPr="00457B9A">
        <w:rPr>
          <w:rStyle w:val="fonte"/>
          <w:rFonts w:ascii="Arial" w:hAnsi="Arial"/>
        </w:rPr>
        <w:t xml:space="preserve">, das </w:t>
      </w:r>
      <w:r w:rsidR="00AC384A" w:rsidRPr="004833A2">
        <w:rPr>
          <w:rStyle w:val="fonte"/>
          <w:rFonts w:ascii="Arial" w:hAnsi="Arial"/>
        </w:rPr>
        <w:t>8</w:t>
      </w:r>
      <w:r w:rsidRPr="004833A2">
        <w:rPr>
          <w:rStyle w:val="fonte"/>
          <w:rFonts w:ascii="Arial" w:hAnsi="Arial"/>
        </w:rPr>
        <w:t xml:space="preserve">h às </w:t>
      </w:r>
      <w:r w:rsidR="00AC384A" w:rsidRPr="004833A2">
        <w:rPr>
          <w:rStyle w:val="fonte"/>
          <w:rFonts w:ascii="Arial" w:hAnsi="Arial"/>
        </w:rPr>
        <w:t>12</w:t>
      </w:r>
      <w:r w:rsidRPr="004833A2">
        <w:rPr>
          <w:rStyle w:val="fonte"/>
          <w:rFonts w:ascii="Arial" w:hAnsi="Arial"/>
        </w:rPr>
        <w:t xml:space="preserve">h </w:t>
      </w:r>
      <w:r w:rsidR="00943530" w:rsidRPr="004833A2">
        <w:rPr>
          <w:rStyle w:val="fonte"/>
          <w:rFonts w:ascii="Arial" w:hAnsi="Arial"/>
        </w:rPr>
        <w:t>e</w:t>
      </w:r>
      <w:r w:rsidRPr="004833A2">
        <w:rPr>
          <w:rStyle w:val="fonte"/>
          <w:rFonts w:ascii="Arial" w:hAnsi="Arial"/>
        </w:rPr>
        <w:t xml:space="preserve"> das 14h às </w:t>
      </w:r>
      <w:r w:rsidR="00AC384A" w:rsidRPr="004833A2">
        <w:rPr>
          <w:rStyle w:val="fonte"/>
          <w:rFonts w:ascii="Arial" w:hAnsi="Arial"/>
        </w:rPr>
        <w:t>18</w:t>
      </w:r>
      <w:r w:rsidRPr="004833A2">
        <w:rPr>
          <w:rStyle w:val="fonte"/>
          <w:rFonts w:ascii="Arial" w:hAnsi="Arial"/>
        </w:rPr>
        <w:t>h</w:t>
      </w:r>
      <w:r w:rsidR="000040E2" w:rsidRPr="00E47B98">
        <w:rPr>
          <w:rStyle w:val="fonte"/>
          <w:rFonts w:ascii="Arial" w:hAnsi="Arial"/>
        </w:rPr>
        <w:t>.</w:t>
      </w:r>
    </w:p>
    <w:p w14:paraId="0DFC0BB3" w14:textId="77777777" w:rsidR="000040E2" w:rsidRPr="00111D5D" w:rsidRDefault="000040E2" w:rsidP="00457B9A">
      <w:pPr>
        <w:pStyle w:val="Corpo"/>
        <w:numPr>
          <w:ilvl w:val="1"/>
          <w:numId w:val="19"/>
        </w:numPr>
        <w:tabs>
          <w:tab w:val="clear" w:pos="858"/>
          <w:tab w:val="left" w:pos="1134"/>
        </w:tabs>
        <w:suppressAutoHyphens w:val="0"/>
        <w:spacing w:before="120" w:after="120"/>
        <w:ind w:left="0" w:firstLine="0"/>
        <w:jc w:val="both"/>
        <w:rPr>
          <w:rFonts w:ascii="Arial" w:hAnsi="Arial"/>
        </w:rPr>
      </w:pPr>
      <w:r w:rsidRPr="00457B9A">
        <w:rPr>
          <w:rFonts w:ascii="Arial" w:hAnsi="Arial"/>
        </w:rPr>
        <w:t xml:space="preserve">Todas as despesas com viagens, estada e permanência de pessoal da </w:t>
      </w:r>
      <w:r w:rsidR="0051250E" w:rsidRPr="00457B9A">
        <w:rPr>
          <w:rFonts w:ascii="Arial" w:hAnsi="Arial"/>
        </w:rPr>
        <w:t>CONTRATADA</w:t>
      </w:r>
      <w:r w:rsidRPr="00457B9A">
        <w:rPr>
          <w:rFonts w:ascii="Arial" w:hAnsi="Arial"/>
        </w:rPr>
        <w:t>, durante a vigência d</w:t>
      </w:r>
      <w:r w:rsidR="00B30279" w:rsidRPr="00457B9A">
        <w:rPr>
          <w:rFonts w:ascii="Arial" w:hAnsi="Arial"/>
        </w:rPr>
        <w:t>este C</w:t>
      </w:r>
      <w:r w:rsidRPr="00457B9A">
        <w:rPr>
          <w:rFonts w:ascii="Arial" w:hAnsi="Arial"/>
        </w:rPr>
        <w:t xml:space="preserve">ontrato, </w:t>
      </w:r>
      <w:r w:rsidR="00F02F4D" w:rsidRPr="00457B9A">
        <w:rPr>
          <w:rFonts w:ascii="Arial" w:hAnsi="Arial" w:cs="Arial"/>
        </w:rPr>
        <w:t xml:space="preserve">correrão por conta exclusiva da </w:t>
      </w:r>
      <w:r w:rsidR="0051250E" w:rsidRPr="00457B9A">
        <w:rPr>
          <w:rFonts w:ascii="Arial" w:hAnsi="Arial" w:cs="Arial"/>
        </w:rPr>
        <w:t>CONTRATADA</w:t>
      </w:r>
      <w:r w:rsidR="00F02F4D" w:rsidRPr="00457B9A">
        <w:rPr>
          <w:rFonts w:ascii="Arial" w:hAnsi="Arial" w:cs="Arial"/>
        </w:rPr>
        <w:t xml:space="preserve">, não cabendo à </w:t>
      </w:r>
      <w:r w:rsidR="0051250E" w:rsidRPr="00457B9A">
        <w:rPr>
          <w:rFonts w:ascii="Arial" w:hAnsi="Arial" w:cs="Arial"/>
        </w:rPr>
        <w:t>CONTRATANTE</w:t>
      </w:r>
      <w:r w:rsidR="00F02F4D" w:rsidRPr="00111D5D">
        <w:rPr>
          <w:rFonts w:ascii="Arial" w:hAnsi="Arial" w:cs="Arial"/>
        </w:rPr>
        <w:t xml:space="preserve"> nenhuma despesa adicional além do valor d</w:t>
      </w:r>
      <w:r w:rsidR="00B96129" w:rsidRPr="00111D5D">
        <w:rPr>
          <w:rFonts w:ascii="Arial" w:hAnsi="Arial" w:cs="Arial"/>
        </w:rPr>
        <w:t>este C</w:t>
      </w:r>
      <w:r w:rsidR="00F02F4D" w:rsidRPr="00111D5D">
        <w:rPr>
          <w:rFonts w:ascii="Arial" w:hAnsi="Arial" w:cs="Arial"/>
        </w:rPr>
        <w:t xml:space="preserve">ontrato. </w:t>
      </w:r>
    </w:p>
    <w:p w14:paraId="19599730" w14:textId="77777777" w:rsidR="000040E2" w:rsidRPr="00111D5D" w:rsidRDefault="00AE601F" w:rsidP="00457B9A">
      <w:pPr>
        <w:pStyle w:val="Corpo"/>
        <w:numPr>
          <w:ilvl w:val="1"/>
          <w:numId w:val="19"/>
        </w:numPr>
        <w:tabs>
          <w:tab w:val="clear" w:pos="858"/>
          <w:tab w:val="left" w:pos="1134"/>
        </w:tabs>
        <w:suppressAutoHyphens w:val="0"/>
        <w:spacing w:before="120" w:after="120"/>
        <w:ind w:left="0" w:firstLine="0"/>
        <w:jc w:val="both"/>
        <w:rPr>
          <w:rFonts w:ascii="Arial" w:hAnsi="Arial"/>
        </w:rPr>
      </w:pPr>
      <w:r w:rsidRPr="00E270D6">
        <w:rPr>
          <w:rFonts w:ascii="Arial" w:hAnsi="Arial" w:cs="Arial"/>
          <w:szCs w:val="24"/>
        </w:rPr>
        <w:t xml:space="preserve">No momento da realização de qualquer manutenção, deverão ser esclarecidas dúvidas sobre procedimentos operacionais </w:t>
      </w:r>
      <w:r w:rsidR="009C0850">
        <w:rPr>
          <w:rFonts w:ascii="Arial" w:hAnsi="Arial" w:cs="Arial"/>
          <w:szCs w:val="24"/>
        </w:rPr>
        <w:t>das cadeiras de rodas</w:t>
      </w:r>
      <w:r w:rsidRPr="00E270D6">
        <w:rPr>
          <w:rFonts w:ascii="Arial" w:hAnsi="Arial" w:cs="Arial"/>
          <w:szCs w:val="24"/>
        </w:rPr>
        <w:t>.</w:t>
      </w:r>
    </w:p>
    <w:p w14:paraId="1D09D904" w14:textId="77777777" w:rsidR="000040E2" w:rsidRDefault="000040E2" w:rsidP="00457B9A">
      <w:pPr>
        <w:pStyle w:val="Corpo"/>
        <w:numPr>
          <w:ilvl w:val="1"/>
          <w:numId w:val="19"/>
        </w:numPr>
        <w:tabs>
          <w:tab w:val="clear" w:pos="858"/>
          <w:tab w:val="left" w:pos="1134"/>
        </w:tabs>
        <w:suppressAutoHyphens w:val="0"/>
        <w:spacing w:before="120" w:after="120"/>
        <w:ind w:left="0" w:firstLine="0"/>
        <w:jc w:val="both"/>
        <w:rPr>
          <w:rFonts w:ascii="Arial" w:hAnsi="Arial"/>
        </w:rPr>
      </w:pPr>
      <w:r w:rsidRPr="000234B7">
        <w:rPr>
          <w:rFonts w:ascii="Arial" w:hAnsi="Arial"/>
        </w:rPr>
        <w:t xml:space="preserve">Na execução de todos os serviços, somente deverão ser utilizados </w:t>
      </w:r>
      <w:r w:rsidR="0019689E">
        <w:rPr>
          <w:rFonts w:ascii="Arial" w:hAnsi="Arial"/>
        </w:rPr>
        <w:t xml:space="preserve">insumos, </w:t>
      </w:r>
      <w:r w:rsidRPr="000234B7">
        <w:rPr>
          <w:rFonts w:ascii="Arial" w:hAnsi="Arial"/>
        </w:rPr>
        <w:t xml:space="preserve">ferramentas, instrumental e procedimentos recomendados pelo fabricante, responsabilizando-se a </w:t>
      </w:r>
      <w:r w:rsidR="0051250E" w:rsidRPr="000234B7">
        <w:rPr>
          <w:rFonts w:ascii="Arial" w:hAnsi="Arial"/>
        </w:rPr>
        <w:t>CONTRATADA</w:t>
      </w:r>
      <w:r w:rsidRPr="000234B7">
        <w:rPr>
          <w:rFonts w:ascii="Arial" w:hAnsi="Arial"/>
        </w:rPr>
        <w:t xml:space="preserve"> integralmente por danos causados em caso de não atendimento a esse requisito.</w:t>
      </w:r>
      <w:r w:rsidR="00906CDB" w:rsidRPr="000234B7">
        <w:rPr>
          <w:rFonts w:ascii="Arial" w:hAnsi="Arial"/>
        </w:rPr>
        <w:t xml:space="preserve">  </w:t>
      </w:r>
    </w:p>
    <w:p w14:paraId="1DD73A5C" w14:textId="77777777" w:rsidR="00087F6F" w:rsidRPr="00546771" w:rsidRDefault="00087F6F" w:rsidP="00457B9A">
      <w:pPr>
        <w:pStyle w:val="Corpo"/>
        <w:numPr>
          <w:ilvl w:val="1"/>
          <w:numId w:val="19"/>
        </w:numPr>
        <w:tabs>
          <w:tab w:val="clear" w:pos="858"/>
          <w:tab w:val="left" w:pos="1134"/>
        </w:tabs>
        <w:suppressAutoHyphens w:val="0"/>
        <w:spacing w:before="120" w:after="120"/>
        <w:ind w:left="0" w:firstLine="0"/>
        <w:jc w:val="both"/>
        <w:rPr>
          <w:rFonts w:ascii="Arial" w:hAnsi="Arial"/>
        </w:rPr>
      </w:pPr>
      <w:r w:rsidRPr="0057647F">
        <w:rPr>
          <w:rFonts w:ascii="Arial" w:hAnsi="Arial"/>
        </w:rPr>
        <w:t>Os serviços de manutenção terão garantia de, no mínimo, 90 (noventa) dias.</w:t>
      </w:r>
    </w:p>
    <w:p w14:paraId="64E68EF8" w14:textId="77777777" w:rsidR="00087F6F" w:rsidRDefault="00087F6F" w:rsidP="00457B9A">
      <w:pPr>
        <w:pStyle w:val="Corpo"/>
        <w:numPr>
          <w:ilvl w:val="1"/>
          <w:numId w:val="19"/>
        </w:numPr>
        <w:tabs>
          <w:tab w:val="clear" w:pos="858"/>
          <w:tab w:val="left" w:pos="1134"/>
        </w:tabs>
        <w:suppressAutoHyphens w:val="0"/>
        <w:spacing w:before="120" w:after="120"/>
        <w:ind w:left="0" w:firstLine="0"/>
        <w:jc w:val="both"/>
        <w:rPr>
          <w:rFonts w:ascii="Arial" w:hAnsi="Arial"/>
        </w:rPr>
      </w:pPr>
      <w:r w:rsidRPr="00BD2779">
        <w:rPr>
          <w:rFonts w:ascii="Arial" w:hAnsi="Arial"/>
        </w:rPr>
        <w:t>O término da vigência contratual não desobriga a CONTRATADA em relação a eventuais pendências de sua responsabilidade.</w:t>
      </w:r>
    </w:p>
    <w:p w14:paraId="7C07BF18" w14:textId="77777777" w:rsidR="000040E2" w:rsidRPr="000040E2" w:rsidRDefault="000040E2" w:rsidP="005C2CC6">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0040E2">
        <w:rPr>
          <w:rStyle w:val="fonte"/>
          <w:rFonts w:ascii="Arial" w:hAnsi="Arial"/>
          <w:u w:val="single"/>
        </w:rPr>
        <w:t xml:space="preserve">Manutenção </w:t>
      </w:r>
    </w:p>
    <w:p w14:paraId="503AF75A" w14:textId="77777777" w:rsidR="00A40EDB" w:rsidRPr="004833A2" w:rsidRDefault="00A40EDB" w:rsidP="005C2CC6">
      <w:pPr>
        <w:pStyle w:val="Corpo"/>
        <w:numPr>
          <w:ilvl w:val="2"/>
          <w:numId w:val="19"/>
        </w:numPr>
        <w:tabs>
          <w:tab w:val="clear" w:pos="1440"/>
          <w:tab w:val="left" w:pos="1134"/>
        </w:tabs>
        <w:spacing w:before="120" w:after="120"/>
        <w:ind w:left="0" w:firstLine="0"/>
        <w:jc w:val="both"/>
        <w:rPr>
          <w:rStyle w:val="fonte"/>
          <w:rFonts w:ascii="Arial" w:hAnsi="Arial"/>
          <w:b/>
          <w:color w:val="FFFFFF" w:themeColor="background1"/>
        </w:rPr>
      </w:pPr>
      <w:r>
        <w:rPr>
          <w:rStyle w:val="fonte"/>
          <w:rFonts w:ascii="Arial" w:hAnsi="Arial"/>
        </w:rPr>
        <w:t>Os serviços de manutenção consistirão em:</w:t>
      </w:r>
    </w:p>
    <w:p w14:paraId="01300673" w14:textId="77777777" w:rsidR="00A40EDB" w:rsidRDefault="00A40EDB" w:rsidP="004833A2">
      <w:pPr>
        <w:pStyle w:val="Corpo"/>
        <w:numPr>
          <w:ilvl w:val="0"/>
          <w:numId w:val="42"/>
        </w:numPr>
        <w:tabs>
          <w:tab w:val="left" w:pos="1134"/>
        </w:tabs>
        <w:spacing w:before="120" w:after="120"/>
        <w:ind w:left="1418" w:hanging="284"/>
        <w:jc w:val="both"/>
        <w:rPr>
          <w:rStyle w:val="fonte"/>
          <w:rFonts w:ascii="Arial" w:hAnsi="Arial"/>
        </w:rPr>
      </w:pPr>
      <w:r>
        <w:rPr>
          <w:rStyle w:val="fonte"/>
          <w:rFonts w:ascii="Arial" w:hAnsi="Arial"/>
        </w:rPr>
        <w:t>l</w:t>
      </w:r>
      <w:r w:rsidRPr="00A40EDB">
        <w:rPr>
          <w:rStyle w:val="fonte"/>
          <w:rFonts w:ascii="Arial" w:hAnsi="Arial"/>
        </w:rPr>
        <w:t>impeza da estrutura;</w:t>
      </w:r>
    </w:p>
    <w:p w14:paraId="2A741995" w14:textId="77777777" w:rsidR="00A40EDB" w:rsidRPr="00A40EDB" w:rsidRDefault="00A40EDB" w:rsidP="004833A2">
      <w:pPr>
        <w:pStyle w:val="Corpo"/>
        <w:numPr>
          <w:ilvl w:val="0"/>
          <w:numId w:val="42"/>
        </w:numPr>
        <w:tabs>
          <w:tab w:val="left" w:pos="1134"/>
        </w:tabs>
        <w:spacing w:before="120" w:after="120"/>
        <w:ind w:left="1418" w:hanging="284"/>
        <w:jc w:val="both"/>
        <w:rPr>
          <w:rStyle w:val="fonte"/>
          <w:rFonts w:ascii="Arial" w:hAnsi="Arial"/>
        </w:rPr>
      </w:pPr>
      <w:r>
        <w:rPr>
          <w:rStyle w:val="fonte"/>
          <w:rFonts w:ascii="Arial" w:hAnsi="Arial"/>
        </w:rPr>
        <w:t>l</w:t>
      </w:r>
      <w:r w:rsidRPr="00A40EDB">
        <w:rPr>
          <w:rStyle w:val="fonte"/>
          <w:rFonts w:ascii="Arial" w:hAnsi="Arial"/>
        </w:rPr>
        <w:t>impeza dos estofamentos e apoios de pés;</w:t>
      </w:r>
    </w:p>
    <w:p w14:paraId="43063EA0" w14:textId="77777777" w:rsidR="00A40EDB" w:rsidRPr="00A40EDB" w:rsidRDefault="00A40EDB" w:rsidP="004833A2">
      <w:pPr>
        <w:pStyle w:val="Corpo"/>
        <w:numPr>
          <w:ilvl w:val="0"/>
          <w:numId w:val="42"/>
        </w:numPr>
        <w:tabs>
          <w:tab w:val="left" w:pos="1134"/>
        </w:tabs>
        <w:spacing w:before="120" w:after="120"/>
        <w:ind w:left="1418" w:hanging="284"/>
        <w:jc w:val="both"/>
        <w:rPr>
          <w:rStyle w:val="fonte"/>
          <w:rFonts w:ascii="Arial" w:hAnsi="Arial"/>
        </w:rPr>
      </w:pPr>
      <w:r>
        <w:rPr>
          <w:rStyle w:val="fonte"/>
          <w:rFonts w:ascii="Arial" w:hAnsi="Arial"/>
        </w:rPr>
        <w:t>l</w:t>
      </w:r>
      <w:r w:rsidRPr="00A40EDB">
        <w:rPr>
          <w:rStyle w:val="fonte"/>
          <w:rFonts w:ascii="Arial" w:hAnsi="Arial"/>
        </w:rPr>
        <w:t xml:space="preserve">ubrificação dos apoios de pés e sistema dobrável da cadeira (caso aplicável); </w:t>
      </w:r>
    </w:p>
    <w:p w14:paraId="619D48C4" w14:textId="77777777" w:rsidR="00A40EDB" w:rsidRPr="00A40EDB" w:rsidRDefault="00A40EDB" w:rsidP="004833A2">
      <w:pPr>
        <w:pStyle w:val="Corpo"/>
        <w:numPr>
          <w:ilvl w:val="0"/>
          <w:numId w:val="42"/>
        </w:numPr>
        <w:tabs>
          <w:tab w:val="left" w:pos="1134"/>
        </w:tabs>
        <w:spacing w:before="120" w:after="120"/>
        <w:ind w:left="1418" w:hanging="284"/>
        <w:jc w:val="both"/>
        <w:rPr>
          <w:rStyle w:val="fonte"/>
          <w:rFonts w:ascii="Arial" w:hAnsi="Arial"/>
        </w:rPr>
      </w:pPr>
      <w:r>
        <w:rPr>
          <w:rStyle w:val="fonte"/>
          <w:rFonts w:ascii="Arial" w:hAnsi="Arial"/>
        </w:rPr>
        <w:t>d</w:t>
      </w:r>
      <w:r w:rsidRPr="00A40EDB">
        <w:rPr>
          <w:rStyle w:val="fonte"/>
          <w:rFonts w:ascii="Arial" w:hAnsi="Arial"/>
        </w:rPr>
        <w:t>esmontagem, lubrificação e remontagem dos cubos das rodas;</w:t>
      </w:r>
    </w:p>
    <w:p w14:paraId="69FD780B" w14:textId="77777777" w:rsidR="00A40EDB" w:rsidRPr="00A40EDB" w:rsidRDefault="00A40EDB" w:rsidP="004833A2">
      <w:pPr>
        <w:pStyle w:val="Corpo"/>
        <w:numPr>
          <w:ilvl w:val="0"/>
          <w:numId w:val="42"/>
        </w:numPr>
        <w:tabs>
          <w:tab w:val="left" w:pos="1134"/>
        </w:tabs>
        <w:spacing w:before="120" w:after="120"/>
        <w:ind w:left="1418" w:hanging="284"/>
        <w:jc w:val="both"/>
        <w:rPr>
          <w:rStyle w:val="fonte"/>
          <w:rFonts w:ascii="Arial" w:hAnsi="Arial"/>
        </w:rPr>
      </w:pPr>
      <w:r>
        <w:rPr>
          <w:rStyle w:val="fonte"/>
          <w:rFonts w:ascii="Arial" w:hAnsi="Arial"/>
        </w:rPr>
        <w:t>r</w:t>
      </w:r>
      <w:r w:rsidRPr="00A40EDB">
        <w:rPr>
          <w:rStyle w:val="fonte"/>
          <w:rFonts w:ascii="Arial" w:hAnsi="Arial"/>
        </w:rPr>
        <w:t>eparo de câmara de ar do pneu traseiro, incluindo material (caso aplicável)</w:t>
      </w:r>
    </w:p>
    <w:p w14:paraId="3BF32CF7" w14:textId="77777777" w:rsidR="00A40EDB" w:rsidRPr="00A40EDB" w:rsidRDefault="00A40EDB" w:rsidP="004833A2">
      <w:pPr>
        <w:pStyle w:val="Corpo"/>
        <w:numPr>
          <w:ilvl w:val="0"/>
          <w:numId w:val="42"/>
        </w:numPr>
        <w:tabs>
          <w:tab w:val="left" w:pos="1134"/>
        </w:tabs>
        <w:spacing w:before="120" w:after="120"/>
        <w:ind w:left="1418" w:hanging="284"/>
        <w:jc w:val="both"/>
        <w:rPr>
          <w:rStyle w:val="fonte"/>
          <w:rFonts w:ascii="Arial" w:hAnsi="Arial"/>
        </w:rPr>
      </w:pPr>
      <w:r>
        <w:rPr>
          <w:rStyle w:val="fonte"/>
          <w:rFonts w:ascii="Arial" w:hAnsi="Arial"/>
        </w:rPr>
        <w:t>r</w:t>
      </w:r>
      <w:r w:rsidRPr="00A40EDB">
        <w:rPr>
          <w:rStyle w:val="fonte"/>
          <w:rFonts w:ascii="Arial" w:hAnsi="Arial"/>
        </w:rPr>
        <w:t>eaperto geral;</w:t>
      </w:r>
    </w:p>
    <w:p w14:paraId="7B10D9F1" w14:textId="77777777" w:rsidR="00A40EDB" w:rsidRPr="00A40EDB" w:rsidRDefault="00A40EDB" w:rsidP="004833A2">
      <w:pPr>
        <w:pStyle w:val="Corpo"/>
        <w:numPr>
          <w:ilvl w:val="0"/>
          <w:numId w:val="42"/>
        </w:numPr>
        <w:tabs>
          <w:tab w:val="left" w:pos="1134"/>
        </w:tabs>
        <w:spacing w:before="120" w:after="120"/>
        <w:ind w:left="1418" w:hanging="284"/>
        <w:jc w:val="both"/>
        <w:rPr>
          <w:rStyle w:val="fonte"/>
          <w:rFonts w:ascii="Arial" w:hAnsi="Arial"/>
        </w:rPr>
      </w:pPr>
      <w:r>
        <w:rPr>
          <w:rStyle w:val="fonte"/>
          <w:rFonts w:ascii="Arial" w:hAnsi="Arial"/>
        </w:rPr>
        <w:lastRenderedPageBreak/>
        <w:t>a</w:t>
      </w:r>
      <w:r w:rsidRPr="00A40EDB">
        <w:rPr>
          <w:rStyle w:val="fonte"/>
          <w:rFonts w:ascii="Arial" w:hAnsi="Arial"/>
        </w:rPr>
        <w:t>justes de freios;</w:t>
      </w:r>
    </w:p>
    <w:p w14:paraId="5085E710" w14:textId="77777777" w:rsidR="00A40EDB" w:rsidRPr="00EA6F6E" w:rsidRDefault="00A40EDB" w:rsidP="004833A2">
      <w:pPr>
        <w:pStyle w:val="Corpo"/>
        <w:numPr>
          <w:ilvl w:val="0"/>
          <w:numId w:val="42"/>
        </w:numPr>
        <w:tabs>
          <w:tab w:val="left" w:pos="1134"/>
        </w:tabs>
        <w:spacing w:before="120" w:after="120"/>
        <w:ind w:left="1418" w:hanging="284"/>
        <w:jc w:val="both"/>
        <w:rPr>
          <w:rStyle w:val="fonte"/>
          <w:rFonts w:ascii="Arial" w:hAnsi="Arial"/>
        </w:rPr>
      </w:pPr>
      <w:r>
        <w:rPr>
          <w:rStyle w:val="fonte"/>
          <w:rFonts w:ascii="Arial" w:hAnsi="Arial"/>
        </w:rPr>
        <w:t>t</w:t>
      </w:r>
      <w:r w:rsidRPr="00A40EDB">
        <w:rPr>
          <w:rStyle w:val="fonte"/>
          <w:rFonts w:ascii="Arial" w:hAnsi="Arial"/>
        </w:rPr>
        <w:t>estes finais de fun</w:t>
      </w:r>
      <w:r>
        <w:rPr>
          <w:rStyle w:val="fonte"/>
          <w:rFonts w:ascii="Arial" w:hAnsi="Arial"/>
        </w:rPr>
        <w:t>cionamento para entrega da cadeira de rodas.</w:t>
      </w:r>
      <w:r w:rsidR="00CB0C1F">
        <w:rPr>
          <w:rStyle w:val="fonte"/>
          <w:rFonts w:ascii="Arial" w:hAnsi="Arial"/>
        </w:rPr>
        <w:t xml:space="preserve"> </w:t>
      </w:r>
    </w:p>
    <w:p w14:paraId="3BFE3C09" w14:textId="77777777" w:rsidR="009C0850" w:rsidRPr="00E76F25" w:rsidRDefault="00DE07E4" w:rsidP="0057647F">
      <w:pPr>
        <w:pStyle w:val="Corpo"/>
        <w:numPr>
          <w:ilvl w:val="2"/>
          <w:numId w:val="19"/>
        </w:numPr>
        <w:tabs>
          <w:tab w:val="clear" w:pos="1440"/>
          <w:tab w:val="left" w:pos="1134"/>
        </w:tabs>
        <w:spacing w:before="120" w:after="120"/>
        <w:ind w:left="0" w:firstLine="0"/>
        <w:jc w:val="both"/>
        <w:rPr>
          <w:rFonts w:ascii="Arial" w:hAnsi="Arial"/>
          <w:b/>
          <w:color w:val="FFFFFF" w:themeColor="background1"/>
        </w:rPr>
      </w:pPr>
      <w:r w:rsidRPr="00E76F25">
        <w:rPr>
          <w:rStyle w:val="fonte"/>
          <w:rFonts w:ascii="Arial" w:hAnsi="Arial"/>
        </w:rPr>
        <w:t>Os serviços serão executados nas dependências da CONTRATADA</w:t>
      </w:r>
      <w:r w:rsidR="00460B03" w:rsidRPr="00E76F25">
        <w:rPr>
          <w:rStyle w:val="fonte"/>
          <w:rFonts w:ascii="Arial" w:hAnsi="Arial"/>
        </w:rPr>
        <w:t xml:space="preserve">, sendo a </w:t>
      </w:r>
      <w:r w:rsidR="00460B03" w:rsidRPr="00E76F25">
        <w:rPr>
          <w:rFonts w:ascii="Arial" w:hAnsi="Arial"/>
        </w:rPr>
        <w:t>retirada de cadeira de roda, peças ou componentes das dependências da CONTRATANTE para reparo ou substituição</w:t>
      </w:r>
      <w:r w:rsidR="00460B03" w:rsidRPr="00E76F25">
        <w:rPr>
          <w:rStyle w:val="fonte"/>
          <w:rFonts w:ascii="Arial" w:hAnsi="Arial"/>
        </w:rPr>
        <w:t xml:space="preserve"> precedida de </w:t>
      </w:r>
      <w:r w:rsidR="00460B03" w:rsidRPr="00E76F25">
        <w:rPr>
          <w:rFonts w:ascii="Arial" w:hAnsi="Arial"/>
        </w:rPr>
        <w:t>autorização de saída emitida pela Coordenação de Patrimônio do Departamento de Material e Patrimônio, a ser concedida a funcionário da CONTRATADA, formalmente identificado.</w:t>
      </w:r>
    </w:p>
    <w:p w14:paraId="2351FC57" w14:textId="77777777" w:rsidR="00DE07E4" w:rsidRPr="000040E2" w:rsidRDefault="00DE07E4" w:rsidP="005C2CC6">
      <w:pPr>
        <w:pStyle w:val="Corpo"/>
        <w:numPr>
          <w:ilvl w:val="3"/>
          <w:numId w:val="19"/>
        </w:numPr>
        <w:tabs>
          <w:tab w:val="clear" w:pos="1800"/>
          <w:tab w:val="left" w:pos="1134"/>
        </w:tabs>
        <w:spacing w:before="120" w:after="120"/>
        <w:ind w:left="0" w:firstLine="0"/>
        <w:jc w:val="both"/>
        <w:rPr>
          <w:rStyle w:val="fonte"/>
          <w:rFonts w:ascii="Arial" w:hAnsi="Arial"/>
        </w:rPr>
      </w:pPr>
      <w:r w:rsidRPr="000040E2">
        <w:rPr>
          <w:rStyle w:val="fonte"/>
          <w:rFonts w:ascii="Arial" w:hAnsi="Arial"/>
        </w:rPr>
        <w:t>A autorização de saída, instrumento indispensável à retirada de equipamentos, peças ou componentes, será solicitada pelo Órgão Responsável.</w:t>
      </w:r>
    </w:p>
    <w:p w14:paraId="1B4A4BA2" w14:textId="77777777" w:rsidR="00DE07E4" w:rsidRPr="000040E2" w:rsidRDefault="00DE07E4" w:rsidP="005C2CC6">
      <w:pPr>
        <w:pStyle w:val="Corpo"/>
        <w:numPr>
          <w:ilvl w:val="3"/>
          <w:numId w:val="19"/>
        </w:numPr>
        <w:tabs>
          <w:tab w:val="clear" w:pos="1800"/>
          <w:tab w:val="left" w:pos="1134"/>
        </w:tabs>
        <w:spacing w:before="120" w:after="120"/>
        <w:ind w:left="0" w:firstLine="0"/>
        <w:jc w:val="both"/>
        <w:rPr>
          <w:rStyle w:val="fonte"/>
          <w:rFonts w:ascii="Arial" w:hAnsi="Arial"/>
        </w:rPr>
      </w:pPr>
      <w:r w:rsidRPr="000040E2">
        <w:rPr>
          <w:rStyle w:val="fonte"/>
          <w:rFonts w:ascii="Arial" w:hAnsi="Arial"/>
        </w:rPr>
        <w:t xml:space="preserve">A </w:t>
      </w:r>
      <w:r>
        <w:rPr>
          <w:rStyle w:val="fonte"/>
          <w:rFonts w:ascii="Arial" w:hAnsi="Arial"/>
        </w:rPr>
        <w:t>CONTRATADA</w:t>
      </w:r>
      <w:r w:rsidRPr="000040E2">
        <w:rPr>
          <w:rStyle w:val="fonte"/>
          <w:rFonts w:ascii="Arial" w:hAnsi="Arial"/>
        </w:rPr>
        <w:t xml:space="preserve"> ficará obrigada a comunicar formalmente a devolução de equipamento, peça ou componente retirado das dependências da Câmara dos Deputados para </w:t>
      </w:r>
      <w:r>
        <w:rPr>
          <w:rStyle w:val="fonte"/>
          <w:rFonts w:ascii="Arial" w:hAnsi="Arial"/>
        </w:rPr>
        <w:t>reparo</w:t>
      </w:r>
      <w:r w:rsidRPr="000040E2">
        <w:rPr>
          <w:rStyle w:val="fonte"/>
          <w:rFonts w:ascii="Arial" w:hAnsi="Arial"/>
        </w:rPr>
        <w:t>.</w:t>
      </w:r>
    </w:p>
    <w:p w14:paraId="0C4437E8" w14:textId="77777777" w:rsidR="00DE07E4" w:rsidRDefault="00460B03" w:rsidP="005C2CC6">
      <w:pPr>
        <w:pStyle w:val="Corpo"/>
        <w:numPr>
          <w:ilvl w:val="3"/>
          <w:numId w:val="19"/>
        </w:numPr>
        <w:tabs>
          <w:tab w:val="clear" w:pos="1800"/>
          <w:tab w:val="left" w:pos="1134"/>
        </w:tabs>
        <w:spacing w:before="120" w:after="120"/>
        <w:ind w:left="0" w:firstLine="0"/>
        <w:jc w:val="both"/>
        <w:rPr>
          <w:rStyle w:val="fonte"/>
          <w:rFonts w:ascii="Arial" w:hAnsi="Arial"/>
        </w:rPr>
      </w:pPr>
      <w:r w:rsidRPr="00E76F25">
        <w:rPr>
          <w:rStyle w:val="fonte"/>
          <w:rFonts w:ascii="Arial" w:hAnsi="Arial"/>
        </w:rPr>
        <w:t>Quando da</w:t>
      </w:r>
      <w:r w:rsidR="00DE07E4" w:rsidRPr="00E76F25">
        <w:rPr>
          <w:rStyle w:val="fonte"/>
          <w:rFonts w:ascii="Arial" w:hAnsi="Arial"/>
        </w:rPr>
        <w:t xml:space="preserve"> retirada de</w:t>
      </w:r>
      <w:r w:rsidR="00547F4E" w:rsidRPr="00E76F25">
        <w:rPr>
          <w:rStyle w:val="fonte"/>
          <w:rFonts w:ascii="Arial" w:hAnsi="Arial"/>
        </w:rPr>
        <w:t xml:space="preserve"> cadeiras de roda</w:t>
      </w:r>
      <w:r w:rsidR="00DE07E4" w:rsidRPr="00E76F25">
        <w:rPr>
          <w:rStyle w:val="fonte"/>
          <w:rFonts w:ascii="Arial" w:hAnsi="Arial"/>
        </w:rPr>
        <w:t>, peça ou componente das</w:t>
      </w:r>
      <w:r w:rsidR="00DE07E4" w:rsidRPr="000040E2">
        <w:rPr>
          <w:rStyle w:val="fonte"/>
          <w:rFonts w:ascii="Arial" w:hAnsi="Arial"/>
        </w:rPr>
        <w:t xml:space="preserve"> dependências da Câmara dos Deputados </w:t>
      </w:r>
      <w:r w:rsidR="00DE07E4">
        <w:rPr>
          <w:rStyle w:val="fonte"/>
          <w:rFonts w:ascii="Arial" w:hAnsi="Arial"/>
        </w:rPr>
        <w:t>e/</w:t>
      </w:r>
      <w:r w:rsidR="00DE07E4" w:rsidRPr="000040E2">
        <w:rPr>
          <w:rStyle w:val="fonte"/>
          <w:rFonts w:ascii="Arial" w:hAnsi="Arial"/>
        </w:rPr>
        <w:t xml:space="preserve">ou em caso de substituição de </w:t>
      </w:r>
      <w:r w:rsidR="00547F4E">
        <w:rPr>
          <w:rStyle w:val="fonte"/>
          <w:rFonts w:ascii="Arial" w:hAnsi="Arial"/>
        </w:rPr>
        <w:t>cadeira de roda</w:t>
      </w:r>
      <w:r w:rsidR="00DE07E4" w:rsidRPr="005B2FCE">
        <w:rPr>
          <w:rStyle w:val="fonte"/>
          <w:rFonts w:ascii="Arial" w:hAnsi="Arial"/>
        </w:rPr>
        <w:t>, peça ou componente, as despesas com retirada e transporte correrão</w:t>
      </w:r>
      <w:r w:rsidR="00DE07E4" w:rsidRPr="000040E2">
        <w:rPr>
          <w:rStyle w:val="fonte"/>
          <w:rFonts w:ascii="Arial" w:hAnsi="Arial"/>
        </w:rPr>
        <w:t xml:space="preserve"> por conta da </w:t>
      </w:r>
      <w:r w:rsidR="00DE07E4">
        <w:rPr>
          <w:rStyle w:val="fonte"/>
          <w:rFonts w:ascii="Arial" w:hAnsi="Arial"/>
        </w:rPr>
        <w:t>CONTRATADA</w:t>
      </w:r>
      <w:r w:rsidR="00DE07E4" w:rsidRPr="000040E2">
        <w:rPr>
          <w:rStyle w:val="fonte"/>
          <w:rFonts w:ascii="Arial" w:hAnsi="Arial"/>
        </w:rPr>
        <w:t>.</w:t>
      </w:r>
    </w:p>
    <w:p w14:paraId="30217FA5" w14:textId="77777777" w:rsidR="00C475CE" w:rsidRPr="002E366A" w:rsidRDefault="00C475CE" w:rsidP="005C2CC6">
      <w:pPr>
        <w:pStyle w:val="Corpo"/>
        <w:numPr>
          <w:ilvl w:val="2"/>
          <w:numId w:val="19"/>
        </w:numPr>
        <w:tabs>
          <w:tab w:val="left" w:pos="1134"/>
        </w:tabs>
        <w:spacing w:before="120" w:after="120"/>
        <w:ind w:left="0" w:firstLine="0"/>
        <w:jc w:val="both"/>
        <w:rPr>
          <w:rStyle w:val="fonte"/>
          <w:rFonts w:ascii="Arial" w:hAnsi="Arial"/>
        </w:rPr>
      </w:pPr>
      <w:r w:rsidRPr="002E366A">
        <w:rPr>
          <w:rStyle w:val="fonte"/>
          <w:rFonts w:ascii="Arial" w:hAnsi="Arial"/>
        </w:rPr>
        <w:t>O Órgão Responsável acionará a CONTRATADA para realização de manutençã</w:t>
      </w:r>
      <w:r w:rsidR="00A31E96" w:rsidRPr="002E366A">
        <w:rPr>
          <w:rStyle w:val="fonte"/>
          <w:rFonts w:ascii="Arial" w:hAnsi="Arial"/>
        </w:rPr>
        <w:t>o sempre que houver necessidade</w:t>
      </w:r>
      <w:r w:rsidRPr="002E366A">
        <w:rPr>
          <w:rStyle w:val="fonte"/>
          <w:rFonts w:ascii="Arial" w:hAnsi="Arial"/>
        </w:rPr>
        <w:t xml:space="preserve"> no período de vigência deste Contrato, mediante emissão de Requisição de Prestação de Serviços, por e-mail, conforme modelo constante do Anexo n. 6.</w:t>
      </w:r>
    </w:p>
    <w:p w14:paraId="102AB7E8" w14:textId="77777777" w:rsidR="00C475CE" w:rsidRPr="002E366A" w:rsidRDefault="00C475CE" w:rsidP="005C2CC6">
      <w:pPr>
        <w:pStyle w:val="Corpo"/>
        <w:numPr>
          <w:ilvl w:val="3"/>
          <w:numId w:val="19"/>
        </w:numPr>
        <w:tabs>
          <w:tab w:val="clear" w:pos="1800"/>
          <w:tab w:val="left" w:pos="1134"/>
        </w:tabs>
        <w:spacing w:before="120" w:after="120"/>
        <w:ind w:left="0" w:firstLine="0"/>
        <w:jc w:val="both"/>
        <w:rPr>
          <w:rStyle w:val="fonte"/>
          <w:rFonts w:ascii="Arial" w:hAnsi="Arial"/>
        </w:rPr>
      </w:pPr>
      <w:r w:rsidRPr="002E366A">
        <w:rPr>
          <w:rStyle w:val="fonte"/>
          <w:rFonts w:ascii="Arial" w:hAnsi="Arial"/>
        </w:rPr>
        <w:t>A confirmação do recebimento da Requisição de Prestação de Serviços deverá ser obtida pelo Órgão Responsável imediatamente após o envio.</w:t>
      </w:r>
    </w:p>
    <w:p w14:paraId="51DE0663" w14:textId="1D556891" w:rsidR="000040E2" w:rsidRPr="002E366A" w:rsidRDefault="000040E2" w:rsidP="004833A2">
      <w:pPr>
        <w:pStyle w:val="Corpo"/>
        <w:numPr>
          <w:ilvl w:val="2"/>
          <w:numId w:val="19"/>
        </w:numPr>
        <w:tabs>
          <w:tab w:val="left" w:pos="1134"/>
        </w:tabs>
        <w:spacing w:before="120" w:after="120"/>
        <w:ind w:left="0" w:firstLine="0"/>
        <w:jc w:val="both"/>
        <w:rPr>
          <w:rStyle w:val="fonte"/>
          <w:rFonts w:ascii="Arial" w:hAnsi="Arial"/>
        </w:rPr>
      </w:pPr>
      <w:r w:rsidRPr="002E366A">
        <w:rPr>
          <w:rStyle w:val="fonte"/>
          <w:rFonts w:ascii="Arial" w:hAnsi="Arial"/>
        </w:rPr>
        <w:t xml:space="preserve">Os serviços de manutenção consistirão </w:t>
      </w:r>
      <w:r w:rsidR="005C2CC6" w:rsidRPr="002E366A">
        <w:rPr>
          <w:rStyle w:val="fonte"/>
          <w:rFonts w:ascii="Arial" w:hAnsi="Arial"/>
        </w:rPr>
        <w:t xml:space="preserve">no </w:t>
      </w:r>
      <w:r w:rsidRPr="002E366A">
        <w:rPr>
          <w:rStyle w:val="fonte"/>
          <w:rFonts w:ascii="Arial" w:hAnsi="Arial"/>
        </w:rPr>
        <w:t>reparo de quaisquer falhas, deficiências ou ma</w:t>
      </w:r>
      <w:r w:rsidR="009C1BE1" w:rsidRPr="002E366A">
        <w:rPr>
          <w:rStyle w:val="fonte"/>
          <w:rFonts w:ascii="Arial" w:hAnsi="Arial"/>
        </w:rPr>
        <w:t>u</w:t>
      </w:r>
      <w:r w:rsidRPr="002E366A">
        <w:rPr>
          <w:rStyle w:val="fonte"/>
          <w:rFonts w:ascii="Arial" w:hAnsi="Arial"/>
        </w:rPr>
        <w:t xml:space="preserve"> funcionamento d</w:t>
      </w:r>
      <w:r w:rsidR="00547F4E" w:rsidRPr="002E366A">
        <w:rPr>
          <w:rStyle w:val="fonte"/>
          <w:rFonts w:ascii="Arial" w:hAnsi="Arial"/>
        </w:rPr>
        <w:t>a cadeira de rodas</w:t>
      </w:r>
      <w:r w:rsidRPr="002E366A">
        <w:rPr>
          <w:rStyle w:val="fonte"/>
          <w:rFonts w:ascii="Arial" w:hAnsi="Arial"/>
        </w:rPr>
        <w:t xml:space="preserve">, reportados ou não pela CONTRATANTE, de forma a restaurar </w:t>
      </w:r>
      <w:r w:rsidR="005C2CC6" w:rsidRPr="002E366A">
        <w:rPr>
          <w:rStyle w:val="fonte"/>
          <w:rFonts w:ascii="Arial" w:hAnsi="Arial"/>
        </w:rPr>
        <w:t>suas</w:t>
      </w:r>
      <w:r w:rsidRPr="002E366A">
        <w:rPr>
          <w:rStyle w:val="fonte"/>
          <w:rFonts w:ascii="Arial" w:hAnsi="Arial"/>
        </w:rPr>
        <w:t xml:space="preserve"> condições </w:t>
      </w:r>
      <w:r w:rsidR="00D13970" w:rsidRPr="002E366A">
        <w:rPr>
          <w:rStyle w:val="fonte"/>
          <w:rFonts w:ascii="Arial" w:hAnsi="Arial"/>
        </w:rPr>
        <w:t>de funcionamento</w:t>
      </w:r>
      <w:r w:rsidR="005C2CC6" w:rsidRPr="002E366A">
        <w:rPr>
          <w:rStyle w:val="fonte"/>
          <w:rFonts w:ascii="Arial" w:hAnsi="Arial"/>
        </w:rPr>
        <w:t>.</w:t>
      </w:r>
    </w:p>
    <w:p w14:paraId="4DA7EC44" w14:textId="70994E47" w:rsidR="000040E2" w:rsidRPr="002E366A" w:rsidRDefault="000040E2" w:rsidP="00345FF2">
      <w:pPr>
        <w:pStyle w:val="Corpo"/>
        <w:numPr>
          <w:ilvl w:val="2"/>
          <w:numId w:val="19"/>
        </w:numPr>
        <w:spacing w:before="120" w:after="120"/>
        <w:ind w:left="0" w:firstLine="0"/>
        <w:jc w:val="both"/>
        <w:rPr>
          <w:rStyle w:val="fonte"/>
          <w:rFonts w:ascii="Arial" w:hAnsi="Arial"/>
        </w:rPr>
      </w:pPr>
      <w:r w:rsidRPr="002E366A">
        <w:rPr>
          <w:rStyle w:val="fonte"/>
          <w:rFonts w:ascii="Arial" w:hAnsi="Arial"/>
        </w:rPr>
        <w:t>A manutenção deverá obedecer aos seguintes prazos:</w:t>
      </w:r>
      <w:r w:rsidR="0018523F" w:rsidRPr="002E366A">
        <w:rPr>
          <w:rStyle w:val="fonte"/>
          <w:rFonts w:ascii="Arial" w:hAnsi="Arial"/>
        </w:rPr>
        <w:t xml:space="preserve"> </w:t>
      </w:r>
    </w:p>
    <w:p w14:paraId="3E1FC08C" w14:textId="77777777" w:rsidR="000040E2" w:rsidRPr="002E366A" w:rsidRDefault="00546771" w:rsidP="00345FF2">
      <w:pPr>
        <w:pStyle w:val="Corpo"/>
        <w:numPr>
          <w:ilvl w:val="0"/>
          <w:numId w:val="23"/>
        </w:numPr>
        <w:spacing w:before="120" w:after="120"/>
        <w:ind w:left="1701" w:hanging="284"/>
        <w:jc w:val="both"/>
        <w:rPr>
          <w:rStyle w:val="fonte"/>
          <w:rFonts w:ascii="Arial" w:hAnsi="Arial"/>
        </w:rPr>
      </w:pPr>
      <w:r w:rsidRPr="002E366A">
        <w:rPr>
          <w:rStyle w:val="fonte"/>
          <w:rFonts w:ascii="Arial" w:hAnsi="Arial"/>
        </w:rPr>
        <w:t>2</w:t>
      </w:r>
      <w:r w:rsidR="00547F4E" w:rsidRPr="002E366A">
        <w:rPr>
          <w:rStyle w:val="fonte"/>
          <w:rFonts w:ascii="Arial" w:hAnsi="Arial"/>
        </w:rPr>
        <w:t xml:space="preserve"> (</w:t>
      </w:r>
      <w:r w:rsidRPr="002E366A">
        <w:rPr>
          <w:rStyle w:val="fonte"/>
          <w:rFonts w:ascii="Arial" w:hAnsi="Arial"/>
        </w:rPr>
        <w:t>dois</w:t>
      </w:r>
      <w:r w:rsidR="00547F4E" w:rsidRPr="002E366A">
        <w:rPr>
          <w:rStyle w:val="fonte"/>
          <w:rFonts w:ascii="Arial" w:hAnsi="Arial"/>
        </w:rPr>
        <w:t xml:space="preserve">) </w:t>
      </w:r>
      <w:r w:rsidR="009D3D0E" w:rsidRPr="002E366A">
        <w:rPr>
          <w:rStyle w:val="fonte"/>
          <w:rFonts w:ascii="Arial" w:hAnsi="Arial"/>
        </w:rPr>
        <w:t>dias úteis</w:t>
      </w:r>
      <w:r w:rsidR="00547F4E" w:rsidRPr="002E366A">
        <w:rPr>
          <w:rStyle w:val="fonte"/>
          <w:rFonts w:ascii="Arial" w:hAnsi="Arial"/>
        </w:rPr>
        <w:t xml:space="preserve"> </w:t>
      </w:r>
      <w:r w:rsidR="000040E2" w:rsidRPr="002E366A">
        <w:rPr>
          <w:rStyle w:val="fonte"/>
          <w:rFonts w:ascii="Arial" w:hAnsi="Arial"/>
        </w:rPr>
        <w:t xml:space="preserve">para </w:t>
      </w:r>
      <w:r w:rsidR="00547F4E" w:rsidRPr="002E366A">
        <w:rPr>
          <w:rStyle w:val="fonte"/>
          <w:rFonts w:ascii="Arial" w:hAnsi="Arial"/>
        </w:rPr>
        <w:t>retirada da cadeira de rodas, contados da data da confirmação do recebimento da Requisição de Prestação de Serviços;</w:t>
      </w:r>
      <w:r w:rsidR="000040E2" w:rsidRPr="002E366A">
        <w:rPr>
          <w:rStyle w:val="fonte"/>
          <w:rFonts w:ascii="Arial" w:hAnsi="Arial"/>
        </w:rPr>
        <w:t xml:space="preserve"> </w:t>
      </w:r>
    </w:p>
    <w:p w14:paraId="632A9E83" w14:textId="77777777" w:rsidR="000040E2" w:rsidRPr="0057647F" w:rsidRDefault="00547F4E" w:rsidP="00345FF2">
      <w:pPr>
        <w:pStyle w:val="Corpo"/>
        <w:numPr>
          <w:ilvl w:val="0"/>
          <w:numId w:val="23"/>
        </w:numPr>
        <w:spacing w:before="120" w:after="120"/>
        <w:ind w:left="1701" w:hanging="284"/>
        <w:jc w:val="both"/>
        <w:rPr>
          <w:rFonts w:ascii="Arial" w:hAnsi="Arial"/>
        </w:rPr>
      </w:pPr>
      <w:r w:rsidRPr="002E366A">
        <w:rPr>
          <w:rStyle w:val="fonte"/>
          <w:rFonts w:ascii="Arial" w:hAnsi="Arial"/>
        </w:rPr>
        <w:t xml:space="preserve">10 (dez) </w:t>
      </w:r>
      <w:r w:rsidR="009D3D0E" w:rsidRPr="002E366A">
        <w:rPr>
          <w:rStyle w:val="fonte"/>
          <w:rFonts w:ascii="Arial" w:hAnsi="Arial"/>
        </w:rPr>
        <w:t>dias úteis</w:t>
      </w:r>
      <w:r w:rsidRPr="002E366A">
        <w:rPr>
          <w:rStyle w:val="fonte"/>
          <w:rFonts w:ascii="Arial" w:hAnsi="Arial"/>
        </w:rPr>
        <w:t xml:space="preserve"> </w:t>
      </w:r>
      <w:r w:rsidR="000040E2" w:rsidRPr="002E366A">
        <w:rPr>
          <w:rStyle w:val="fonte"/>
          <w:rFonts w:ascii="Arial" w:hAnsi="Arial"/>
        </w:rPr>
        <w:t>para</w:t>
      </w:r>
      <w:r w:rsidRPr="002E366A">
        <w:rPr>
          <w:rStyle w:val="fonte"/>
          <w:rFonts w:ascii="Arial" w:hAnsi="Arial"/>
        </w:rPr>
        <w:t xml:space="preserve"> devolução da cadeira de rodas, contados da</w:t>
      </w:r>
      <w:r w:rsidRPr="0057647F">
        <w:rPr>
          <w:rStyle w:val="fonte"/>
          <w:rFonts w:ascii="Arial" w:hAnsi="Arial"/>
        </w:rPr>
        <w:t xml:space="preserve"> data de sua retirada.</w:t>
      </w:r>
    </w:p>
    <w:p w14:paraId="750FF7C1" w14:textId="77777777" w:rsidR="000040E2" w:rsidRPr="0057647F" w:rsidRDefault="000040E2" w:rsidP="00345FF2">
      <w:pPr>
        <w:pStyle w:val="Corpo"/>
        <w:numPr>
          <w:ilvl w:val="3"/>
          <w:numId w:val="19"/>
        </w:numPr>
        <w:tabs>
          <w:tab w:val="clear" w:pos="1800"/>
        </w:tabs>
        <w:spacing w:before="120" w:after="120"/>
        <w:ind w:left="0" w:firstLine="0"/>
        <w:jc w:val="both"/>
        <w:rPr>
          <w:rStyle w:val="fonte"/>
          <w:rFonts w:ascii="Arial" w:hAnsi="Arial"/>
        </w:rPr>
      </w:pPr>
      <w:r w:rsidRPr="0057647F">
        <w:rPr>
          <w:rStyle w:val="fonte"/>
          <w:rFonts w:ascii="Arial" w:hAnsi="Arial"/>
        </w:rPr>
        <w:t xml:space="preserve">Caso não seja possível a conclusão da manutenção no prazo estabelecido, a </w:t>
      </w:r>
      <w:r w:rsidR="0051250E" w:rsidRPr="0057647F">
        <w:rPr>
          <w:rStyle w:val="fonte"/>
          <w:rFonts w:ascii="Arial" w:hAnsi="Arial"/>
        </w:rPr>
        <w:t>CONTRATADA</w:t>
      </w:r>
      <w:r w:rsidRPr="0057647F">
        <w:rPr>
          <w:rStyle w:val="fonte"/>
          <w:rFonts w:ascii="Arial" w:hAnsi="Arial"/>
        </w:rPr>
        <w:t xml:space="preserve"> poderá, desde que </w:t>
      </w:r>
      <w:r w:rsidR="003C411D" w:rsidRPr="0057647F">
        <w:rPr>
          <w:rStyle w:val="fonte"/>
          <w:rFonts w:ascii="Arial" w:hAnsi="Arial"/>
        </w:rPr>
        <w:t xml:space="preserve">formalmente </w:t>
      </w:r>
      <w:r w:rsidRPr="0057647F">
        <w:rPr>
          <w:rStyle w:val="fonte"/>
          <w:rFonts w:ascii="Arial" w:hAnsi="Arial"/>
        </w:rPr>
        <w:t>autorizado pelo Órgão Responsável, promover a substituição d</w:t>
      </w:r>
      <w:r w:rsidR="005C2CC6" w:rsidRPr="0057647F">
        <w:rPr>
          <w:rStyle w:val="fonte"/>
          <w:rFonts w:ascii="Arial" w:hAnsi="Arial"/>
        </w:rPr>
        <w:t xml:space="preserve">a cadeira de rodas </w:t>
      </w:r>
      <w:r w:rsidRPr="0057647F">
        <w:rPr>
          <w:rStyle w:val="fonte"/>
          <w:rFonts w:ascii="Arial" w:hAnsi="Arial"/>
        </w:rPr>
        <w:t>por outr</w:t>
      </w:r>
      <w:r w:rsidR="005C2CC6" w:rsidRPr="0057647F">
        <w:rPr>
          <w:rStyle w:val="fonte"/>
          <w:rFonts w:ascii="Arial" w:hAnsi="Arial"/>
        </w:rPr>
        <w:t>a</w:t>
      </w:r>
      <w:r w:rsidRPr="0057647F">
        <w:rPr>
          <w:rStyle w:val="fonte"/>
          <w:rFonts w:ascii="Arial" w:hAnsi="Arial"/>
        </w:rPr>
        <w:t xml:space="preserve"> de características técnicas similares ou superiores, </w:t>
      </w:r>
      <w:r w:rsidR="0077651B" w:rsidRPr="0057647F">
        <w:rPr>
          <w:rStyle w:val="fonte"/>
          <w:rFonts w:ascii="Arial" w:hAnsi="Arial"/>
        </w:rPr>
        <w:t>por até</w:t>
      </w:r>
      <w:r w:rsidRPr="0057647F">
        <w:rPr>
          <w:rStyle w:val="fonte"/>
          <w:rFonts w:ascii="Arial" w:hAnsi="Arial"/>
        </w:rPr>
        <w:t xml:space="preserve"> 60 (sessenta) dias, </w:t>
      </w:r>
      <w:r w:rsidR="0077651B" w:rsidRPr="0057647F">
        <w:rPr>
          <w:rStyle w:val="fonte"/>
          <w:rFonts w:ascii="Arial" w:hAnsi="Arial" w:cs="Arial"/>
        </w:rPr>
        <w:t xml:space="preserve">quando então, a partir </w:t>
      </w:r>
      <w:r w:rsidR="005C2CC6" w:rsidRPr="0057647F">
        <w:rPr>
          <w:rStyle w:val="fonte"/>
          <w:rFonts w:ascii="Arial" w:hAnsi="Arial" w:cs="Arial"/>
        </w:rPr>
        <w:t>do fornecimento da cadeira de rodas</w:t>
      </w:r>
      <w:r w:rsidR="0077651B" w:rsidRPr="0057647F">
        <w:rPr>
          <w:rStyle w:val="fonte"/>
          <w:rFonts w:ascii="Arial" w:hAnsi="Arial" w:cs="Arial"/>
        </w:rPr>
        <w:t xml:space="preserve"> substitut</w:t>
      </w:r>
      <w:r w:rsidR="005C2CC6" w:rsidRPr="0057647F">
        <w:rPr>
          <w:rStyle w:val="fonte"/>
          <w:rFonts w:ascii="Arial" w:hAnsi="Arial" w:cs="Arial"/>
        </w:rPr>
        <w:t>a</w:t>
      </w:r>
      <w:r w:rsidR="0077651B" w:rsidRPr="0057647F">
        <w:rPr>
          <w:rStyle w:val="fonte"/>
          <w:rFonts w:ascii="Arial" w:hAnsi="Arial" w:cs="Arial"/>
        </w:rPr>
        <w:t>, ficará suspensa a contagem do prazo para</w:t>
      </w:r>
      <w:r w:rsidR="0077651B" w:rsidRPr="0057647F">
        <w:rPr>
          <w:rStyle w:val="fonte"/>
          <w:rFonts w:ascii="Arial" w:hAnsi="Arial"/>
        </w:rPr>
        <w:t xml:space="preserve"> correção do(s) defeito(s)</w:t>
      </w:r>
      <w:r w:rsidRPr="0057647F">
        <w:rPr>
          <w:rStyle w:val="fonte"/>
          <w:rFonts w:ascii="Arial" w:hAnsi="Arial"/>
        </w:rPr>
        <w:t>.</w:t>
      </w:r>
    </w:p>
    <w:p w14:paraId="00A0A419" w14:textId="77777777" w:rsidR="000040E2" w:rsidRPr="002E366A" w:rsidRDefault="000040E2" w:rsidP="004833A2">
      <w:pPr>
        <w:pStyle w:val="Corpo"/>
        <w:numPr>
          <w:ilvl w:val="4"/>
          <w:numId w:val="19"/>
        </w:numPr>
        <w:tabs>
          <w:tab w:val="clear" w:pos="2520"/>
          <w:tab w:val="left" w:pos="1134"/>
        </w:tabs>
        <w:spacing w:before="120" w:after="120"/>
        <w:ind w:left="0" w:firstLine="0"/>
        <w:jc w:val="both"/>
        <w:rPr>
          <w:rStyle w:val="fonte"/>
          <w:rFonts w:ascii="Arial" w:hAnsi="Arial"/>
        </w:rPr>
      </w:pPr>
      <w:r w:rsidRPr="0057647F">
        <w:rPr>
          <w:rStyle w:val="fonte"/>
          <w:rFonts w:ascii="Arial" w:hAnsi="Arial"/>
        </w:rPr>
        <w:t xml:space="preserve">A substituição a que se refere este subitem será admitida a critério </w:t>
      </w:r>
      <w:r w:rsidR="0077651B" w:rsidRPr="0057647F">
        <w:rPr>
          <w:rStyle w:val="fonte"/>
          <w:rFonts w:ascii="Arial" w:hAnsi="Arial"/>
        </w:rPr>
        <w:t>do Órgão Responsável</w:t>
      </w:r>
      <w:r w:rsidRPr="0057647F">
        <w:rPr>
          <w:rStyle w:val="fonte"/>
          <w:rFonts w:ascii="Arial" w:hAnsi="Arial"/>
        </w:rPr>
        <w:t xml:space="preserve">, após prévia avaliação técnica quanto às condições de uso e </w:t>
      </w:r>
      <w:r w:rsidRPr="002E366A">
        <w:rPr>
          <w:rStyle w:val="fonte"/>
          <w:rFonts w:ascii="Arial" w:hAnsi="Arial"/>
        </w:rPr>
        <w:t>compatibilidade d</w:t>
      </w:r>
      <w:r w:rsidR="005C2CC6" w:rsidRPr="002E366A">
        <w:rPr>
          <w:rStyle w:val="fonte"/>
          <w:rFonts w:ascii="Arial" w:hAnsi="Arial"/>
        </w:rPr>
        <w:t xml:space="preserve">a cadeira de rodas </w:t>
      </w:r>
      <w:r w:rsidR="0077651B" w:rsidRPr="002E366A">
        <w:rPr>
          <w:rStyle w:val="fonte"/>
          <w:rFonts w:ascii="Arial" w:hAnsi="Arial"/>
        </w:rPr>
        <w:t>ofertad</w:t>
      </w:r>
      <w:r w:rsidR="005C2CC6" w:rsidRPr="002E366A">
        <w:rPr>
          <w:rStyle w:val="fonte"/>
          <w:rFonts w:ascii="Arial" w:hAnsi="Arial"/>
        </w:rPr>
        <w:t>a</w:t>
      </w:r>
      <w:r w:rsidR="0077651B" w:rsidRPr="002E366A">
        <w:rPr>
          <w:rStyle w:val="fonte"/>
          <w:rFonts w:ascii="Arial" w:hAnsi="Arial"/>
        </w:rPr>
        <w:t xml:space="preserve"> em relação à</w:t>
      </w:r>
      <w:r w:rsidRPr="002E366A">
        <w:rPr>
          <w:rStyle w:val="fonte"/>
          <w:rFonts w:ascii="Arial" w:hAnsi="Arial"/>
        </w:rPr>
        <w:t>quele a ser substituíd</w:t>
      </w:r>
      <w:r w:rsidR="005C2CC6" w:rsidRPr="002E366A">
        <w:rPr>
          <w:rStyle w:val="fonte"/>
          <w:rFonts w:ascii="Arial" w:hAnsi="Arial"/>
        </w:rPr>
        <w:t>a</w:t>
      </w:r>
      <w:r w:rsidRPr="002E366A">
        <w:rPr>
          <w:rStyle w:val="fonte"/>
          <w:rFonts w:ascii="Arial" w:hAnsi="Arial"/>
        </w:rPr>
        <w:t xml:space="preserve">. </w:t>
      </w:r>
    </w:p>
    <w:p w14:paraId="2DC405A9" w14:textId="15DDB7AC" w:rsidR="00A31E96" w:rsidRPr="002E366A" w:rsidRDefault="00A31E96" w:rsidP="00A31E96">
      <w:pPr>
        <w:pStyle w:val="Corpo"/>
        <w:numPr>
          <w:ilvl w:val="2"/>
          <w:numId w:val="19"/>
        </w:numPr>
        <w:tabs>
          <w:tab w:val="clear" w:pos="1440"/>
          <w:tab w:val="left" w:pos="1134"/>
        </w:tabs>
        <w:spacing w:before="120" w:after="120"/>
        <w:ind w:left="0" w:firstLine="0"/>
        <w:jc w:val="both"/>
        <w:rPr>
          <w:rStyle w:val="fonte"/>
          <w:rFonts w:ascii="Arial" w:hAnsi="Arial"/>
        </w:rPr>
      </w:pPr>
      <w:r w:rsidRPr="002E366A">
        <w:rPr>
          <w:rStyle w:val="fonte"/>
          <w:rFonts w:ascii="Arial" w:hAnsi="Arial"/>
        </w:rPr>
        <w:lastRenderedPageBreak/>
        <w:t>A manutenç</w:t>
      </w:r>
      <w:r w:rsidR="00D41AB2" w:rsidRPr="002E366A">
        <w:rPr>
          <w:rStyle w:val="fonte"/>
          <w:rFonts w:ascii="Arial" w:hAnsi="Arial"/>
        </w:rPr>
        <w:t>ão</w:t>
      </w:r>
      <w:r w:rsidRPr="002E366A">
        <w:rPr>
          <w:rStyle w:val="fonte"/>
          <w:rFonts w:ascii="Arial" w:hAnsi="Arial"/>
        </w:rPr>
        <w:t xml:space="preserve"> </w:t>
      </w:r>
      <w:r w:rsidR="00D41AB2" w:rsidRPr="002E366A">
        <w:rPr>
          <w:rStyle w:val="fonte"/>
          <w:rFonts w:ascii="Arial" w:hAnsi="Arial"/>
        </w:rPr>
        <w:t>inclui a realização de serviço de desempeno de rodas</w:t>
      </w:r>
      <w:r w:rsidRPr="002E366A">
        <w:rPr>
          <w:rStyle w:val="fonte"/>
          <w:rFonts w:ascii="Arial" w:hAnsi="Arial"/>
        </w:rPr>
        <w:t>, conforme demanda da CONTRATANTE.</w:t>
      </w:r>
    </w:p>
    <w:p w14:paraId="5419EF2C" w14:textId="77777777" w:rsidR="00F253D9" w:rsidRPr="00F253D9" w:rsidRDefault="00EA7B25" w:rsidP="00437BEF">
      <w:pPr>
        <w:pStyle w:val="Corpo"/>
        <w:numPr>
          <w:ilvl w:val="1"/>
          <w:numId w:val="19"/>
        </w:numPr>
        <w:tabs>
          <w:tab w:val="clear" w:pos="858"/>
          <w:tab w:val="left" w:pos="1134"/>
        </w:tabs>
        <w:suppressAutoHyphens w:val="0"/>
        <w:spacing w:before="120" w:after="120"/>
        <w:ind w:left="0" w:firstLine="0"/>
        <w:jc w:val="both"/>
        <w:rPr>
          <w:rFonts w:ascii="Arial" w:hAnsi="Arial"/>
        </w:rPr>
      </w:pPr>
      <w:r w:rsidRPr="002E366A">
        <w:rPr>
          <w:rFonts w:ascii="Arial" w:hAnsi="Arial" w:cs="Arial"/>
        </w:rPr>
        <w:t>Os</w:t>
      </w:r>
      <w:r w:rsidR="00F253D9" w:rsidRPr="002E366A">
        <w:rPr>
          <w:rFonts w:ascii="Arial" w:hAnsi="Arial" w:cs="Arial"/>
        </w:rPr>
        <w:t xml:space="preserve"> prazos constantes deste </w:t>
      </w:r>
      <w:r w:rsidR="00DE07E4" w:rsidRPr="002E366A">
        <w:rPr>
          <w:rFonts w:ascii="Arial" w:hAnsi="Arial" w:cs="Arial"/>
        </w:rPr>
        <w:t>Contrato para execução dos serviços de</w:t>
      </w:r>
      <w:r w:rsidR="00DE07E4">
        <w:rPr>
          <w:rFonts w:ascii="Arial" w:hAnsi="Arial" w:cs="Arial"/>
        </w:rPr>
        <w:t xml:space="preserve"> manutenção </w:t>
      </w:r>
      <w:r w:rsidR="00DE07E4" w:rsidRPr="004833A2">
        <w:rPr>
          <w:rFonts w:ascii="Arial" w:hAnsi="Arial" w:cs="Arial"/>
        </w:rPr>
        <w:t>e fornecimento de peças e componentes</w:t>
      </w:r>
      <w:r w:rsidR="00F253D9" w:rsidRPr="00F253D9">
        <w:rPr>
          <w:rFonts w:ascii="Arial" w:hAnsi="Arial" w:cs="Arial"/>
        </w:rPr>
        <w:t xml:space="preserve"> poderão, excepcionalmente, ser alterados, </w:t>
      </w:r>
      <w:r w:rsidR="00F253D9">
        <w:rPr>
          <w:rFonts w:ascii="Arial" w:hAnsi="Arial" w:cs="Arial"/>
        </w:rPr>
        <w:t>mediante</w:t>
      </w:r>
      <w:r w:rsidR="00F253D9" w:rsidRPr="00F253D9">
        <w:rPr>
          <w:rFonts w:ascii="Arial" w:hAnsi="Arial" w:cs="Arial"/>
        </w:rPr>
        <w:t xml:space="preserve"> apresentação de justificativa e solicitação formal da CONTRATADA e expressa anuência do Órgão Responsável.</w:t>
      </w:r>
    </w:p>
    <w:p w14:paraId="01F95AF8" w14:textId="77777777" w:rsidR="000040E2" w:rsidRDefault="000A0E62" w:rsidP="00345FF2">
      <w:pPr>
        <w:pStyle w:val="t3ftulon3fvel1negrito"/>
        <w:numPr>
          <w:ilvl w:val="0"/>
          <w:numId w:val="19"/>
        </w:numPr>
        <w:pBdr>
          <w:top w:val="single" w:sz="4" w:space="1" w:color="auto"/>
          <w:bottom w:val="single" w:sz="4" w:space="1" w:color="auto"/>
        </w:pBdr>
        <w:spacing w:before="120" w:after="120"/>
        <w:jc w:val="both"/>
        <w:rPr>
          <w:b w:val="0"/>
          <w:sz w:val="24"/>
        </w:rPr>
      </w:pPr>
      <w:r>
        <w:rPr>
          <w:b w:val="0"/>
          <w:sz w:val="24"/>
        </w:rPr>
        <w:t xml:space="preserve"> </w:t>
      </w:r>
      <w:r w:rsidR="000040E2" w:rsidRPr="00CB3339">
        <w:rPr>
          <w:b w:val="0"/>
          <w:sz w:val="24"/>
        </w:rPr>
        <w:t xml:space="preserve">DO FORNECIMENTO DE MATERIAIS </w:t>
      </w:r>
      <w:r w:rsidR="006C2902">
        <w:rPr>
          <w:b w:val="0"/>
          <w:sz w:val="24"/>
        </w:rPr>
        <w:t xml:space="preserve">E </w:t>
      </w:r>
      <w:r w:rsidR="006C2902" w:rsidRPr="00CB3339">
        <w:rPr>
          <w:b w:val="0"/>
          <w:sz w:val="24"/>
        </w:rPr>
        <w:t>PEÇAS</w:t>
      </w:r>
    </w:p>
    <w:p w14:paraId="56238E25" w14:textId="77FF1D98" w:rsidR="009C0850" w:rsidRPr="00E76F25" w:rsidRDefault="009A08E2" w:rsidP="009C0850">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b/>
          <w:i/>
          <w:sz w:val="20"/>
        </w:rPr>
      </w:pPr>
      <w:r w:rsidRPr="009A08E2">
        <w:rPr>
          <w:rFonts w:cs="Tahoma"/>
        </w:rPr>
        <w:t xml:space="preserve">Caberá à CONTRATADA o fornecimento, à base de troca, de todas e quaisquer peças, componentes e produtos utilizados no serviço de manutenção, sem qualquer ônus adicional para a CONTRATANTE, salvo aqueles expressamente listados </w:t>
      </w:r>
      <w:r w:rsidR="00A770BE">
        <w:rPr>
          <w:rFonts w:cs="Tahoma"/>
        </w:rPr>
        <w:t>na tabela d</w:t>
      </w:r>
      <w:r w:rsidRPr="009A08E2">
        <w:rPr>
          <w:rFonts w:cs="Tahoma"/>
        </w:rPr>
        <w:t>o subitem 1.2 do objeto no Anexo n. 4</w:t>
      </w:r>
      <w:r>
        <w:rPr>
          <w:rFonts w:cs="Arial"/>
          <w:szCs w:val="24"/>
        </w:rPr>
        <w:t xml:space="preserve"> e</w:t>
      </w:r>
      <w:r w:rsidR="00E75053" w:rsidRPr="00E76F25">
        <w:rPr>
          <w:rFonts w:cs="Arial"/>
          <w:szCs w:val="24"/>
        </w:rPr>
        <w:t xml:space="preserve"> observado o disposto no </w:t>
      </w:r>
      <w:r w:rsidR="00E75053" w:rsidRPr="00E76F25">
        <w:rPr>
          <w:rFonts w:cs="Arial"/>
          <w:szCs w:val="24"/>
          <w:u w:val="single"/>
        </w:rPr>
        <w:t>item 5.7</w:t>
      </w:r>
      <w:r w:rsidR="00E75053" w:rsidRPr="00E76F25">
        <w:rPr>
          <w:rFonts w:cs="Arial"/>
          <w:szCs w:val="24"/>
        </w:rPr>
        <w:t xml:space="preserve"> do Título 5 deste Contrato</w:t>
      </w:r>
      <w:r w:rsidR="009C0850" w:rsidRPr="00E76F25">
        <w:rPr>
          <w:rStyle w:val="fonte"/>
          <w:rFonts w:cs="Arial"/>
          <w:szCs w:val="24"/>
        </w:rPr>
        <w:t>.</w:t>
      </w:r>
    </w:p>
    <w:p w14:paraId="2D11082C" w14:textId="757E3DBB" w:rsidR="00E75053" w:rsidRPr="00E76F25" w:rsidRDefault="00A770BE" w:rsidP="009C0850">
      <w:pPr>
        <w:pStyle w:val="Corpoalfabeto"/>
        <w:numPr>
          <w:ilvl w:val="1"/>
          <w:numId w:val="19"/>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770BE">
        <w:rPr>
          <w:rFonts w:cs="Tahoma"/>
        </w:rPr>
        <w:t xml:space="preserve">A CONTRATADA será responsável pelo fornecimento e instalação das peças de reposição e pela execução dos serviços específicos listados na tabela do subitem 1.2 do objeto no Anexo n. 4, de acordo com o preço máximo estabelecido </w:t>
      </w:r>
      <w:r w:rsidR="00954BC1">
        <w:rPr>
          <w:rFonts w:cs="Tahoma"/>
        </w:rPr>
        <w:t>e</w:t>
      </w:r>
      <w:r w:rsidR="00B64D74">
        <w:rPr>
          <w:rFonts w:cs="Tahoma"/>
        </w:rPr>
        <w:t xml:space="preserve"> aplicado o percentual de desconto constante da proposta da CONTRATADA,</w:t>
      </w:r>
      <w:r w:rsidR="00954BC1">
        <w:rPr>
          <w:rFonts w:cs="Tahoma"/>
        </w:rPr>
        <w:t xml:space="preserve"> </w:t>
      </w:r>
      <w:r w:rsidR="00E75053" w:rsidRPr="00E76F25">
        <w:t xml:space="preserve">observado o disposto no </w:t>
      </w:r>
      <w:r w:rsidR="00E75053" w:rsidRPr="00E76F25">
        <w:rPr>
          <w:u w:val="single"/>
        </w:rPr>
        <w:t>item 5.7</w:t>
      </w:r>
      <w:r w:rsidR="00E75053" w:rsidRPr="00E76F25">
        <w:t xml:space="preserve"> do Título 5 deste Contrato.</w:t>
      </w:r>
    </w:p>
    <w:p w14:paraId="01734B97" w14:textId="77777777" w:rsidR="00CB0E0E" w:rsidRPr="00E76F25" w:rsidRDefault="000A0E62" w:rsidP="009C0850">
      <w:pPr>
        <w:pStyle w:val="Corpoalfabeto"/>
        <w:numPr>
          <w:ilvl w:val="1"/>
          <w:numId w:val="19"/>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76F25">
        <w:t xml:space="preserve">O prazo de garantia das peças fornecidas não será inferior a </w:t>
      </w:r>
      <w:r w:rsidR="003F15F4" w:rsidRPr="00E76F25">
        <w:rPr>
          <w:u w:val="single"/>
        </w:rPr>
        <w:t>180</w:t>
      </w:r>
      <w:r w:rsidRPr="00E76F25">
        <w:rPr>
          <w:u w:val="single"/>
        </w:rPr>
        <w:t xml:space="preserve"> (</w:t>
      </w:r>
      <w:r w:rsidR="003F15F4" w:rsidRPr="00E76F25">
        <w:rPr>
          <w:u w:val="single"/>
        </w:rPr>
        <w:t>cento e oitenta</w:t>
      </w:r>
      <w:r w:rsidRPr="00E76F25">
        <w:rPr>
          <w:u w:val="single"/>
        </w:rPr>
        <w:t>) dias</w:t>
      </w:r>
      <w:r w:rsidRPr="00E76F25">
        <w:t xml:space="preserve">, </w:t>
      </w:r>
      <w:r w:rsidR="00D85043" w:rsidRPr="00E76F25">
        <w:t xml:space="preserve">contado da </w:t>
      </w:r>
      <w:r w:rsidR="00D85043" w:rsidRPr="00E76F25">
        <w:rPr>
          <w:rFonts w:cs="Arial"/>
        </w:rPr>
        <w:t>data</w:t>
      </w:r>
      <w:r w:rsidR="00D85043" w:rsidRPr="00E76F25">
        <w:t xml:space="preserve"> da instalação</w:t>
      </w:r>
      <w:r w:rsidR="00CB0E0E" w:rsidRPr="00E76F25">
        <w:t>.</w:t>
      </w:r>
      <w:r w:rsidR="007D4A31" w:rsidRPr="00E76F25">
        <w:t xml:space="preserve">  </w:t>
      </w:r>
    </w:p>
    <w:p w14:paraId="3F279DE5" w14:textId="77777777" w:rsidR="000040E2" w:rsidRPr="00E76F25" w:rsidRDefault="000040E2" w:rsidP="009C0850">
      <w:pPr>
        <w:pStyle w:val="Corpoalfabeto"/>
        <w:numPr>
          <w:ilvl w:val="1"/>
          <w:numId w:val="19"/>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E76F25">
        <w:t xml:space="preserve">Em toda substituição de peças ou componentes caberá à </w:t>
      </w:r>
      <w:r w:rsidR="0051250E" w:rsidRPr="00E76F25">
        <w:t>CONTRATADA</w:t>
      </w:r>
      <w:r w:rsidRPr="00E76F25">
        <w:t xml:space="preserve"> o fornecimento de toda mão de obra necessária à execução do serviço, sem ônus adicional à </w:t>
      </w:r>
      <w:r w:rsidR="0051250E" w:rsidRPr="00E76F25">
        <w:t>CONTRATANTE</w:t>
      </w:r>
      <w:r w:rsidR="00FD0A5B" w:rsidRPr="00E76F25">
        <w:rPr>
          <w:rFonts w:cs="Arial"/>
          <w:iCs/>
          <w:szCs w:val="24"/>
        </w:rPr>
        <w:t>.</w:t>
      </w:r>
    </w:p>
    <w:p w14:paraId="6DE14351" w14:textId="77777777" w:rsidR="00B50732" w:rsidRDefault="00B50732" w:rsidP="009C0850">
      <w:pPr>
        <w:pStyle w:val="Corpoalfabeto"/>
        <w:numPr>
          <w:ilvl w:val="1"/>
          <w:numId w:val="19"/>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76F25">
        <w:rPr>
          <w:iCs/>
        </w:rPr>
        <w:t>Em</w:t>
      </w:r>
      <w:r w:rsidRPr="00E76F25">
        <w:t xml:space="preserve"> toda substituição de peças </w:t>
      </w:r>
      <w:r w:rsidR="00887A93" w:rsidRPr="00E76F25">
        <w:t>e</w:t>
      </w:r>
      <w:r w:rsidRPr="00E76F25">
        <w:t xml:space="preserve"> componentes deverão ser utilizados exclusivamente peças e componentes novos, </w:t>
      </w:r>
      <w:r w:rsidR="00E54109" w:rsidRPr="00E76F25">
        <w:t xml:space="preserve">para primeiro uso, </w:t>
      </w:r>
      <w:r w:rsidRPr="00E76F25">
        <w:t>livres de defeitos ou</w:t>
      </w:r>
      <w:r w:rsidRPr="0090317B">
        <w:t xml:space="preserve"> vícios, e que correspondam perfeitamente às especificações do fabricante</w:t>
      </w:r>
      <w:r>
        <w:t>.</w:t>
      </w:r>
    </w:p>
    <w:p w14:paraId="75E059A8" w14:textId="77777777" w:rsidR="00571940" w:rsidRPr="00571940" w:rsidRDefault="00571940" w:rsidP="009C0850">
      <w:pPr>
        <w:pStyle w:val="Corpoalfabeto"/>
        <w:numPr>
          <w:ilvl w:val="2"/>
          <w:numId w:val="19"/>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71940">
        <w:rPr>
          <w:rFonts w:cs="Arial"/>
        </w:rPr>
        <w:t xml:space="preserve">O </w:t>
      </w:r>
      <w:r w:rsidRPr="00695248">
        <w:rPr>
          <w:iCs/>
        </w:rPr>
        <w:t>Órgão</w:t>
      </w:r>
      <w:r w:rsidRPr="00571940">
        <w:rPr>
          <w:rFonts w:cs="Arial"/>
        </w:rPr>
        <w:t xml:space="preserve"> Responsável poderá autorizar a instalação de peça ou </w:t>
      </w:r>
      <w:r w:rsidRPr="002E366A">
        <w:rPr>
          <w:rFonts w:cs="Arial"/>
        </w:rPr>
        <w:t>componente diferente do recomendado pelo fabricante, em casos excepcionais,</w:t>
      </w:r>
      <w:r w:rsidRPr="00571940">
        <w:rPr>
          <w:rFonts w:cs="Arial"/>
        </w:rPr>
        <w:t xml:space="preserve"> devidamente justificados pela CONTRATADA.</w:t>
      </w:r>
      <w:r w:rsidRPr="00571940">
        <w:rPr>
          <w:rFonts w:cs="Arial"/>
          <w:szCs w:val="24"/>
        </w:rPr>
        <w:t xml:space="preserve">    </w:t>
      </w:r>
    </w:p>
    <w:p w14:paraId="3ADC7D24" w14:textId="77777777" w:rsidR="00571940" w:rsidRPr="00571940" w:rsidRDefault="00571940" w:rsidP="009C0850">
      <w:pPr>
        <w:pStyle w:val="Corpoalfabeto"/>
        <w:numPr>
          <w:ilvl w:val="3"/>
          <w:numId w:val="19"/>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71940">
        <w:rPr>
          <w:rFonts w:cs="Arial"/>
          <w:szCs w:val="24"/>
        </w:rPr>
        <w:t xml:space="preserve">A substituição será admitida a critério do Órgão Responsável, após prévia avaliação técnica </w:t>
      </w:r>
      <w:r w:rsidRPr="00695248">
        <w:rPr>
          <w:iCs/>
        </w:rPr>
        <w:t>quanto</w:t>
      </w:r>
      <w:r w:rsidRPr="00571940">
        <w:rPr>
          <w:rFonts w:cs="Arial"/>
          <w:szCs w:val="24"/>
        </w:rPr>
        <w:t xml:space="preserve"> às condições de uso e compatibilidade da peça/ do componente ofertado, em relação àquele a ser substituído.</w:t>
      </w:r>
    </w:p>
    <w:p w14:paraId="37B99257" w14:textId="77777777" w:rsidR="00B50732" w:rsidRPr="00B112C7" w:rsidRDefault="00B50732" w:rsidP="009C0850">
      <w:pPr>
        <w:pStyle w:val="Corpoalfabeto"/>
        <w:numPr>
          <w:ilvl w:val="1"/>
          <w:numId w:val="19"/>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112C7">
        <w:rPr>
          <w:rFonts w:cs="Arial"/>
          <w:szCs w:val="24"/>
        </w:rPr>
        <w:t xml:space="preserve">Todas as </w:t>
      </w:r>
      <w:r w:rsidRPr="00C34A67">
        <w:t>peças</w:t>
      </w:r>
      <w:r w:rsidRPr="00B112C7">
        <w:rPr>
          <w:rFonts w:cs="Arial"/>
          <w:szCs w:val="24"/>
        </w:rPr>
        <w:t xml:space="preserve"> de reposição e todos os componentes deverão ter características de funcionamento iguais ou superiores às das peças/</w:t>
      </w:r>
      <w:r>
        <w:rPr>
          <w:rFonts w:cs="Arial"/>
          <w:szCs w:val="24"/>
        </w:rPr>
        <w:t xml:space="preserve">a </w:t>
      </w:r>
      <w:r w:rsidRPr="00B112C7">
        <w:rPr>
          <w:rFonts w:cs="Arial"/>
          <w:szCs w:val="24"/>
        </w:rPr>
        <w:t>dos componentes substituídos.</w:t>
      </w:r>
    </w:p>
    <w:p w14:paraId="652FD949" w14:textId="77777777" w:rsidR="00093CA4" w:rsidRPr="00093CA4" w:rsidRDefault="00093CA4" w:rsidP="009C0850">
      <w:pPr>
        <w:pStyle w:val="Corpoalfabeto"/>
        <w:numPr>
          <w:ilvl w:val="1"/>
          <w:numId w:val="19"/>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Fonts w:cs="Arial"/>
          <w:szCs w:val="24"/>
        </w:rPr>
        <w:t xml:space="preserve">O Órgão </w:t>
      </w:r>
      <w:r w:rsidRPr="00695248">
        <w:t>Responsável</w:t>
      </w:r>
      <w:r w:rsidRPr="00B112C7" w:rsidDel="00453C57">
        <w:rPr>
          <w:rFonts w:cs="Arial"/>
          <w:szCs w:val="24"/>
        </w:rPr>
        <w:t xml:space="preserve"> reserva-se o direito de examinar as peças</w:t>
      </w:r>
      <w:r w:rsidRPr="00B112C7">
        <w:rPr>
          <w:rFonts w:cs="Arial"/>
          <w:szCs w:val="24"/>
        </w:rPr>
        <w:t xml:space="preserve"> e os componentes</w:t>
      </w:r>
      <w:r w:rsidRPr="00B112C7" w:rsidDel="00453C57">
        <w:rPr>
          <w:rFonts w:cs="Arial"/>
          <w:szCs w:val="24"/>
        </w:rPr>
        <w:t xml:space="preserve"> utilizad</w:t>
      </w:r>
      <w:r w:rsidRPr="00B112C7">
        <w:rPr>
          <w:rFonts w:cs="Arial"/>
          <w:szCs w:val="24"/>
        </w:rPr>
        <w:t>o</w:t>
      </w:r>
      <w:r w:rsidRPr="00B112C7" w:rsidDel="00453C57">
        <w:rPr>
          <w:rFonts w:cs="Arial"/>
          <w:szCs w:val="24"/>
        </w:rPr>
        <w:t xml:space="preserve">s em substituição </w:t>
      </w:r>
      <w:r w:rsidRPr="00B112C7">
        <w:rPr>
          <w:rFonts w:cs="Arial"/>
          <w:szCs w:val="24"/>
        </w:rPr>
        <w:t>aos</w:t>
      </w:r>
      <w:r w:rsidRPr="00B112C7" w:rsidDel="00453C57">
        <w:rPr>
          <w:rFonts w:cs="Arial"/>
          <w:szCs w:val="24"/>
        </w:rPr>
        <w:t xml:space="preserve"> defeituos</w:t>
      </w:r>
      <w:r w:rsidRPr="00B112C7">
        <w:rPr>
          <w:rFonts w:cs="Arial"/>
          <w:szCs w:val="24"/>
        </w:rPr>
        <w:t>o</w:t>
      </w:r>
      <w:r w:rsidRPr="00B112C7" w:rsidDel="00453C57">
        <w:rPr>
          <w:rFonts w:cs="Arial"/>
          <w:szCs w:val="24"/>
        </w:rPr>
        <w:t xml:space="preserve">s, solicitando nova substituição, caso julgue que tais </w:t>
      </w:r>
      <w:r w:rsidRPr="00B112C7">
        <w:rPr>
          <w:rFonts w:cs="Arial"/>
          <w:szCs w:val="24"/>
        </w:rPr>
        <w:t xml:space="preserve">peças ou </w:t>
      </w:r>
      <w:r w:rsidRPr="00B112C7" w:rsidDel="00453C57">
        <w:rPr>
          <w:rFonts w:cs="Arial"/>
          <w:szCs w:val="24"/>
        </w:rPr>
        <w:t>componentes são inadequados para o uso pretendido.</w:t>
      </w:r>
    </w:p>
    <w:p w14:paraId="77AFC2DF" w14:textId="77777777" w:rsidR="00B50732" w:rsidRPr="00B112C7" w:rsidRDefault="00B50732" w:rsidP="009C0850">
      <w:pPr>
        <w:pStyle w:val="Corpoalfabeto"/>
        <w:numPr>
          <w:ilvl w:val="1"/>
          <w:numId w:val="19"/>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112C7">
        <w:rPr>
          <w:rFonts w:cs="Arial"/>
        </w:rPr>
        <w:t xml:space="preserve">Toda </w:t>
      </w:r>
      <w:r>
        <w:rPr>
          <w:rFonts w:cs="Arial"/>
        </w:rPr>
        <w:t xml:space="preserve">e qualquer </w:t>
      </w:r>
      <w:r w:rsidRPr="00B112C7">
        <w:t>substituição</w:t>
      </w:r>
      <w:r w:rsidRPr="00B112C7">
        <w:rPr>
          <w:rFonts w:cs="Arial"/>
        </w:rPr>
        <w:t xml:space="preserve"> de peças e componentes será realizada somente após autorização formal do Órgão Responsável.</w:t>
      </w:r>
    </w:p>
    <w:p w14:paraId="2CD3E0CB" w14:textId="77777777" w:rsidR="00695248" w:rsidRPr="004E3114" w:rsidRDefault="00093CA4" w:rsidP="009C0850">
      <w:pPr>
        <w:pStyle w:val="Corpoalfabeto"/>
        <w:numPr>
          <w:ilvl w:val="1"/>
          <w:numId w:val="19"/>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b/>
          <w:i/>
          <w:sz w:val="20"/>
        </w:rPr>
      </w:pPr>
      <w:r w:rsidRPr="00695248">
        <w:rPr>
          <w:rFonts w:cs="Arial"/>
          <w:szCs w:val="24"/>
        </w:rPr>
        <w:lastRenderedPageBreak/>
        <w:t>Quando da substituição de qualquer peça, a CONTRATADA</w:t>
      </w:r>
      <w:r w:rsidR="00155398">
        <w:rPr>
          <w:rFonts w:cs="Arial"/>
          <w:szCs w:val="24"/>
        </w:rPr>
        <w:t>, quando solicitada,</w:t>
      </w:r>
      <w:r w:rsidRPr="00695248">
        <w:rPr>
          <w:rFonts w:cs="Arial"/>
          <w:szCs w:val="24"/>
        </w:rPr>
        <w:t xml:space="preserve"> </w:t>
      </w:r>
      <w:r w:rsidR="00155398">
        <w:rPr>
          <w:rFonts w:cs="Arial"/>
          <w:szCs w:val="24"/>
        </w:rPr>
        <w:t>apresentará</w:t>
      </w:r>
      <w:r w:rsidRPr="00695248">
        <w:rPr>
          <w:rFonts w:cs="Arial"/>
          <w:szCs w:val="24"/>
        </w:rPr>
        <w:t xml:space="preserve"> ao Órgão Responsável a peça danificada que foi substituída, observado o disposto no </w:t>
      </w:r>
      <w:r w:rsidRPr="00695248">
        <w:rPr>
          <w:rFonts w:cs="Arial"/>
          <w:szCs w:val="24"/>
          <w:u w:val="single"/>
        </w:rPr>
        <w:t>item 10.14</w:t>
      </w:r>
      <w:r w:rsidRPr="00695248">
        <w:rPr>
          <w:rFonts w:cs="Arial"/>
          <w:szCs w:val="24"/>
        </w:rPr>
        <w:t xml:space="preserve"> </w:t>
      </w:r>
      <w:r w:rsidR="00B31431" w:rsidRPr="00695248">
        <w:rPr>
          <w:rFonts w:cs="Arial"/>
          <w:szCs w:val="24"/>
        </w:rPr>
        <w:t xml:space="preserve">do Título 10 </w:t>
      </w:r>
      <w:r w:rsidRPr="00695248">
        <w:rPr>
          <w:rFonts w:cs="Arial"/>
          <w:szCs w:val="24"/>
        </w:rPr>
        <w:t>deste Contrato.</w:t>
      </w:r>
    </w:p>
    <w:p w14:paraId="5763A848" w14:textId="77777777" w:rsidR="00040FE9" w:rsidRDefault="0073126C" w:rsidP="004833A2">
      <w:pPr>
        <w:pStyle w:val="t3ftulon3fvel1negrito"/>
        <w:numPr>
          <w:ilvl w:val="0"/>
          <w:numId w:val="38"/>
        </w:numPr>
        <w:pBdr>
          <w:top w:val="single" w:sz="4" w:space="1" w:color="auto"/>
          <w:bottom w:val="single" w:sz="4" w:space="1" w:color="auto"/>
        </w:pBdr>
        <w:tabs>
          <w:tab w:val="left" w:pos="284"/>
        </w:tabs>
        <w:spacing w:before="120" w:after="120"/>
        <w:ind w:left="0" w:firstLine="0"/>
        <w:jc w:val="both"/>
        <w:rPr>
          <w:rStyle w:val="fonte"/>
          <w:rFonts w:ascii="Times New Roman" w:hAnsi="Times New Roman"/>
          <w:b w:val="0"/>
          <w:sz w:val="24"/>
        </w:rPr>
      </w:pPr>
      <w:r>
        <w:rPr>
          <w:b w:val="0"/>
          <w:sz w:val="24"/>
        </w:rPr>
        <w:tab/>
      </w:r>
      <w:r w:rsidR="00040FE9" w:rsidRPr="00B561FD">
        <w:rPr>
          <w:b w:val="0"/>
          <w:sz w:val="24"/>
        </w:rPr>
        <w:t>DOS RELATÓRIOS DE</w:t>
      </w:r>
      <w:r w:rsidR="001972B1">
        <w:rPr>
          <w:b w:val="0"/>
          <w:sz w:val="24"/>
        </w:rPr>
        <w:t xml:space="preserve"> ATENDIMENTO TÉCNICO</w:t>
      </w:r>
      <w:r w:rsidR="00040FE9">
        <w:rPr>
          <w:b w:val="0"/>
          <w:sz w:val="24"/>
        </w:rPr>
        <w:t xml:space="preserve"> </w:t>
      </w:r>
    </w:p>
    <w:p w14:paraId="253BB883" w14:textId="77777777" w:rsidR="00040FE9" w:rsidRDefault="00557E7F" w:rsidP="00E47B98">
      <w:pPr>
        <w:pStyle w:val="Corpo"/>
        <w:numPr>
          <w:ilvl w:val="1"/>
          <w:numId w:val="38"/>
        </w:numPr>
        <w:tabs>
          <w:tab w:val="left" w:pos="1134"/>
        </w:tabs>
        <w:suppressAutoHyphens w:val="0"/>
        <w:spacing w:before="120" w:after="120"/>
        <w:ind w:left="0" w:firstLine="0"/>
        <w:jc w:val="both"/>
        <w:rPr>
          <w:rStyle w:val="fonte"/>
          <w:rFonts w:ascii="Arial" w:hAnsi="Arial"/>
        </w:rPr>
      </w:pPr>
      <w:r>
        <w:rPr>
          <w:rFonts w:ascii="Arial" w:hAnsi="Arial"/>
        </w:rPr>
        <w:t xml:space="preserve"> </w:t>
      </w:r>
      <w:r>
        <w:rPr>
          <w:rFonts w:ascii="Arial" w:hAnsi="Arial"/>
        </w:rPr>
        <w:tab/>
      </w:r>
      <w:r w:rsidR="00AA78D2">
        <w:rPr>
          <w:rFonts w:ascii="Arial" w:hAnsi="Arial"/>
        </w:rPr>
        <w:t>A</w:t>
      </w:r>
      <w:r w:rsidR="00040FE9">
        <w:rPr>
          <w:rFonts w:ascii="Arial" w:hAnsi="Arial"/>
        </w:rPr>
        <w:t xml:space="preserve"> </w:t>
      </w:r>
      <w:r w:rsidR="00D21653">
        <w:rPr>
          <w:rFonts w:ascii="Arial" w:hAnsi="Arial"/>
        </w:rPr>
        <w:t>cada atendimento</w:t>
      </w:r>
      <w:r w:rsidR="00040FE9" w:rsidRPr="00B813FB">
        <w:rPr>
          <w:rFonts w:ascii="Arial" w:hAnsi="Arial"/>
        </w:rPr>
        <w:t xml:space="preserve">, a </w:t>
      </w:r>
      <w:r w:rsidR="0051250E">
        <w:rPr>
          <w:rFonts w:ascii="Arial" w:hAnsi="Arial"/>
        </w:rPr>
        <w:t>CONTRATADA</w:t>
      </w:r>
      <w:r w:rsidR="00040FE9" w:rsidRPr="00B813FB">
        <w:rPr>
          <w:rFonts w:ascii="Arial" w:hAnsi="Arial"/>
        </w:rPr>
        <w:t xml:space="preserve"> deverá </w:t>
      </w:r>
      <w:r w:rsidR="00AA78D2">
        <w:rPr>
          <w:rFonts w:ascii="Arial" w:hAnsi="Arial"/>
        </w:rPr>
        <w:t>preencher o</w:t>
      </w:r>
      <w:r w:rsidR="00040FE9" w:rsidRPr="00B813FB">
        <w:rPr>
          <w:rFonts w:ascii="Arial" w:hAnsi="Arial"/>
        </w:rPr>
        <w:t xml:space="preserve"> Rel</w:t>
      </w:r>
      <w:r w:rsidR="00734AC7">
        <w:rPr>
          <w:rFonts w:ascii="Arial" w:hAnsi="Arial"/>
        </w:rPr>
        <w:t>atório de Atendimento Técnico (</w:t>
      </w:r>
      <w:r w:rsidR="00040FE9" w:rsidRPr="00B813FB">
        <w:rPr>
          <w:rFonts w:ascii="Arial" w:hAnsi="Arial"/>
        </w:rPr>
        <w:t>RAT</w:t>
      </w:r>
      <w:r w:rsidR="00734AC7">
        <w:rPr>
          <w:rFonts w:ascii="Arial" w:hAnsi="Arial"/>
        </w:rPr>
        <w:t xml:space="preserve">), </w:t>
      </w:r>
      <w:r w:rsidR="00040FE9" w:rsidRPr="00B813FB">
        <w:rPr>
          <w:rFonts w:ascii="Arial" w:hAnsi="Arial"/>
        </w:rPr>
        <w:t>conforme modelo constante do Anexo n. 7, contendo, no mínimo, as seguintes informações</w:t>
      </w:r>
      <w:r w:rsidR="00040FE9">
        <w:rPr>
          <w:rStyle w:val="fonte"/>
          <w:rFonts w:ascii="Arial" w:hAnsi="Arial"/>
        </w:rPr>
        <w:t>:</w:t>
      </w:r>
      <w:r w:rsidR="00726E5F">
        <w:rPr>
          <w:rStyle w:val="fonte"/>
          <w:rFonts w:ascii="Arial" w:hAnsi="Arial"/>
        </w:rPr>
        <w:t xml:space="preserve"> </w:t>
      </w:r>
    </w:p>
    <w:p w14:paraId="7F2231B5" w14:textId="77777777" w:rsidR="00CC36B8" w:rsidRPr="0090317B" w:rsidRDefault="00E47B9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cadeiras de rodas</w:t>
      </w:r>
      <w:r w:rsidRPr="0090317B">
        <w:rPr>
          <w:rStyle w:val="fonte"/>
          <w:rFonts w:ascii="Arial" w:hAnsi="Arial"/>
        </w:rPr>
        <w:t xml:space="preserve"> </w:t>
      </w:r>
      <w:r w:rsidR="00CC36B8">
        <w:rPr>
          <w:rStyle w:val="fonte"/>
          <w:rFonts w:ascii="Arial" w:hAnsi="Arial"/>
        </w:rPr>
        <w:t>qu</w:t>
      </w:r>
      <w:r w:rsidR="00CC36B8" w:rsidRPr="0090317B">
        <w:rPr>
          <w:rStyle w:val="fonte"/>
          <w:rFonts w:ascii="Arial" w:hAnsi="Arial"/>
        </w:rPr>
        <w:t>e receberam os serviços</w:t>
      </w:r>
      <w:r w:rsidR="00CC36B8">
        <w:rPr>
          <w:rStyle w:val="fonte"/>
          <w:rFonts w:ascii="Arial" w:hAnsi="Arial"/>
        </w:rPr>
        <w:t>;</w:t>
      </w:r>
    </w:p>
    <w:p w14:paraId="5DD9EED4" w14:textId="77777777" w:rsidR="00CC36B8" w:rsidRPr="0090317B"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d</w:t>
      </w:r>
      <w:r w:rsidRPr="0090317B">
        <w:rPr>
          <w:rStyle w:val="fonte"/>
          <w:rFonts w:ascii="Arial" w:hAnsi="Arial"/>
        </w:rPr>
        <w:t>efeitos relatados;</w:t>
      </w:r>
    </w:p>
    <w:p w14:paraId="0CAC2172" w14:textId="77777777" w:rsidR="00CC36B8" w:rsidRPr="0090317B"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d</w:t>
      </w:r>
      <w:r w:rsidRPr="0090317B">
        <w:rPr>
          <w:rStyle w:val="fonte"/>
          <w:rFonts w:ascii="Arial" w:hAnsi="Arial"/>
        </w:rPr>
        <w:t>efeitos detectados durante a visita;</w:t>
      </w:r>
    </w:p>
    <w:p w14:paraId="428BD181" w14:textId="77777777" w:rsidR="00CC36B8" w:rsidRPr="0090317B"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r</w:t>
      </w:r>
      <w:r w:rsidRPr="0090317B">
        <w:rPr>
          <w:rStyle w:val="fonte"/>
          <w:rFonts w:ascii="Arial" w:hAnsi="Arial"/>
        </w:rPr>
        <w:t>elação de serviços executados;</w:t>
      </w:r>
    </w:p>
    <w:p w14:paraId="08F11975" w14:textId="77777777" w:rsidR="00CC36B8" w:rsidRPr="0090317B"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s</w:t>
      </w:r>
      <w:r w:rsidRPr="0090317B">
        <w:rPr>
          <w:rStyle w:val="fonte"/>
          <w:rFonts w:ascii="Arial" w:hAnsi="Arial"/>
        </w:rPr>
        <w:t>erviços não executados e pendentes para a solução dos defeitos;</w:t>
      </w:r>
    </w:p>
    <w:p w14:paraId="246A5DF2" w14:textId="77777777" w:rsidR="00CC36B8" w:rsidRPr="0090317B"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l</w:t>
      </w:r>
      <w:r w:rsidRPr="0090317B">
        <w:rPr>
          <w:rStyle w:val="fonte"/>
          <w:rFonts w:ascii="Arial" w:hAnsi="Arial"/>
        </w:rPr>
        <w:t>ista de peças que necessitam ser substituídas, com código de identificação;</w:t>
      </w:r>
    </w:p>
    <w:p w14:paraId="1FA2C87C" w14:textId="77777777" w:rsidR="00CC36B8" w:rsidRPr="0090317B"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l</w:t>
      </w:r>
      <w:r w:rsidRPr="0090317B">
        <w:rPr>
          <w:rStyle w:val="fonte"/>
          <w:rFonts w:ascii="Arial" w:hAnsi="Arial"/>
        </w:rPr>
        <w:t>ista de peças que foram substituídas, com código de identificação;</w:t>
      </w:r>
    </w:p>
    <w:p w14:paraId="42F20008" w14:textId="77777777" w:rsidR="00CC36B8" w:rsidRPr="0090317B"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l</w:t>
      </w:r>
      <w:r w:rsidRPr="0090317B">
        <w:rPr>
          <w:rStyle w:val="fonte"/>
          <w:rFonts w:ascii="Arial" w:hAnsi="Arial"/>
        </w:rPr>
        <w:t>ista de irregularidades nas condições observadas e recomendações para a operação</w:t>
      </w:r>
      <w:r>
        <w:rPr>
          <w:rStyle w:val="fonte"/>
          <w:rFonts w:ascii="Arial" w:hAnsi="Arial"/>
        </w:rPr>
        <w:t>;</w:t>
      </w:r>
    </w:p>
    <w:p w14:paraId="58F81B94" w14:textId="77777777" w:rsidR="00CC36B8" w:rsidRPr="0090317B"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d</w:t>
      </w:r>
      <w:r w:rsidRPr="0090317B">
        <w:rPr>
          <w:rStyle w:val="fonte"/>
          <w:rFonts w:ascii="Arial" w:hAnsi="Arial"/>
        </w:rPr>
        <w:t>ata e hora da conclusão do atendimento;</w:t>
      </w:r>
    </w:p>
    <w:p w14:paraId="4146F374" w14:textId="77777777" w:rsidR="00040FE9" w:rsidRPr="00CC36B8" w:rsidRDefault="00CC36B8" w:rsidP="00E47B98">
      <w:pPr>
        <w:pStyle w:val="Corpo"/>
        <w:numPr>
          <w:ilvl w:val="0"/>
          <w:numId w:val="34"/>
        </w:numPr>
        <w:spacing w:before="120" w:after="120"/>
        <w:ind w:left="1418" w:hanging="284"/>
        <w:jc w:val="both"/>
        <w:rPr>
          <w:rStyle w:val="fonte"/>
          <w:rFonts w:ascii="Arial" w:hAnsi="Arial"/>
        </w:rPr>
      </w:pPr>
      <w:r>
        <w:rPr>
          <w:rStyle w:val="fonte"/>
          <w:rFonts w:ascii="Arial" w:hAnsi="Arial"/>
        </w:rPr>
        <w:t>a</w:t>
      </w:r>
      <w:r w:rsidRPr="0090317B">
        <w:rPr>
          <w:rStyle w:val="fonte"/>
          <w:rFonts w:ascii="Arial" w:hAnsi="Arial"/>
        </w:rPr>
        <w:t>ssinatura do técnico responsável pelo atendimento</w:t>
      </w:r>
      <w:r>
        <w:rPr>
          <w:rStyle w:val="fonte"/>
          <w:rFonts w:ascii="Arial" w:hAnsi="Arial"/>
        </w:rPr>
        <w:t>.</w:t>
      </w:r>
      <w:r w:rsidR="00040FE9" w:rsidRPr="00CC36B8">
        <w:rPr>
          <w:rStyle w:val="fonte"/>
          <w:rFonts w:ascii="Arial" w:hAnsi="Arial"/>
        </w:rPr>
        <w:t xml:space="preserve"> </w:t>
      </w:r>
    </w:p>
    <w:p w14:paraId="59F67830" w14:textId="77777777" w:rsidR="00726E5F" w:rsidRPr="00726E5F" w:rsidRDefault="00726E5F" w:rsidP="00E47B98">
      <w:pPr>
        <w:pStyle w:val="Corpo"/>
        <w:numPr>
          <w:ilvl w:val="2"/>
          <w:numId w:val="38"/>
        </w:numPr>
        <w:tabs>
          <w:tab w:val="clear" w:pos="1440"/>
          <w:tab w:val="num" w:pos="1134"/>
        </w:tabs>
        <w:suppressAutoHyphens w:val="0"/>
        <w:spacing w:before="120" w:after="120"/>
        <w:ind w:left="0" w:firstLine="0"/>
        <w:jc w:val="both"/>
        <w:rPr>
          <w:rFonts w:ascii="Arial" w:hAnsi="Arial"/>
        </w:rPr>
      </w:pPr>
      <w:r w:rsidRPr="00726E5F">
        <w:rPr>
          <w:rFonts w:ascii="Arial" w:hAnsi="Arial"/>
        </w:rPr>
        <w:t xml:space="preserve">A </w:t>
      </w:r>
      <w:r w:rsidR="0051250E">
        <w:rPr>
          <w:rFonts w:ascii="Arial" w:hAnsi="Arial"/>
        </w:rPr>
        <w:t>CONTRATADA</w:t>
      </w:r>
      <w:r w:rsidRPr="00726E5F">
        <w:rPr>
          <w:rFonts w:ascii="Arial" w:hAnsi="Arial"/>
        </w:rPr>
        <w:t xml:space="preserve"> poderá propor um modelo diferente de RAT, desde que contenha todos os dados requeridos, sendo necessária aprovação prévia e formal pelo Órgão Responsável, do modelo proposto.</w:t>
      </w:r>
    </w:p>
    <w:p w14:paraId="5F6DBB7A" w14:textId="77777777" w:rsidR="00040FE9" w:rsidRPr="00AA78D2" w:rsidRDefault="00557E7F" w:rsidP="00E47B98">
      <w:pPr>
        <w:pStyle w:val="Corpo"/>
        <w:numPr>
          <w:ilvl w:val="1"/>
          <w:numId w:val="38"/>
        </w:numPr>
        <w:tabs>
          <w:tab w:val="num" w:pos="1134"/>
        </w:tabs>
        <w:suppressAutoHyphens w:val="0"/>
        <w:spacing w:before="120" w:after="120"/>
        <w:ind w:left="0" w:firstLine="0"/>
        <w:jc w:val="both"/>
        <w:rPr>
          <w:rFonts w:ascii="Arial" w:hAnsi="Arial"/>
        </w:rPr>
      </w:pPr>
      <w:r>
        <w:rPr>
          <w:rFonts w:ascii="Arial" w:hAnsi="Arial" w:cs="Arial"/>
        </w:rPr>
        <w:t xml:space="preserve"> </w:t>
      </w:r>
      <w:r>
        <w:rPr>
          <w:rFonts w:ascii="Arial" w:hAnsi="Arial" w:cs="Arial"/>
        </w:rPr>
        <w:tab/>
      </w:r>
      <w:r w:rsidR="00B96129" w:rsidRPr="00AA78D2">
        <w:rPr>
          <w:rFonts w:ascii="Arial" w:hAnsi="Arial" w:cs="Arial"/>
        </w:rPr>
        <w:t xml:space="preserve">O RAT deverá ser </w:t>
      </w:r>
      <w:r w:rsidR="00AA78D2" w:rsidRPr="00AA78D2">
        <w:rPr>
          <w:rFonts w:ascii="Arial" w:hAnsi="Arial" w:cs="Arial"/>
        </w:rPr>
        <w:t>entregue</w:t>
      </w:r>
      <w:r w:rsidR="00B96129" w:rsidRPr="00AA78D2">
        <w:rPr>
          <w:rFonts w:ascii="Arial" w:hAnsi="Arial" w:cs="Arial"/>
        </w:rPr>
        <w:t xml:space="preserve"> </w:t>
      </w:r>
      <w:r w:rsidR="00AA78D2" w:rsidRPr="00AA78D2">
        <w:rPr>
          <w:rFonts w:ascii="Arial" w:hAnsi="Arial" w:cs="Arial"/>
        </w:rPr>
        <w:t xml:space="preserve">ao Órgão </w:t>
      </w:r>
      <w:r w:rsidR="00AA78D2" w:rsidRPr="00EA6F6E">
        <w:rPr>
          <w:rFonts w:ascii="Arial" w:hAnsi="Arial" w:cs="Arial"/>
        </w:rPr>
        <w:t xml:space="preserve">Responsável </w:t>
      </w:r>
      <w:r w:rsidR="00E47B98" w:rsidRPr="004833A2">
        <w:rPr>
          <w:rFonts w:ascii="Arial" w:hAnsi="Arial" w:cs="Arial"/>
        </w:rPr>
        <w:t>no prazo de</w:t>
      </w:r>
      <w:r w:rsidR="00562AA0" w:rsidRPr="004833A2">
        <w:rPr>
          <w:rFonts w:ascii="Arial" w:hAnsi="Arial" w:cs="Arial"/>
        </w:rPr>
        <w:t xml:space="preserve"> 5 (cinco)</w:t>
      </w:r>
      <w:r w:rsidR="00D2260C" w:rsidRPr="004833A2">
        <w:rPr>
          <w:rFonts w:ascii="Arial" w:hAnsi="Arial" w:cs="Arial"/>
        </w:rPr>
        <w:t xml:space="preserve"> dia</w:t>
      </w:r>
      <w:r w:rsidR="00562AA0" w:rsidRPr="004833A2">
        <w:rPr>
          <w:rFonts w:ascii="Arial" w:hAnsi="Arial" w:cs="Arial"/>
        </w:rPr>
        <w:t>s</w:t>
      </w:r>
      <w:r w:rsidR="00D2260C" w:rsidRPr="004833A2">
        <w:rPr>
          <w:rFonts w:ascii="Arial" w:hAnsi="Arial" w:cs="Arial"/>
        </w:rPr>
        <w:t xml:space="preserve"> </w:t>
      </w:r>
      <w:r w:rsidR="00562AA0" w:rsidRPr="004833A2">
        <w:rPr>
          <w:rFonts w:ascii="Arial" w:hAnsi="Arial" w:cs="Arial"/>
        </w:rPr>
        <w:t>úteis</w:t>
      </w:r>
      <w:r w:rsidR="00E47B98">
        <w:rPr>
          <w:rFonts w:ascii="Arial" w:hAnsi="Arial" w:cs="Arial"/>
        </w:rPr>
        <w:t>,</w:t>
      </w:r>
      <w:r w:rsidR="00D2260C" w:rsidRPr="004833A2">
        <w:rPr>
          <w:rFonts w:ascii="Arial" w:hAnsi="Arial" w:cs="Arial"/>
        </w:rPr>
        <w:t xml:space="preserve"> </w:t>
      </w:r>
      <w:r w:rsidR="00E47B98" w:rsidRPr="00EA6F6E">
        <w:rPr>
          <w:rFonts w:ascii="Arial" w:hAnsi="Arial" w:cs="Arial"/>
        </w:rPr>
        <w:t>contad</w:t>
      </w:r>
      <w:r w:rsidR="00E47B98">
        <w:rPr>
          <w:rFonts w:ascii="Arial" w:hAnsi="Arial" w:cs="Arial"/>
        </w:rPr>
        <w:t>o</w:t>
      </w:r>
      <w:r w:rsidR="00E47B98" w:rsidRPr="004833A2">
        <w:rPr>
          <w:rFonts w:ascii="Arial" w:hAnsi="Arial" w:cs="Arial"/>
        </w:rPr>
        <w:t>s da data d</w:t>
      </w:r>
      <w:r w:rsidR="00562AA0" w:rsidRPr="004833A2">
        <w:rPr>
          <w:rFonts w:ascii="Arial" w:hAnsi="Arial" w:cs="Arial"/>
        </w:rPr>
        <w:t>a realização dos serviços de manutenção</w:t>
      </w:r>
      <w:r w:rsidR="00040FE9" w:rsidRPr="00EA6F6E">
        <w:rPr>
          <w:rFonts w:ascii="Arial" w:hAnsi="Arial"/>
        </w:rPr>
        <w:t>.</w:t>
      </w:r>
      <w:r w:rsidR="00040FE9" w:rsidRPr="00AA78D2">
        <w:rPr>
          <w:rFonts w:ascii="Arial" w:hAnsi="Arial"/>
        </w:rPr>
        <w:t xml:space="preserve"> </w:t>
      </w:r>
      <w:r w:rsidR="00906CDB" w:rsidRPr="00AA78D2">
        <w:rPr>
          <w:rFonts w:ascii="Arial" w:hAnsi="Arial"/>
        </w:rPr>
        <w:t xml:space="preserve"> </w:t>
      </w:r>
    </w:p>
    <w:p w14:paraId="0FBE22B2" w14:textId="77777777" w:rsidR="0050066B" w:rsidRPr="0050066B" w:rsidRDefault="00557E7F" w:rsidP="00E47B98">
      <w:pPr>
        <w:pStyle w:val="Corpo"/>
        <w:numPr>
          <w:ilvl w:val="1"/>
          <w:numId w:val="38"/>
        </w:numPr>
        <w:tabs>
          <w:tab w:val="num" w:pos="1134"/>
        </w:tabs>
        <w:suppressAutoHyphens w:val="0"/>
        <w:spacing w:before="120" w:after="120"/>
        <w:ind w:left="0" w:firstLine="0"/>
        <w:jc w:val="both"/>
        <w:rPr>
          <w:rFonts w:ascii="Arial" w:hAnsi="Arial" w:cs="Arial"/>
        </w:rPr>
      </w:pPr>
      <w:r>
        <w:rPr>
          <w:rStyle w:val="fonte"/>
          <w:rFonts w:ascii="Arial" w:hAnsi="Arial" w:cs="Arial"/>
        </w:rPr>
        <w:t xml:space="preserve"> </w:t>
      </w:r>
      <w:r>
        <w:rPr>
          <w:rStyle w:val="fonte"/>
          <w:rFonts w:ascii="Arial" w:hAnsi="Arial" w:cs="Arial"/>
        </w:rPr>
        <w:tab/>
      </w:r>
      <w:r w:rsidR="0050066B" w:rsidRPr="0050066B">
        <w:rPr>
          <w:rStyle w:val="fonte"/>
          <w:rFonts w:ascii="Arial" w:hAnsi="Arial" w:cs="Arial"/>
        </w:rPr>
        <w:t xml:space="preserve">A entrega do RAT devidamente preenchido e assinado é condição necessária para </w:t>
      </w:r>
      <w:r w:rsidR="0050066B">
        <w:rPr>
          <w:rStyle w:val="fonte"/>
          <w:rFonts w:ascii="Arial" w:hAnsi="Arial" w:cs="Arial"/>
        </w:rPr>
        <w:t>ateste</w:t>
      </w:r>
      <w:r w:rsidR="0050066B" w:rsidRPr="0050066B">
        <w:rPr>
          <w:rStyle w:val="fonte"/>
          <w:rFonts w:ascii="Arial" w:hAnsi="Arial" w:cs="Arial"/>
        </w:rPr>
        <w:t xml:space="preserve"> dos serviços de manutenção</w:t>
      </w:r>
      <w:r w:rsidR="0050066B">
        <w:rPr>
          <w:rStyle w:val="fonte"/>
          <w:rFonts w:ascii="Arial" w:hAnsi="Arial" w:cs="Arial"/>
        </w:rPr>
        <w:t>.</w:t>
      </w:r>
    </w:p>
    <w:p w14:paraId="0C45C54F" w14:textId="77777777" w:rsidR="00DE5EC5" w:rsidRPr="00EA219B" w:rsidRDefault="00EA219B" w:rsidP="00345FF2">
      <w:pPr>
        <w:pStyle w:val="t3ftulon3fvel1negrito"/>
        <w:numPr>
          <w:ilvl w:val="0"/>
          <w:numId w:val="29"/>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14:paraId="6BAF157A" w14:textId="77777777" w:rsidR="004319AB" w:rsidRPr="002E366A" w:rsidRDefault="00A31E96" w:rsidP="004833A2">
      <w:pPr>
        <w:pStyle w:val="Corpoalfabeto"/>
        <w:numPr>
          <w:ilvl w:val="1"/>
          <w:numId w:val="30"/>
        </w:numPr>
        <w:tabs>
          <w:tab w:val="clear" w:pos="858"/>
          <w:tab w:val="left" w:pos="1134"/>
        </w:tabs>
        <w:spacing w:before="120" w:after="120"/>
        <w:ind w:left="0" w:firstLine="0"/>
        <w:jc w:val="both"/>
        <w:rPr>
          <w:rStyle w:val="fonte"/>
          <w:rFonts w:ascii="Times New Roman" w:hAnsi="Times New Roman"/>
        </w:rPr>
      </w:pPr>
      <w:r w:rsidRPr="00A31E96">
        <w:t xml:space="preserve">O objeto contratual será recebido definitivamente se em perfeitas condições e conforme as especificações editalícias a que se vincula a proposta da </w:t>
      </w:r>
      <w:r w:rsidRPr="002E366A">
        <w:t>CONTRATADA</w:t>
      </w:r>
      <w:r w:rsidR="004319AB" w:rsidRPr="002E366A">
        <w:rPr>
          <w:rStyle w:val="fonte"/>
        </w:rPr>
        <w:t>:</w:t>
      </w:r>
    </w:p>
    <w:p w14:paraId="36D7E8D9" w14:textId="77777777" w:rsidR="004319AB" w:rsidRPr="002E366A" w:rsidRDefault="00093CA4" w:rsidP="00E47B98">
      <w:pPr>
        <w:pStyle w:val="Corpo"/>
        <w:numPr>
          <w:ilvl w:val="0"/>
          <w:numId w:val="31"/>
        </w:numPr>
        <w:suppressAutoHyphens w:val="0"/>
        <w:spacing w:before="120" w:after="120"/>
        <w:ind w:left="1418" w:hanging="284"/>
        <w:jc w:val="both"/>
        <w:rPr>
          <w:rStyle w:val="fonte"/>
          <w:rFonts w:ascii="Arial" w:hAnsi="Arial"/>
        </w:rPr>
      </w:pPr>
      <w:r w:rsidRPr="002E366A">
        <w:rPr>
          <w:rStyle w:val="fonte"/>
          <w:rFonts w:ascii="Arial" w:hAnsi="Arial"/>
          <w:u w:val="single"/>
        </w:rPr>
        <w:t>Subite</w:t>
      </w:r>
      <w:r w:rsidR="007D4A31" w:rsidRPr="002E366A">
        <w:rPr>
          <w:rStyle w:val="fonte"/>
          <w:rFonts w:ascii="Arial" w:hAnsi="Arial"/>
          <w:u w:val="single"/>
        </w:rPr>
        <w:t>ns</w:t>
      </w:r>
      <w:r w:rsidRPr="002E366A">
        <w:rPr>
          <w:rStyle w:val="fonte"/>
          <w:rFonts w:ascii="Arial" w:hAnsi="Arial"/>
          <w:u w:val="single"/>
        </w:rPr>
        <w:t xml:space="preserve"> 1.</w:t>
      </w:r>
      <w:r w:rsidR="004319AB" w:rsidRPr="002E366A">
        <w:rPr>
          <w:rStyle w:val="fonte"/>
          <w:rFonts w:ascii="Arial" w:hAnsi="Arial"/>
          <w:u w:val="single"/>
        </w:rPr>
        <w:t>1</w:t>
      </w:r>
      <w:r w:rsidR="007D4A31" w:rsidRPr="002E366A">
        <w:rPr>
          <w:rStyle w:val="fonte"/>
          <w:rFonts w:ascii="Arial" w:hAnsi="Arial"/>
          <w:u w:val="single"/>
        </w:rPr>
        <w:t xml:space="preserve"> e 1.3</w:t>
      </w:r>
      <w:r w:rsidRPr="002E366A">
        <w:rPr>
          <w:rStyle w:val="fonte"/>
          <w:rFonts w:ascii="Arial" w:hAnsi="Arial"/>
          <w:u w:val="single"/>
        </w:rPr>
        <w:t xml:space="preserve"> </w:t>
      </w:r>
      <w:r w:rsidR="004319AB" w:rsidRPr="002E366A">
        <w:rPr>
          <w:rStyle w:val="fonte"/>
          <w:rFonts w:ascii="Arial" w:hAnsi="Arial"/>
          <w:u w:val="single"/>
        </w:rPr>
        <w:t>do objeto</w:t>
      </w:r>
      <w:r w:rsidR="004319AB" w:rsidRPr="002E366A">
        <w:rPr>
          <w:rStyle w:val="fonte"/>
          <w:rFonts w:ascii="Arial" w:hAnsi="Arial"/>
        </w:rPr>
        <w:t xml:space="preserve"> (Manutenção</w:t>
      </w:r>
      <w:r w:rsidR="007D4A31" w:rsidRPr="002E366A">
        <w:rPr>
          <w:rStyle w:val="fonte"/>
          <w:rFonts w:ascii="Arial" w:hAnsi="Arial"/>
        </w:rPr>
        <w:t xml:space="preserve"> e Desempeno</w:t>
      </w:r>
      <w:r w:rsidR="004319AB" w:rsidRPr="002E366A">
        <w:rPr>
          <w:rStyle w:val="fonte"/>
          <w:rFonts w:ascii="Arial" w:hAnsi="Arial"/>
        </w:rPr>
        <w:t xml:space="preserve">): recebimento </w:t>
      </w:r>
      <w:r w:rsidR="00A31E96" w:rsidRPr="002E366A">
        <w:rPr>
          <w:rStyle w:val="fonte"/>
          <w:rFonts w:ascii="Arial" w:hAnsi="Arial"/>
        </w:rPr>
        <w:t>após a prestação do serviço</w:t>
      </w:r>
      <w:r w:rsidR="004319AB" w:rsidRPr="002E366A">
        <w:rPr>
          <w:rStyle w:val="fonte"/>
          <w:rFonts w:ascii="Arial" w:hAnsi="Arial"/>
        </w:rPr>
        <w:t xml:space="preserve">, observado o disposto no </w:t>
      </w:r>
      <w:r w:rsidR="004319AB" w:rsidRPr="002E366A">
        <w:rPr>
          <w:rStyle w:val="fonte"/>
          <w:rFonts w:ascii="Arial" w:hAnsi="Arial"/>
          <w:u w:val="single"/>
        </w:rPr>
        <w:t>item 7.</w:t>
      </w:r>
      <w:r w:rsidR="00F468C4" w:rsidRPr="002E366A">
        <w:rPr>
          <w:rStyle w:val="fonte"/>
          <w:rFonts w:ascii="Arial" w:hAnsi="Arial"/>
          <w:u w:val="single"/>
        </w:rPr>
        <w:t>3</w:t>
      </w:r>
      <w:r w:rsidR="004319AB" w:rsidRPr="002E366A">
        <w:rPr>
          <w:rStyle w:val="fonte"/>
          <w:rFonts w:ascii="Arial" w:hAnsi="Arial"/>
        </w:rPr>
        <w:t xml:space="preserve"> do Título 7 deste </w:t>
      </w:r>
      <w:r w:rsidR="00CB3339" w:rsidRPr="002E366A">
        <w:rPr>
          <w:rStyle w:val="fonte"/>
          <w:rFonts w:ascii="Arial" w:hAnsi="Arial"/>
        </w:rPr>
        <w:t>Contrato</w:t>
      </w:r>
      <w:r w:rsidR="00185CD7" w:rsidRPr="002E366A">
        <w:rPr>
          <w:rStyle w:val="fonte"/>
          <w:rFonts w:ascii="Arial" w:hAnsi="Arial"/>
        </w:rPr>
        <w:t>, quando couber</w:t>
      </w:r>
      <w:r w:rsidR="004319AB" w:rsidRPr="002E366A">
        <w:rPr>
          <w:rStyle w:val="fonte"/>
          <w:rFonts w:ascii="Arial" w:hAnsi="Arial"/>
        </w:rPr>
        <w:t xml:space="preserve">; </w:t>
      </w:r>
    </w:p>
    <w:p w14:paraId="140CACAB" w14:textId="77777777" w:rsidR="004319AB" w:rsidRDefault="00093CA4" w:rsidP="00E47B98">
      <w:pPr>
        <w:pStyle w:val="Corpo"/>
        <w:numPr>
          <w:ilvl w:val="0"/>
          <w:numId w:val="31"/>
        </w:numPr>
        <w:suppressAutoHyphens w:val="0"/>
        <w:spacing w:before="120" w:after="120"/>
        <w:ind w:left="1418" w:hanging="284"/>
        <w:jc w:val="both"/>
        <w:rPr>
          <w:rStyle w:val="fonte"/>
          <w:rFonts w:ascii="Arial" w:hAnsi="Arial"/>
        </w:rPr>
      </w:pPr>
      <w:r w:rsidRPr="002E366A">
        <w:rPr>
          <w:rStyle w:val="fonte"/>
          <w:rFonts w:ascii="Arial" w:hAnsi="Arial"/>
          <w:u w:val="single"/>
        </w:rPr>
        <w:t>Subitem 1.</w:t>
      </w:r>
      <w:r w:rsidR="004319AB" w:rsidRPr="002E366A">
        <w:rPr>
          <w:rStyle w:val="fonte"/>
          <w:rFonts w:ascii="Arial" w:hAnsi="Arial"/>
          <w:u w:val="single"/>
        </w:rPr>
        <w:t>2</w:t>
      </w:r>
      <w:r w:rsidR="00826673" w:rsidRPr="002E366A">
        <w:rPr>
          <w:rStyle w:val="fonte"/>
          <w:rFonts w:ascii="Arial" w:hAnsi="Arial"/>
          <w:u w:val="single"/>
        </w:rPr>
        <w:t xml:space="preserve"> do objeto</w:t>
      </w:r>
      <w:r w:rsidR="00826673" w:rsidRPr="002E366A">
        <w:rPr>
          <w:rStyle w:val="fonte"/>
          <w:rFonts w:ascii="Arial" w:hAnsi="Arial"/>
        </w:rPr>
        <w:t xml:space="preserve"> (Fornecimento de Peças</w:t>
      </w:r>
      <w:r w:rsidR="004319AB" w:rsidRPr="002E366A">
        <w:rPr>
          <w:rStyle w:val="fonte"/>
          <w:rFonts w:ascii="Arial" w:hAnsi="Arial"/>
        </w:rPr>
        <w:t>): recebimento após a</w:t>
      </w:r>
      <w:r w:rsidR="004319AB" w:rsidRPr="0057647F">
        <w:rPr>
          <w:rStyle w:val="fonte"/>
          <w:rFonts w:ascii="Arial" w:hAnsi="Arial"/>
        </w:rPr>
        <w:t xml:space="preserve"> efetivação do fornecimento</w:t>
      </w:r>
      <w:r w:rsidR="00826673" w:rsidRPr="0057647F">
        <w:rPr>
          <w:rStyle w:val="fonte"/>
          <w:rFonts w:ascii="Arial" w:hAnsi="Arial"/>
        </w:rPr>
        <w:t xml:space="preserve"> e da instalação</w:t>
      </w:r>
      <w:r w:rsidR="007A298A" w:rsidRPr="0057647F">
        <w:rPr>
          <w:rStyle w:val="fonte"/>
          <w:rFonts w:ascii="Arial" w:hAnsi="Arial"/>
        </w:rPr>
        <w:t>.</w:t>
      </w:r>
    </w:p>
    <w:p w14:paraId="4548DBCF" w14:textId="77777777" w:rsidR="00F36032" w:rsidRPr="0057647F" w:rsidRDefault="00F36032" w:rsidP="00F36032">
      <w:pPr>
        <w:pStyle w:val="Corpo"/>
        <w:suppressAutoHyphens w:val="0"/>
        <w:spacing w:before="120" w:after="120"/>
        <w:ind w:left="1418"/>
        <w:jc w:val="both"/>
        <w:rPr>
          <w:rStyle w:val="fonte"/>
          <w:rFonts w:ascii="Arial" w:hAnsi="Arial"/>
        </w:rPr>
      </w:pPr>
    </w:p>
    <w:p w14:paraId="17257D2D" w14:textId="77777777" w:rsidR="00DE5EC5" w:rsidRPr="00EA219B" w:rsidRDefault="0050066B" w:rsidP="00345FF2">
      <w:pPr>
        <w:pStyle w:val="t3ftulon3fvel1negrito"/>
        <w:numPr>
          <w:ilvl w:val="0"/>
          <w:numId w:val="30"/>
        </w:numPr>
        <w:pBdr>
          <w:top w:val="single" w:sz="4" w:space="1" w:color="auto"/>
          <w:bottom w:val="single" w:sz="4" w:space="1" w:color="auto"/>
        </w:pBdr>
        <w:spacing w:before="120" w:after="120"/>
        <w:jc w:val="both"/>
        <w:rPr>
          <w:b w:val="0"/>
          <w:szCs w:val="24"/>
        </w:rPr>
      </w:pPr>
      <w:r>
        <w:rPr>
          <w:b w:val="0"/>
          <w:sz w:val="24"/>
          <w:szCs w:val="24"/>
        </w:rPr>
        <w:lastRenderedPageBreak/>
        <w:t xml:space="preserve"> </w:t>
      </w:r>
      <w:r w:rsidR="00DE5EC5" w:rsidRPr="00EA219B">
        <w:rPr>
          <w:b w:val="0"/>
          <w:sz w:val="24"/>
          <w:szCs w:val="24"/>
        </w:rPr>
        <w:t>DO</w:t>
      </w:r>
      <w:r w:rsidR="00C963C3">
        <w:rPr>
          <w:b w:val="0"/>
          <w:sz w:val="24"/>
          <w:szCs w:val="24"/>
        </w:rPr>
        <w:t>S</w:t>
      </w:r>
      <w:r w:rsidR="00DE5EC5" w:rsidRPr="00EA219B">
        <w:rPr>
          <w:b w:val="0"/>
          <w:sz w:val="24"/>
          <w:szCs w:val="24"/>
        </w:rPr>
        <w:t xml:space="preserve"> ÓRGÃO</w:t>
      </w:r>
      <w:r w:rsidR="00C963C3">
        <w:rPr>
          <w:b w:val="0"/>
          <w:sz w:val="24"/>
          <w:szCs w:val="24"/>
        </w:rPr>
        <w:t>S</w:t>
      </w:r>
      <w:r w:rsidR="00DE5EC5" w:rsidRPr="00EA219B">
        <w:rPr>
          <w:b w:val="0"/>
          <w:sz w:val="24"/>
          <w:szCs w:val="24"/>
        </w:rPr>
        <w:t xml:space="preserve"> RESPONSÁVE</w:t>
      </w:r>
      <w:r w:rsidR="00C963C3">
        <w:rPr>
          <w:b w:val="0"/>
          <w:sz w:val="24"/>
          <w:szCs w:val="24"/>
        </w:rPr>
        <w:t>IS</w:t>
      </w:r>
    </w:p>
    <w:p w14:paraId="143FED2F" w14:textId="77777777" w:rsidR="001E3434" w:rsidRPr="00EA6F6E" w:rsidRDefault="001E3434" w:rsidP="00EA6F6E">
      <w:pPr>
        <w:pStyle w:val="Corpoalfabeto"/>
        <w:numPr>
          <w:ilvl w:val="1"/>
          <w:numId w:val="30"/>
        </w:numPr>
        <w:tabs>
          <w:tab w:val="clear" w:pos="858"/>
          <w:tab w:val="left" w:pos="1134"/>
        </w:tabs>
        <w:spacing w:before="120" w:after="120"/>
        <w:ind w:left="0" w:firstLine="0"/>
        <w:jc w:val="both"/>
        <w:rPr>
          <w:rFonts w:cs="Arial"/>
        </w:rPr>
      </w:pPr>
      <w:r w:rsidRPr="00546771">
        <w:rPr>
          <w:rStyle w:val="fonte"/>
          <w:rFonts w:cs="Arial"/>
        </w:rPr>
        <w:t>Consideram</w:t>
      </w:r>
      <w:r w:rsidRPr="00546771">
        <w:rPr>
          <w:rFonts w:cs="Arial"/>
        </w:rPr>
        <w:t xml:space="preserve">-se órgãos responsáveis pela gestão deste Contrato a DIRETORIA GERAL e o </w:t>
      </w:r>
      <w:r w:rsidRPr="0057647F">
        <w:rPr>
          <w:rFonts w:cs="Arial"/>
        </w:rPr>
        <w:t>DEPARTAMENTO MÉDICO</w:t>
      </w:r>
      <w:r w:rsidRPr="00546771">
        <w:rPr>
          <w:rFonts w:cs="Arial"/>
        </w:rPr>
        <w:t xml:space="preserve"> da Câmara dos Deputados, localizados</w:t>
      </w:r>
      <w:r w:rsidRPr="0057647F">
        <w:rPr>
          <w:rFonts w:cs="Arial"/>
        </w:rPr>
        <w:t xml:space="preserve"> no 10º andar do Edifício Anexo I e no Térreo, Ala A, Sala 5 do Edifício Anexo III,</w:t>
      </w:r>
      <w:r w:rsidRPr="00546771">
        <w:rPr>
          <w:rFonts w:cs="Arial"/>
        </w:rPr>
        <w:t xml:space="preserve"> que, por meio </w:t>
      </w:r>
      <w:r w:rsidRPr="0057647F">
        <w:rPr>
          <w:rFonts w:cs="Arial"/>
        </w:rPr>
        <w:t>da COORDENAÇÃO DE ACESSIBILIDADE e da COORDENAÇÃO DE EMERGÊNCIAS MÉDICAS, respectivamente,</w:t>
      </w:r>
      <w:r w:rsidRPr="00546771">
        <w:rPr>
          <w:rFonts w:cs="Arial"/>
        </w:rPr>
        <w:t xml:space="preserve"> designarão os</w:t>
      </w:r>
      <w:r w:rsidRPr="00EA6F6E">
        <w:rPr>
          <w:rFonts w:cs="Arial"/>
        </w:rPr>
        <w:t xml:space="preserve"> fisca</w:t>
      </w:r>
      <w:r>
        <w:rPr>
          <w:rFonts w:cs="Arial"/>
        </w:rPr>
        <w:t>is</w:t>
      </w:r>
      <w:r w:rsidRPr="00EA6F6E">
        <w:rPr>
          <w:rFonts w:cs="Arial"/>
        </w:rPr>
        <w:t xml:space="preserve"> responsáve</w:t>
      </w:r>
      <w:r>
        <w:rPr>
          <w:rFonts w:cs="Arial"/>
        </w:rPr>
        <w:t>is</w:t>
      </w:r>
      <w:r w:rsidRPr="00EA6F6E">
        <w:rPr>
          <w:rFonts w:cs="Arial"/>
        </w:rPr>
        <w:t xml:space="preserve"> pelos atos de acompanhamento,</w:t>
      </w:r>
      <w:r w:rsidRPr="001E3434">
        <w:rPr>
          <w:rFonts w:cs="Arial"/>
        </w:rPr>
        <w:t xml:space="preserve"> controle e fiscalização da execução c</w:t>
      </w:r>
      <w:r w:rsidRPr="001E3434">
        <w:rPr>
          <w:rStyle w:val="fonte"/>
          <w:rFonts w:cs="Arial"/>
        </w:rPr>
        <w:t>ontratual</w:t>
      </w:r>
      <w:r w:rsidRPr="001E3434">
        <w:rPr>
          <w:rFonts w:cs="Arial"/>
        </w:rPr>
        <w:t>.</w:t>
      </w:r>
    </w:p>
    <w:p w14:paraId="737AE2A3" w14:textId="77777777" w:rsidR="00C963C3" w:rsidRDefault="001E3434" w:rsidP="00E47B98">
      <w:pPr>
        <w:pStyle w:val="Corpoalfabeto"/>
        <w:numPr>
          <w:ilvl w:val="1"/>
          <w:numId w:val="30"/>
        </w:numPr>
        <w:tabs>
          <w:tab w:val="clear" w:pos="858"/>
          <w:tab w:val="left" w:pos="1134"/>
        </w:tabs>
        <w:spacing w:before="120" w:after="120"/>
        <w:ind w:left="0" w:firstLine="0"/>
        <w:jc w:val="both"/>
        <w:rPr>
          <w:rFonts w:cs="Arial"/>
        </w:rPr>
      </w:pPr>
      <w:r>
        <w:rPr>
          <w:rFonts w:cs="Arial"/>
        </w:rPr>
        <w:t xml:space="preserve">O Departamento Técnico (DETEC), localizado no 18º andar do Edifício Anexo I, por meio da </w:t>
      </w:r>
      <w:r w:rsidR="00C963C3" w:rsidRPr="00C963C3">
        <w:rPr>
          <w:rFonts w:cs="Arial"/>
        </w:rPr>
        <w:t>Coordenação de Engenharia de Equipamentos, atuará como Assistente de Fiscalização.</w:t>
      </w:r>
    </w:p>
    <w:p w14:paraId="4C557AC1" w14:textId="77777777" w:rsidR="0075654F" w:rsidRDefault="009A4116" w:rsidP="00345FF2">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14:paraId="06531B8D" w14:textId="77777777" w:rsidR="00F86114" w:rsidRPr="00F86114" w:rsidRDefault="00F86114" w:rsidP="00C9195A">
      <w:pPr>
        <w:pStyle w:val="Corpoalfabeto"/>
        <w:numPr>
          <w:ilvl w:val="1"/>
          <w:numId w:val="30"/>
        </w:numPr>
        <w:tabs>
          <w:tab w:val="clear" w:pos="858"/>
          <w:tab w:val="left" w:pos="1134"/>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14:paraId="3D54B71B" w14:textId="77777777" w:rsidR="0075654F" w:rsidRPr="00B65680" w:rsidRDefault="0075654F" w:rsidP="00C9195A">
      <w:pPr>
        <w:pStyle w:val="Corpoalfabeto"/>
        <w:numPr>
          <w:ilvl w:val="1"/>
          <w:numId w:val="30"/>
        </w:numPr>
        <w:tabs>
          <w:tab w:val="clear" w:pos="858"/>
          <w:tab w:val="left" w:pos="1134"/>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76015A33" w14:textId="77777777" w:rsidR="0075654F" w:rsidRPr="00040FE9" w:rsidRDefault="0075654F" w:rsidP="00C9195A">
      <w:pPr>
        <w:pStyle w:val="Corpoalfabeto"/>
        <w:numPr>
          <w:ilvl w:val="1"/>
          <w:numId w:val="30"/>
        </w:numPr>
        <w:tabs>
          <w:tab w:val="clear" w:pos="858"/>
          <w:tab w:val="left" w:pos="1134"/>
        </w:tabs>
        <w:spacing w:before="120" w:after="120"/>
        <w:ind w:left="0" w:firstLine="0"/>
        <w:jc w:val="both"/>
        <w:rPr>
          <w:rStyle w:val="fonte"/>
          <w:rFonts w:cs="Arial"/>
        </w:rPr>
      </w:pPr>
      <w:r w:rsidRPr="00040FE9">
        <w:rPr>
          <w:rStyle w:val="fonte"/>
          <w:rFonts w:cs="Arial"/>
        </w:rPr>
        <w:t xml:space="preserve">Além do estatuído </w:t>
      </w:r>
      <w:r w:rsidR="00272103" w:rsidRPr="00040FE9">
        <w:rPr>
          <w:rStyle w:val="fonte"/>
          <w:rFonts w:cs="Arial"/>
        </w:rPr>
        <w:t>no EDITAL</w:t>
      </w:r>
      <w:r w:rsidRPr="00040FE9">
        <w:rPr>
          <w:rStyle w:val="fonte"/>
          <w:rFonts w:cs="Arial"/>
        </w:rPr>
        <w:t xml:space="preserve"> e </w:t>
      </w:r>
      <w:r w:rsidR="001F19BE" w:rsidRPr="00040FE9">
        <w:rPr>
          <w:rStyle w:val="fonte"/>
          <w:rFonts w:cs="Arial"/>
        </w:rPr>
        <w:t>neste Contrato</w:t>
      </w:r>
      <w:r w:rsidRPr="00040FE9">
        <w:rPr>
          <w:rStyle w:val="fonte"/>
          <w:rFonts w:cs="Arial"/>
        </w:rPr>
        <w:t xml:space="preserve">, a </w:t>
      </w:r>
      <w:r w:rsidR="00272103" w:rsidRPr="00040FE9">
        <w:rPr>
          <w:rStyle w:val="fonte"/>
          <w:rFonts w:cs="Arial"/>
        </w:rPr>
        <w:t>CONTRATADA</w:t>
      </w:r>
      <w:r w:rsidRPr="00040FE9">
        <w:rPr>
          <w:rStyle w:val="fonte"/>
          <w:rFonts w:cs="Arial"/>
        </w:rPr>
        <w:t xml:space="preserve"> cumprirá as instruções complementares do Órgão Responsável, quanto à execução e ao horário de realização dos serviços, permanência e circulação de seus empregados nos </w:t>
      </w:r>
      <w:r w:rsidR="0092610C" w:rsidRPr="00040FE9">
        <w:rPr>
          <w:rFonts w:cs="Arial"/>
        </w:rPr>
        <w:t>locais de execução dos serviços.</w:t>
      </w:r>
    </w:p>
    <w:p w14:paraId="2CEE5D1A" w14:textId="77777777" w:rsidR="0075654F" w:rsidRPr="00B65680" w:rsidRDefault="0075654F" w:rsidP="00C9195A">
      <w:pPr>
        <w:pStyle w:val="Corpoalfabeto"/>
        <w:numPr>
          <w:ilvl w:val="1"/>
          <w:numId w:val="30"/>
        </w:numPr>
        <w:tabs>
          <w:tab w:val="clear" w:pos="858"/>
          <w:tab w:val="left" w:pos="1134"/>
        </w:tabs>
        <w:spacing w:before="120" w:after="120"/>
        <w:ind w:left="0" w:firstLine="0"/>
        <w:jc w:val="both"/>
        <w:rPr>
          <w:rStyle w:val="fonte"/>
          <w:rFonts w:cs="Arial"/>
        </w:rPr>
      </w:pPr>
      <w:r w:rsidRPr="00B65680">
        <w:rPr>
          <w:rStyle w:val="fonte"/>
          <w:rFonts w:cs="Arial"/>
        </w:rPr>
        <w:t xml:space="preserve">Para o pessoal em serviço será exigido o porte de cartão de identificação, a ser fornecido pela prestadora dos </w:t>
      </w:r>
      <w:r w:rsidRPr="00C86E0A">
        <w:rPr>
          <w:rStyle w:val="fonte"/>
          <w:rFonts w:cs="Arial"/>
        </w:rPr>
        <w:t>serviços</w:t>
      </w:r>
      <w:r w:rsidR="007D4A31">
        <w:rPr>
          <w:rStyle w:val="fonte"/>
          <w:rFonts w:cs="Arial"/>
          <w:b/>
          <w:i/>
          <w:sz w:val="20"/>
        </w:rPr>
        <w:t>.</w:t>
      </w:r>
    </w:p>
    <w:p w14:paraId="4F766A9D" w14:textId="77777777" w:rsidR="0092610C" w:rsidRPr="00040FE9" w:rsidRDefault="0092610C" w:rsidP="00C9195A">
      <w:pPr>
        <w:pStyle w:val="Corpoalfabeto"/>
        <w:numPr>
          <w:ilvl w:val="1"/>
          <w:numId w:val="30"/>
        </w:numPr>
        <w:tabs>
          <w:tab w:val="clear" w:pos="858"/>
          <w:tab w:val="left" w:pos="1134"/>
        </w:tabs>
        <w:spacing w:before="120" w:after="120"/>
        <w:ind w:left="0" w:firstLine="0"/>
        <w:jc w:val="both"/>
        <w:rPr>
          <w:rFonts w:cs="Arial"/>
        </w:rPr>
      </w:pPr>
      <w:r w:rsidRPr="00040FE9">
        <w:rPr>
          <w:rFonts w:cs="Arial"/>
        </w:rPr>
        <w:t xml:space="preserve">Os empregados da </w:t>
      </w:r>
      <w:r w:rsidR="00272103" w:rsidRPr="00040FE9">
        <w:rPr>
          <w:rFonts w:cs="Arial"/>
        </w:rPr>
        <w:t>CONTRATADA</w:t>
      </w:r>
      <w:r w:rsidRPr="00040FE9">
        <w:rPr>
          <w:rFonts w:cs="Arial"/>
        </w:rPr>
        <w:t xml:space="preserve">, por esta alocados na execução dos serviços, embora sujeitos às normas internas ou convencionais da </w:t>
      </w:r>
      <w:r w:rsidR="00272103" w:rsidRPr="00040FE9">
        <w:rPr>
          <w:rFonts w:cs="Arial"/>
        </w:rPr>
        <w:t>CONTRATANTE</w:t>
      </w:r>
      <w:r w:rsidRPr="00040FE9">
        <w:rPr>
          <w:rFonts w:cs="Arial"/>
        </w:rPr>
        <w:t>, não terão com ela qualquer vínculo empregatício ou de subordinação.</w:t>
      </w:r>
    </w:p>
    <w:p w14:paraId="0CE4DD68" w14:textId="77777777" w:rsidR="0092610C" w:rsidRPr="008F05D9" w:rsidRDefault="005939AF" w:rsidP="00C9195A">
      <w:pPr>
        <w:pStyle w:val="Corpoalfabeto"/>
        <w:numPr>
          <w:ilvl w:val="1"/>
          <w:numId w:val="30"/>
        </w:numPr>
        <w:tabs>
          <w:tab w:val="clear" w:pos="858"/>
          <w:tab w:val="left" w:pos="1134"/>
        </w:tabs>
        <w:spacing w:before="120" w:after="120"/>
        <w:ind w:left="0" w:firstLine="0"/>
        <w:jc w:val="both"/>
        <w:rPr>
          <w:rStyle w:val="fonte"/>
          <w:rFonts w:cs="Arial"/>
        </w:rPr>
      </w:pPr>
      <w:r w:rsidRPr="000A3638">
        <w:rPr>
          <w:rStyle w:val="fonte"/>
        </w:rPr>
        <w:t xml:space="preserve">Todas as obrigações tributárias, trabalhistas e sociais da </w:t>
      </w:r>
      <w:r w:rsidR="0051250E">
        <w:rPr>
          <w:rStyle w:val="fonte"/>
        </w:rPr>
        <w:t>CONTRATADA</w:t>
      </w:r>
      <w:r w:rsidRPr="000A3638">
        <w:rPr>
          <w:rStyle w:val="fonte"/>
        </w:rPr>
        <w:t xml:space="preserve"> e de seus empregados serão de inteira responsabilidade desta</w:t>
      </w:r>
      <w:r>
        <w:rPr>
          <w:rStyle w:val="fonte"/>
        </w:rPr>
        <w:t>.</w:t>
      </w:r>
    </w:p>
    <w:p w14:paraId="430EA67D" w14:textId="77777777" w:rsidR="008F05D9" w:rsidRPr="00B65680" w:rsidRDefault="008F05D9" w:rsidP="00C9195A">
      <w:pPr>
        <w:pStyle w:val="Corpoalfabeto"/>
        <w:numPr>
          <w:ilvl w:val="1"/>
          <w:numId w:val="30"/>
        </w:numPr>
        <w:tabs>
          <w:tab w:val="clear" w:pos="858"/>
          <w:tab w:val="left" w:pos="1134"/>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14:paraId="2415DCBC" w14:textId="77777777" w:rsidR="0075654F" w:rsidRPr="00B65680" w:rsidRDefault="0075654F" w:rsidP="00C9195A">
      <w:pPr>
        <w:pStyle w:val="Corpoalfabeto"/>
        <w:numPr>
          <w:ilvl w:val="1"/>
          <w:numId w:val="30"/>
        </w:numPr>
        <w:tabs>
          <w:tab w:val="clear" w:pos="858"/>
          <w:tab w:val="left" w:pos="1134"/>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75C1CB2C" w14:textId="77777777" w:rsidR="0075654F" w:rsidRPr="00B65680" w:rsidRDefault="0075654F" w:rsidP="00C9195A">
      <w:pPr>
        <w:pStyle w:val="Corpoalfabeto"/>
        <w:numPr>
          <w:ilvl w:val="1"/>
          <w:numId w:val="30"/>
        </w:numPr>
        <w:tabs>
          <w:tab w:val="clear" w:pos="858"/>
          <w:tab w:val="left" w:pos="1134"/>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269C3DA3" w14:textId="77777777" w:rsidR="0075654F" w:rsidRDefault="0075654F" w:rsidP="00EA6F6E">
      <w:pPr>
        <w:pStyle w:val="Corpoalfabeto"/>
        <w:numPr>
          <w:ilvl w:val="1"/>
          <w:numId w:val="30"/>
        </w:numPr>
        <w:tabs>
          <w:tab w:val="clear" w:pos="858"/>
          <w:tab w:val="left" w:pos="1134"/>
        </w:tabs>
        <w:spacing w:before="120" w:after="120"/>
        <w:ind w:left="0" w:firstLine="0"/>
        <w:jc w:val="both"/>
        <w:rPr>
          <w:rFonts w:cs="Arial"/>
        </w:rPr>
      </w:pPr>
      <w:r w:rsidRPr="00B65680">
        <w:rPr>
          <w:rStyle w:val="fonte"/>
          <w:rFonts w:cs="Arial"/>
        </w:rPr>
        <w:lastRenderedPageBreak/>
        <w:t xml:space="preserve">A </w:t>
      </w:r>
      <w:r w:rsidR="00272103" w:rsidRPr="008F05D9">
        <w:rPr>
          <w:rStyle w:val="fonte"/>
        </w:rPr>
        <w:t>CONTRATADA</w:t>
      </w:r>
      <w:r w:rsidRPr="00B65680">
        <w:rPr>
          <w:rFonts w:cs="Arial"/>
        </w:rPr>
        <w:t xml:space="preserve"> ficará obrigada a reparar, corrigir, refazer ou substituir, a suas expensas, no todo ou em parte, o objeto d</w:t>
      </w:r>
      <w:r w:rsidR="00130870">
        <w:rPr>
          <w:rFonts w:cs="Arial"/>
        </w:rPr>
        <w:t>este</w:t>
      </w:r>
      <w:r w:rsidRPr="00B65680">
        <w:rPr>
          <w:rFonts w:cs="Arial"/>
        </w:rPr>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52F56A5C" w14:textId="77777777" w:rsidR="0092610C" w:rsidRPr="0056168C" w:rsidRDefault="0092610C" w:rsidP="00C9195A">
      <w:pPr>
        <w:pStyle w:val="Corpoalfabeto"/>
        <w:numPr>
          <w:ilvl w:val="1"/>
          <w:numId w:val="30"/>
        </w:numPr>
        <w:tabs>
          <w:tab w:val="clear" w:pos="858"/>
          <w:tab w:val="left" w:pos="1134"/>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14:paraId="2BFE2497" w14:textId="77777777" w:rsidR="0075654F" w:rsidRPr="0056168C" w:rsidRDefault="0075654F" w:rsidP="00C9195A">
      <w:pPr>
        <w:pStyle w:val="Corpoalfabeto"/>
        <w:numPr>
          <w:ilvl w:val="1"/>
          <w:numId w:val="30"/>
        </w:numPr>
        <w:tabs>
          <w:tab w:val="clear" w:pos="858"/>
          <w:tab w:val="left" w:pos="1134"/>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4FCE6E2D" w14:textId="77777777" w:rsidR="0092610C" w:rsidRPr="00C551C4" w:rsidRDefault="0092610C" w:rsidP="00C9195A">
      <w:pPr>
        <w:pStyle w:val="Corpoalfabeto"/>
        <w:numPr>
          <w:ilvl w:val="2"/>
          <w:numId w:val="30"/>
        </w:numPr>
        <w:tabs>
          <w:tab w:val="clear" w:pos="1440"/>
          <w:tab w:val="left" w:pos="1134"/>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14:paraId="3D658C77" w14:textId="77777777" w:rsidR="0075654F" w:rsidRPr="0057647F" w:rsidRDefault="0075654F" w:rsidP="00C9195A">
      <w:pPr>
        <w:pStyle w:val="Corpoalfabeto"/>
        <w:numPr>
          <w:ilvl w:val="1"/>
          <w:numId w:val="30"/>
        </w:numPr>
        <w:tabs>
          <w:tab w:val="clear" w:pos="858"/>
          <w:tab w:val="left" w:pos="1134"/>
        </w:tabs>
        <w:spacing w:before="120" w:after="120"/>
        <w:ind w:left="0" w:firstLine="0"/>
        <w:jc w:val="both"/>
        <w:rPr>
          <w:rStyle w:val="fonte"/>
          <w:rFonts w:cs="Arial"/>
          <w:b/>
          <w:color w:val="000000"/>
        </w:rPr>
      </w:pPr>
      <w:r w:rsidRPr="0057647F">
        <w:rPr>
          <w:rStyle w:val="fonte"/>
          <w:rFonts w:cs="Arial"/>
          <w:color w:val="000000"/>
        </w:rPr>
        <w:t xml:space="preserve">É </w:t>
      </w:r>
      <w:r w:rsidRPr="0057647F">
        <w:rPr>
          <w:rStyle w:val="fonte"/>
        </w:rPr>
        <w:t>vedada</w:t>
      </w:r>
      <w:r w:rsidRPr="0057647F">
        <w:rPr>
          <w:rStyle w:val="fonte"/>
          <w:rFonts w:cs="Arial"/>
          <w:color w:val="000000"/>
        </w:rPr>
        <w:t xml:space="preserve"> a subcontratação de pessoa jurídica para a prestação dos serviços objeto </w:t>
      </w:r>
      <w:r w:rsidR="005C2ABC" w:rsidRPr="0057647F">
        <w:rPr>
          <w:rStyle w:val="fonte"/>
          <w:rFonts w:cs="Arial"/>
          <w:color w:val="000000"/>
        </w:rPr>
        <w:t>deste Contrato</w:t>
      </w:r>
      <w:r w:rsidRPr="0057647F">
        <w:rPr>
          <w:rStyle w:val="fonte"/>
          <w:rFonts w:cs="Arial"/>
          <w:color w:val="000000"/>
        </w:rPr>
        <w:t>.</w:t>
      </w:r>
    </w:p>
    <w:p w14:paraId="7BCA7C15" w14:textId="77777777" w:rsidR="00970CA2" w:rsidRPr="00F468C4" w:rsidRDefault="00970CA2" w:rsidP="00C9195A">
      <w:pPr>
        <w:pStyle w:val="Corpoalfabeto"/>
        <w:numPr>
          <w:ilvl w:val="1"/>
          <w:numId w:val="30"/>
        </w:numPr>
        <w:tabs>
          <w:tab w:val="clear" w:pos="858"/>
          <w:tab w:val="left" w:pos="1134"/>
        </w:tabs>
        <w:spacing w:before="120" w:after="120"/>
        <w:ind w:left="0" w:firstLine="0"/>
        <w:jc w:val="both"/>
      </w:pPr>
      <w:r w:rsidRPr="00970CA2">
        <w:rPr>
          <w:rFonts w:cs="Arial"/>
        </w:rPr>
        <w:t>C</w:t>
      </w:r>
      <w:r w:rsidRPr="00970CA2">
        <w:rPr>
          <w:rStyle w:val="fonte"/>
          <w:color w:val="000000"/>
        </w:rPr>
        <w:t xml:space="preserve">aberá à </w:t>
      </w:r>
      <w:r w:rsidR="00F468C4" w:rsidRPr="00970CA2">
        <w:rPr>
          <w:rStyle w:val="fonte"/>
          <w:color w:val="000000"/>
        </w:rPr>
        <w:t>CONTRATADA</w:t>
      </w:r>
      <w:r w:rsidRPr="00970CA2">
        <w:rPr>
          <w:rStyle w:val="fonte"/>
          <w:color w:val="000000"/>
        </w:rPr>
        <w:t>, a</w:t>
      </w:r>
      <w:r w:rsidRPr="00970CA2">
        <w:rPr>
          <w:rFonts w:cs="Arial"/>
        </w:rPr>
        <w:t xml:space="preserve">o término de todas as manutenções, </w:t>
      </w:r>
      <w:r w:rsidR="005A6C6C" w:rsidRPr="00970CA2">
        <w:rPr>
          <w:rFonts w:cs="Arial"/>
        </w:rPr>
        <w:t>a critério do Órgão Responsável</w:t>
      </w:r>
      <w:r w:rsidR="005A6C6C">
        <w:rPr>
          <w:rFonts w:cs="Arial"/>
        </w:rPr>
        <w:t xml:space="preserve">, </w:t>
      </w:r>
      <w:r w:rsidRPr="00970CA2">
        <w:rPr>
          <w:rFonts w:cs="Arial"/>
        </w:rPr>
        <w:t xml:space="preserve">a remoção e a destinação </w:t>
      </w:r>
      <w:r>
        <w:rPr>
          <w:rFonts w:cs="Arial"/>
        </w:rPr>
        <w:t xml:space="preserve">ambientalmente adequada </w:t>
      </w:r>
      <w:r w:rsidRPr="00970CA2">
        <w:rPr>
          <w:rFonts w:cs="Arial"/>
        </w:rPr>
        <w:t xml:space="preserve">de peças, componentes e produtos a serem descartados que </w:t>
      </w:r>
      <w:r w:rsidR="007F132E">
        <w:rPr>
          <w:rFonts w:cs="Arial"/>
        </w:rPr>
        <w:t xml:space="preserve">sejam classificados como “lixo especial”, ou seja, </w:t>
      </w:r>
      <w:r w:rsidR="005A6C6C">
        <w:rPr>
          <w:rFonts w:cs="Arial"/>
        </w:rPr>
        <w:t xml:space="preserve">que </w:t>
      </w:r>
      <w:r w:rsidR="00F468C4">
        <w:rPr>
          <w:rFonts w:cs="Arial"/>
        </w:rPr>
        <w:t xml:space="preserve">por suas </w:t>
      </w:r>
      <w:r w:rsidR="005A6C6C">
        <w:rPr>
          <w:rFonts w:cs="Arial"/>
        </w:rPr>
        <w:t>características não possam ser descartados junto com o lixo tradicional ou com materiais recicláveis.</w:t>
      </w:r>
    </w:p>
    <w:p w14:paraId="22071D14" w14:textId="77777777" w:rsidR="00F468C4" w:rsidRPr="00F468C4" w:rsidRDefault="00F468C4" w:rsidP="00C9195A">
      <w:pPr>
        <w:pStyle w:val="Corpoalfabeto"/>
        <w:numPr>
          <w:ilvl w:val="2"/>
          <w:numId w:val="30"/>
        </w:numPr>
        <w:tabs>
          <w:tab w:val="clear" w:pos="1440"/>
          <w:tab w:val="left" w:pos="1134"/>
        </w:tabs>
        <w:spacing w:before="120" w:after="120"/>
        <w:ind w:left="0" w:firstLine="0"/>
        <w:jc w:val="both"/>
      </w:pPr>
      <w:r>
        <w:rPr>
          <w:rFonts w:cs="Arial"/>
        </w:rPr>
        <w:t xml:space="preserve"> </w:t>
      </w:r>
      <w:r w:rsidRPr="00F468C4">
        <w:rPr>
          <w:rFonts w:cs="Arial"/>
        </w:rPr>
        <w:t>Ficar</w:t>
      </w:r>
      <w:r>
        <w:rPr>
          <w:rFonts w:cs="Arial"/>
        </w:rPr>
        <w:t xml:space="preserve">á </w:t>
      </w:r>
      <w:r w:rsidRPr="00F468C4">
        <w:rPr>
          <w:rFonts w:cs="Arial"/>
        </w:rPr>
        <w:t>a cargo da CONTRATADA, quando for o caso, a comprovação d</w:t>
      </w:r>
      <w:r w:rsidRPr="00F468C4">
        <w:rPr>
          <w:color w:val="000000"/>
        </w:rPr>
        <w:t xml:space="preserve">o encaminhamento dos produtos pós-uso, originários da contratação, para o respectivo fabricante ou importador responsável </w:t>
      </w:r>
      <w:r w:rsidR="00494D6C">
        <w:rPr>
          <w:color w:val="000000"/>
        </w:rPr>
        <w:t xml:space="preserve">ou </w:t>
      </w:r>
      <w:r w:rsidR="00494D6C" w:rsidRPr="00F468C4">
        <w:rPr>
          <w:color w:val="000000"/>
        </w:rPr>
        <w:t>p</w:t>
      </w:r>
      <w:r w:rsidR="00494D6C">
        <w:rPr>
          <w:color w:val="000000"/>
        </w:rPr>
        <w:t>ara</w:t>
      </w:r>
      <w:r w:rsidR="00494D6C" w:rsidRPr="00F468C4">
        <w:rPr>
          <w:color w:val="000000"/>
        </w:rPr>
        <w:t xml:space="preserve"> destinação ambientalmente adequada</w:t>
      </w:r>
      <w:r w:rsidRPr="00F468C4">
        <w:rPr>
          <w:color w:val="000000"/>
        </w:rPr>
        <w:t>, sujeita à fiscalização e verificação de sua validade.</w:t>
      </w:r>
    </w:p>
    <w:p w14:paraId="05F34E07" w14:textId="77777777" w:rsidR="0075654F" w:rsidRPr="00683337" w:rsidRDefault="00460B03" w:rsidP="00345FF2">
      <w:pPr>
        <w:pStyle w:val="t3ftulon3fvel1negrito"/>
        <w:numPr>
          <w:ilvl w:val="0"/>
          <w:numId w:val="30"/>
        </w:numPr>
        <w:pBdr>
          <w:top w:val="single" w:sz="4" w:space="0" w:color="auto"/>
          <w:bottom w:val="single" w:sz="4" w:space="1" w:color="auto"/>
        </w:pBdr>
        <w:spacing w:before="120" w:after="120"/>
        <w:jc w:val="both"/>
        <w:rPr>
          <w:rStyle w:val="fonte"/>
          <w:b w:val="0"/>
          <w:sz w:val="24"/>
        </w:rPr>
      </w:pPr>
      <w:r>
        <w:rPr>
          <w:b w:val="0"/>
          <w:sz w:val="24"/>
        </w:rPr>
        <w:t xml:space="preserve"> </w:t>
      </w:r>
      <w:r w:rsidR="0075654F" w:rsidRPr="00683337">
        <w:rPr>
          <w:b w:val="0"/>
          <w:sz w:val="24"/>
        </w:rPr>
        <w:t>DO PAGAMENTO</w:t>
      </w:r>
    </w:p>
    <w:p w14:paraId="62051A23" w14:textId="77777777" w:rsidR="00CC36B8" w:rsidRPr="002E366A" w:rsidRDefault="00E75053" w:rsidP="00437BEF">
      <w:pPr>
        <w:pStyle w:val="Corpoalfabeto"/>
        <w:numPr>
          <w:ilvl w:val="1"/>
          <w:numId w:val="30"/>
        </w:numPr>
        <w:tabs>
          <w:tab w:val="clear" w:pos="858"/>
          <w:tab w:val="num" w:pos="1134"/>
        </w:tabs>
        <w:spacing w:before="120" w:after="120"/>
        <w:ind w:left="0" w:firstLine="0"/>
        <w:jc w:val="both"/>
        <w:rPr>
          <w:rFonts w:cs="Arial"/>
          <w:szCs w:val="24"/>
        </w:rPr>
      </w:pPr>
      <w:r w:rsidRPr="002E366A">
        <w:rPr>
          <w:rFonts w:cs="Arial"/>
          <w:szCs w:val="24"/>
        </w:rPr>
        <w:t>O objeto aceito definitivamente pela CONTRATANTE será pago por meio de depósito em conta corrente da CONTRATADA, em agência bancária indicada, mediante a apresentação de nota fiscal/fatura discriminada, após atestação pelo Órgão Responsável</w:t>
      </w:r>
      <w:r w:rsidR="00CC36B8" w:rsidRPr="002E366A">
        <w:rPr>
          <w:rFonts w:cs="Arial"/>
          <w:szCs w:val="24"/>
        </w:rPr>
        <w:t>.</w:t>
      </w:r>
    </w:p>
    <w:p w14:paraId="78C8A85F" w14:textId="77777777" w:rsidR="0075654F" w:rsidRPr="0057647F" w:rsidRDefault="00A21CBD" w:rsidP="00454B7E">
      <w:pPr>
        <w:pStyle w:val="Corpoalfabeto"/>
        <w:numPr>
          <w:ilvl w:val="1"/>
          <w:numId w:val="30"/>
        </w:numPr>
        <w:tabs>
          <w:tab w:val="num" w:pos="1134"/>
        </w:tabs>
        <w:spacing w:before="120" w:after="120"/>
        <w:ind w:left="0" w:firstLine="0"/>
        <w:jc w:val="both"/>
        <w:rPr>
          <w:rFonts w:cs="Arial"/>
          <w:szCs w:val="24"/>
        </w:rPr>
      </w:pPr>
      <w:r w:rsidRPr="0057647F">
        <w:rPr>
          <w:rFonts w:cs="Arial"/>
          <w:szCs w:val="24"/>
        </w:rPr>
        <w:tab/>
      </w:r>
      <w:r w:rsidR="0075654F" w:rsidRPr="0057647F">
        <w:rPr>
          <w:rFonts w:cs="Arial"/>
          <w:szCs w:val="24"/>
        </w:rPr>
        <w:t xml:space="preserve">A instituição bancária, a agência e o número da conta deverão ser mencionados na nota fiscal/fatura. </w:t>
      </w:r>
    </w:p>
    <w:p w14:paraId="44F047C9" w14:textId="77777777" w:rsidR="0075654F" w:rsidRPr="0057647F" w:rsidRDefault="0075654F" w:rsidP="00C9195A">
      <w:pPr>
        <w:pStyle w:val="Corpoalfabeto"/>
        <w:numPr>
          <w:ilvl w:val="1"/>
          <w:numId w:val="30"/>
        </w:numPr>
        <w:tabs>
          <w:tab w:val="num" w:pos="1134"/>
        </w:tabs>
        <w:spacing w:before="120" w:after="120"/>
        <w:ind w:left="0" w:firstLine="0"/>
        <w:jc w:val="both"/>
        <w:rPr>
          <w:rFonts w:cs="Arial"/>
          <w:szCs w:val="24"/>
        </w:rPr>
      </w:pPr>
      <w:r w:rsidRPr="0057647F">
        <w:rPr>
          <w:rFonts w:cs="Arial"/>
          <w:szCs w:val="24"/>
        </w:rPr>
        <w:t xml:space="preserve"> </w:t>
      </w:r>
      <w:r w:rsidRPr="0057647F">
        <w:rPr>
          <w:rFonts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0FECCD9" w14:textId="77777777" w:rsidR="0075654F" w:rsidRPr="0057647F" w:rsidRDefault="0075654F" w:rsidP="00C9195A">
      <w:pPr>
        <w:pStyle w:val="Corpoalfabeto"/>
        <w:numPr>
          <w:ilvl w:val="1"/>
          <w:numId w:val="30"/>
        </w:numPr>
        <w:tabs>
          <w:tab w:val="num" w:pos="1134"/>
        </w:tabs>
        <w:spacing w:before="120" w:after="120"/>
        <w:ind w:left="0" w:firstLine="0"/>
        <w:jc w:val="both"/>
        <w:rPr>
          <w:rFonts w:cs="Arial"/>
          <w:szCs w:val="24"/>
        </w:rPr>
      </w:pPr>
      <w:r w:rsidRPr="0057647F">
        <w:rPr>
          <w:rFonts w:cs="Arial"/>
          <w:szCs w:val="24"/>
        </w:rPr>
        <w:t xml:space="preserve"> </w:t>
      </w:r>
      <w:r w:rsidRPr="0057647F">
        <w:rPr>
          <w:rFonts w:cs="Arial"/>
          <w:szCs w:val="24"/>
        </w:rPr>
        <w:tab/>
        <w:t>O pagamento será feito com prazo não superior a trinta dias, contados do aceite do objeto e da comprovação da regularidade da documentação fiscal e trabalhista apresentada, prevalecendo a data que ocorrer por último.</w:t>
      </w:r>
    </w:p>
    <w:p w14:paraId="5A059113" w14:textId="77777777" w:rsidR="0075654F" w:rsidRPr="0057647F" w:rsidRDefault="0075654F" w:rsidP="00C9195A">
      <w:pPr>
        <w:pStyle w:val="Corpoalfabeto"/>
        <w:numPr>
          <w:ilvl w:val="2"/>
          <w:numId w:val="30"/>
        </w:numPr>
        <w:tabs>
          <w:tab w:val="clear" w:pos="1440"/>
          <w:tab w:val="num" w:pos="1134"/>
        </w:tabs>
        <w:spacing w:before="120" w:after="120"/>
        <w:ind w:left="0" w:firstLine="0"/>
        <w:jc w:val="both"/>
      </w:pPr>
      <w:r w:rsidRPr="0057647F">
        <w:rPr>
          <w:rFonts w:cs="Arial"/>
          <w:szCs w:val="24"/>
        </w:rPr>
        <w:lastRenderedPageBreak/>
        <w:t xml:space="preserve">No caso de atraso de pagamento, desde que a </w:t>
      </w:r>
      <w:r w:rsidR="00272103" w:rsidRPr="0057647F">
        <w:rPr>
          <w:rFonts w:cs="Arial"/>
          <w:szCs w:val="24"/>
        </w:rPr>
        <w:t>CONTRATADA</w:t>
      </w:r>
      <w:r w:rsidRPr="0057647F">
        <w:rPr>
          <w:rFonts w:cs="Arial"/>
          <w:szCs w:val="24"/>
        </w:rPr>
        <w:t xml:space="preserve"> não tenha concorrido de alguma</w:t>
      </w:r>
      <w:r w:rsidRPr="0057647F">
        <w:t xml:space="preserve"> forma para tanto, serão devidos pela </w:t>
      </w:r>
      <w:r w:rsidR="00272103" w:rsidRPr="0057647F">
        <w:t>CONTRATANTE</w:t>
      </w:r>
      <w:r w:rsidRPr="0057647F">
        <w:t xml:space="preserve"> encargos moratórios à taxa nominal de 6% a.a. (seis por cento ao ano), calculados diariamente em regime de juros simples, conforme a seguinte fórmula:</w:t>
      </w:r>
    </w:p>
    <w:p w14:paraId="229B637D" w14:textId="77777777" w:rsidR="0075654F" w:rsidRPr="0057647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57647F">
        <w:rPr>
          <w:rFonts w:ascii="Arial" w:hAnsi="Arial"/>
          <w:b/>
        </w:rPr>
        <w:t>EM = I x N x VP</w:t>
      </w:r>
    </w:p>
    <w:p w14:paraId="3E44873B" w14:textId="77777777" w:rsidR="0075654F" w:rsidRPr="0057647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7647F">
        <w:rPr>
          <w:rFonts w:ascii="Arial" w:hAnsi="Arial"/>
        </w:rPr>
        <w:t>Na qual:</w:t>
      </w:r>
    </w:p>
    <w:p w14:paraId="6604AD96" w14:textId="77777777" w:rsidR="0075654F" w:rsidRPr="0057647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7647F">
        <w:rPr>
          <w:rFonts w:ascii="Arial" w:hAnsi="Arial"/>
        </w:rPr>
        <w:t>EM = Encargos Moratórios devidos;</w:t>
      </w:r>
    </w:p>
    <w:p w14:paraId="5C843473" w14:textId="77777777" w:rsidR="0075654F" w:rsidRPr="0057647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7647F">
        <w:rPr>
          <w:rFonts w:ascii="Arial" w:hAnsi="Arial"/>
        </w:rPr>
        <w:t>N = Número de dias entre a data prevista para o pagamento e a do efetivo pagamento;</w:t>
      </w:r>
    </w:p>
    <w:p w14:paraId="56DCFB44" w14:textId="77777777" w:rsidR="0075654F" w:rsidRPr="0057647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7647F">
        <w:rPr>
          <w:rFonts w:ascii="Arial" w:hAnsi="Arial"/>
        </w:rPr>
        <w:t>VP = Valor da parcela em atraso;</w:t>
      </w:r>
    </w:p>
    <w:p w14:paraId="76A03139" w14:textId="77777777" w:rsidR="0075654F" w:rsidRPr="0057647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7647F">
        <w:rPr>
          <w:rFonts w:ascii="Arial" w:hAnsi="Arial"/>
        </w:rPr>
        <w:t>I = Índice de compensação financeira = 0,00016438, assim apurado:</w:t>
      </w:r>
    </w:p>
    <w:p w14:paraId="7A8D4985" w14:textId="77777777" w:rsidR="0075654F" w:rsidRPr="0057647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57647F">
        <w:rPr>
          <w:rFonts w:ascii="Arial" w:hAnsi="Arial"/>
        </w:rPr>
        <w:t xml:space="preserve">                     I =</w:t>
      </w:r>
      <w:r w:rsidRPr="0057647F">
        <w:rPr>
          <w:rFonts w:ascii="Arial" w:hAnsi="Arial"/>
          <w:u w:val="single"/>
        </w:rPr>
        <w:t>__i__</w:t>
      </w:r>
      <w:r w:rsidRPr="0057647F">
        <w:rPr>
          <w:rFonts w:ascii="Arial" w:hAnsi="Arial"/>
        </w:rPr>
        <w:t xml:space="preserve">          I = _</w:t>
      </w:r>
      <w:r w:rsidRPr="0057647F">
        <w:rPr>
          <w:rFonts w:ascii="Arial" w:hAnsi="Arial"/>
          <w:u w:val="single"/>
        </w:rPr>
        <w:t>6/100_</w:t>
      </w:r>
      <w:r w:rsidRPr="0057647F">
        <w:rPr>
          <w:rFonts w:ascii="Arial" w:hAnsi="Arial"/>
        </w:rPr>
        <w:t xml:space="preserve">       I = 0,00016438</w:t>
      </w:r>
    </w:p>
    <w:p w14:paraId="194A7039" w14:textId="77777777" w:rsidR="0075654F" w:rsidRPr="0057647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57647F">
        <w:rPr>
          <w:rFonts w:ascii="Arial" w:hAnsi="Arial"/>
        </w:rPr>
        <w:t xml:space="preserve">                        </w:t>
      </w:r>
      <w:r w:rsidR="00FC2CFE" w:rsidRPr="0057647F">
        <w:rPr>
          <w:rFonts w:ascii="Arial" w:hAnsi="Arial"/>
        </w:rPr>
        <w:t xml:space="preserve">  </w:t>
      </w:r>
      <w:r w:rsidRPr="0057647F">
        <w:rPr>
          <w:rFonts w:ascii="Arial" w:hAnsi="Arial"/>
        </w:rPr>
        <w:t>365                    365</w:t>
      </w:r>
    </w:p>
    <w:p w14:paraId="57C00CC1" w14:textId="77777777" w:rsidR="0075654F" w:rsidRPr="0057647F"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57647F">
        <w:rPr>
          <w:rFonts w:ascii="Arial" w:hAnsi="Arial"/>
          <w:sz w:val="24"/>
          <w:szCs w:val="24"/>
        </w:rPr>
        <w:t xml:space="preserve">em que </w:t>
      </w:r>
      <w:r w:rsidRPr="0057647F">
        <w:rPr>
          <w:rFonts w:ascii="Arial" w:hAnsi="Arial"/>
          <w:i/>
          <w:sz w:val="24"/>
          <w:szCs w:val="24"/>
        </w:rPr>
        <w:t>i</w:t>
      </w:r>
      <w:r w:rsidRPr="0057647F">
        <w:rPr>
          <w:rFonts w:ascii="Arial" w:hAnsi="Arial"/>
          <w:sz w:val="24"/>
          <w:szCs w:val="24"/>
        </w:rPr>
        <w:t xml:space="preserve"> = taxa nominal de 6% a.a. (seis por cento ao ano).</w:t>
      </w:r>
    </w:p>
    <w:p w14:paraId="7DB61DFA" w14:textId="77777777" w:rsidR="0075654F" w:rsidRPr="0057647F" w:rsidRDefault="0075654F" w:rsidP="00C9195A">
      <w:pPr>
        <w:pStyle w:val="Corpoalfabeto"/>
        <w:numPr>
          <w:ilvl w:val="1"/>
          <w:numId w:val="30"/>
        </w:numPr>
        <w:tabs>
          <w:tab w:val="left" w:pos="1134"/>
        </w:tabs>
        <w:spacing w:before="120" w:after="120"/>
        <w:ind w:left="0" w:firstLine="0"/>
        <w:jc w:val="both"/>
        <w:rPr>
          <w:rFonts w:cs="Arial"/>
          <w:szCs w:val="24"/>
        </w:rPr>
      </w:pPr>
      <w:r w:rsidRPr="00546771">
        <w:tab/>
      </w:r>
      <w:r w:rsidR="00BD3737" w:rsidRPr="0057647F">
        <w:t xml:space="preserve">Quando aplicável, o pagamento efetuado pela Câmara dos Deputados estará sujeito </w:t>
      </w:r>
      <w:r w:rsidR="00BD3737" w:rsidRPr="0057647F">
        <w:rPr>
          <w:rFonts w:cs="Arial"/>
          <w:szCs w:val="24"/>
        </w:rPr>
        <w:t>às retenções de que tratam o artigo 31 da Lei n. 8.212, de 1991, com redação dada pela Lei n. 9.711, de 1998 e Lei n. 11.933, de 2009, além das previstas no artigo 64 da Lei n. 9.430, de 1996 e demais dispositivos legais que obriguem a retenção de tributos.</w:t>
      </w:r>
    </w:p>
    <w:p w14:paraId="4EA9062B" w14:textId="77777777" w:rsidR="0075654F" w:rsidRPr="0057647F" w:rsidRDefault="0075654F" w:rsidP="00C9195A">
      <w:pPr>
        <w:pStyle w:val="Corpoalfabeto"/>
        <w:numPr>
          <w:ilvl w:val="1"/>
          <w:numId w:val="30"/>
        </w:numPr>
        <w:tabs>
          <w:tab w:val="left" w:pos="1134"/>
        </w:tabs>
        <w:spacing w:before="120" w:after="120"/>
        <w:ind w:left="0" w:firstLine="0"/>
        <w:jc w:val="both"/>
        <w:rPr>
          <w:rFonts w:cs="Arial"/>
          <w:szCs w:val="24"/>
        </w:rPr>
      </w:pPr>
      <w:r w:rsidRPr="0057647F">
        <w:rPr>
          <w:rFonts w:cs="Arial"/>
          <w:szCs w:val="24"/>
        </w:rPr>
        <w:t xml:space="preserve"> </w:t>
      </w:r>
      <w:r w:rsidRPr="0057647F">
        <w:rPr>
          <w:rFonts w:cs="Arial"/>
          <w:szCs w:val="24"/>
        </w:rPr>
        <w:tab/>
        <w:t xml:space="preserve">Estando a </w:t>
      </w:r>
      <w:r w:rsidR="00272103" w:rsidRPr="0057647F">
        <w:rPr>
          <w:rFonts w:cs="Arial"/>
          <w:szCs w:val="24"/>
        </w:rPr>
        <w:t>CONTRATADA</w:t>
      </w:r>
      <w:r w:rsidRPr="0057647F">
        <w:rPr>
          <w:rFonts w:cs="Arial"/>
          <w:szCs w:val="24"/>
        </w:rPr>
        <w:t xml:space="preserve"> isenta das retenções referidas no item anterior, a comprovação deverá ser anexada à respectiva fatura.</w:t>
      </w:r>
    </w:p>
    <w:p w14:paraId="455E6D52" w14:textId="77777777" w:rsidR="0075654F" w:rsidRPr="0057647F" w:rsidRDefault="0075654F" w:rsidP="00C9195A">
      <w:pPr>
        <w:pStyle w:val="Corpoalfabeto"/>
        <w:numPr>
          <w:ilvl w:val="1"/>
          <w:numId w:val="30"/>
        </w:numPr>
        <w:tabs>
          <w:tab w:val="left" w:pos="1134"/>
        </w:tabs>
        <w:spacing w:before="120" w:after="120"/>
        <w:ind w:left="0" w:firstLine="0"/>
        <w:jc w:val="both"/>
      </w:pPr>
      <w:r w:rsidRPr="0057647F">
        <w:rPr>
          <w:rFonts w:cs="Arial"/>
          <w:szCs w:val="24"/>
        </w:rPr>
        <w:tab/>
        <w:t>As pessoas jurídicas enquadradas nos incisos III, IV e XI do art</w:t>
      </w:r>
      <w:r w:rsidR="00C945A8" w:rsidRPr="0057647F">
        <w:rPr>
          <w:rFonts w:cs="Arial"/>
          <w:szCs w:val="24"/>
        </w:rPr>
        <w:t>igo</w:t>
      </w:r>
      <w:r w:rsidRPr="0057647F">
        <w:rPr>
          <w:rFonts w:cs="Arial"/>
          <w:szCs w:val="24"/>
        </w:rPr>
        <w:t xml:space="preserve"> 4º da Instrução No</w:t>
      </w:r>
      <w:r w:rsidRPr="0057647F">
        <w:rPr>
          <w:szCs w:val="24"/>
        </w:rPr>
        <w:t>rmativa</w:t>
      </w:r>
      <w:r w:rsidRPr="0057647F">
        <w:t xml:space="preserve"> RFB n</w:t>
      </w:r>
      <w:r w:rsidR="006A6903" w:rsidRPr="0057647F">
        <w:t>.</w:t>
      </w:r>
      <w:r w:rsidRPr="0057647F">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5294CA7D" w14:textId="77777777" w:rsidR="009A4116" w:rsidRPr="00485356" w:rsidRDefault="00643B8C" w:rsidP="00345FF2">
      <w:pPr>
        <w:pStyle w:val="t3ftulon3fvel1negrito"/>
        <w:numPr>
          <w:ilvl w:val="0"/>
          <w:numId w:val="30"/>
        </w:numPr>
        <w:pBdr>
          <w:top w:val="single" w:sz="4" w:space="0"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14:paraId="3129063C" w14:textId="77777777" w:rsidR="009A4116" w:rsidRPr="0056168C" w:rsidRDefault="009A4116" w:rsidP="004833A2">
      <w:pPr>
        <w:pStyle w:val="Corpoalfabeto"/>
        <w:numPr>
          <w:ilvl w:val="1"/>
          <w:numId w:val="30"/>
        </w:numPr>
        <w:tabs>
          <w:tab w:val="left" w:pos="1134"/>
        </w:tabs>
        <w:spacing w:before="120" w:after="120"/>
        <w:ind w:left="0" w:firstLine="0"/>
        <w:jc w:val="both"/>
        <w:rPr>
          <w:rFonts w:cs="Arial"/>
          <w:szCs w:val="24"/>
        </w:rPr>
      </w:pPr>
      <w:r w:rsidRPr="0056168C">
        <w:rPr>
          <w:rFonts w:cs="Arial"/>
          <w:szCs w:val="24"/>
        </w:rPr>
        <w:t xml:space="preserve"> </w:t>
      </w:r>
      <w:r w:rsidRPr="0056168C">
        <w:rPr>
          <w:rFonts w:cs="Arial"/>
          <w:szCs w:val="24"/>
        </w:rPr>
        <w:tab/>
        <w:t xml:space="preserve">Pelo </w:t>
      </w:r>
      <w:r w:rsidRPr="00643B8C">
        <w:t>descumprimento</w:t>
      </w:r>
      <w:r w:rsidRPr="00643B8C">
        <w:rPr>
          <w:rFonts w:cs="Arial"/>
          <w:szCs w:val="24"/>
        </w:rPr>
        <w:t xml:space="preserve"> d</w:t>
      </w:r>
      <w:r w:rsidRPr="0056168C">
        <w:rPr>
          <w:rFonts w:cs="Arial"/>
          <w:szCs w:val="24"/>
        </w:rPr>
        <w:t xml:space="preserve">e obrigações assumidas, considerada a gravidade da transgressão, serão aplicadas as sanções previstas no artigo 87 da </w:t>
      </w:r>
      <w:r w:rsidR="00C945A8" w:rsidRPr="0056168C">
        <w:rPr>
          <w:rFonts w:cs="Arial"/>
          <w:szCs w:val="24"/>
        </w:rPr>
        <w:t>LEI</w:t>
      </w:r>
      <w:r w:rsidRPr="0056168C">
        <w:rPr>
          <w:rFonts w:cs="Arial"/>
          <w:szCs w:val="24"/>
        </w:rPr>
        <w:t>, a saber:</w:t>
      </w:r>
    </w:p>
    <w:p w14:paraId="0DE10A0F" w14:textId="77777777" w:rsidR="009A4116" w:rsidRPr="009A4116" w:rsidRDefault="009A4116" w:rsidP="00C9195A">
      <w:pPr>
        <w:pStyle w:val="WW-Recuodecorpodetexto2"/>
        <w:numPr>
          <w:ilvl w:val="0"/>
          <w:numId w:val="9"/>
        </w:numPr>
        <w:tabs>
          <w:tab w:val="left" w:pos="1134"/>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14:paraId="0D4BA843" w14:textId="77777777" w:rsidR="009A4116" w:rsidRPr="009A4116" w:rsidRDefault="009A4116" w:rsidP="00C9195A">
      <w:pPr>
        <w:pStyle w:val="WW-Recuodecorpodetexto2"/>
        <w:numPr>
          <w:ilvl w:val="0"/>
          <w:numId w:val="9"/>
        </w:numPr>
        <w:tabs>
          <w:tab w:val="left" w:pos="1134"/>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2A82B868" w14:textId="77777777" w:rsidR="009A4116" w:rsidRPr="009A4116" w:rsidRDefault="009A4116" w:rsidP="00C9195A">
      <w:pPr>
        <w:pStyle w:val="WW-Recuodecorpodetexto2"/>
        <w:numPr>
          <w:ilvl w:val="0"/>
          <w:numId w:val="9"/>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14:paraId="73E92BBE" w14:textId="77777777" w:rsidR="009A4116" w:rsidRPr="00111D5D" w:rsidRDefault="009A4116" w:rsidP="00C9195A">
      <w:pPr>
        <w:pStyle w:val="WW-Recuodecorpodetexto2"/>
        <w:numPr>
          <w:ilvl w:val="0"/>
          <w:numId w:val="9"/>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declaração de inidoneidade para licitar ou contratar com a Administração Pública, enquanto perdurarem os motivos determinantes </w:t>
      </w:r>
      <w:r w:rsidRPr="00111D5D">
        <w:rPr>
          <w:rFonts w:ascii="Arial" w:hAnsi="Arial" w:cs="Arial"/>
          <w:szCs w:val="24"/>
        </w:rPr>
        <w:t>da punição ou até que seja promovida a reabilitação, nos termos da lei.</w:t>
      </w:r>
    </w:p>
    <w:p w14:paraId="5340208B" w14:textId="77777777" w:rsidR="009A4116" w:rsidRPr="00111D5D" w:rsidRDefault="0069553C" w:rsidP="004833A2">
      <w:pPr>
        <w:pStyle w:val="Corpoalfabeto"/>
        <w:numPr>
          <w:ilvl w:val="1"/>
          <w:numId w:val="30"/>
        </w:numPr>
        <w:tabs>
          <w:tab w:val="left" w:pos="1134"/>
        </w:tabs>
        <w:spacing w:before="120" w:after="120"/>
        <w:ind w:left="0" w:firstLine="0"/>
        <w:jc w:val="both"/>
        <w:rPr>
          <w:rStyle w:val="fonte"/>
          <w:rFonts w:cs="Arial"/>
          <w:szCs w:val="24"/>
        </w:rPr>
      </w:pPr>
      <w:r w:rsidRPr="00111D5D">
        <w:rPr>
          <w:rStyle w:val="fonte"/>
          <w:rFonts w:cs="Arial"/>
          <w:szCs w:val="24"/>
        </w:rPr>
        <w:lastRenderedPageBreak/>
        <w:t xml:space="preserve"> </w:t>
      </w:r>
      <w:r w:rsidRPr="00111D5D">
        <w:rPr>
          <w:rStyle w:val="fonte"/>
          <w:rFonts w:cs="Arial"/>
          <w:szCs w:val="24"/>
        </w:rPr>
        <w:tab/>
      </w:r>
      <w:r w:rsidR="009A4116" w:rsidRPr="007F0041">
        <w:t>Ocorrendo</w:t>
      </w:r>
      <w:r w:rsidR="009A4116" w:rsidRPr="00111D5D">
        <w:rPr>
          <w:rStyle w:val="fonte"/>
          <w:rFonts w:cs="Arial"/>
          <w:szCs w:val="24"/>
        </w:rPr>
        <w:t xml:space="preserve"> atraso injustificado ou com justificativa não aceita pela </w:t>
      </w:r>
      <w:r w:rsidR="00272103" w:rsidRPr="00111D5D">
        <w:rPr>
          <w:rStyle w:val="fonte"/>
          <w:rFonts w:cs="Arial"/>
          <w:szCs w:val="24"/>
        </w:rPr>
        <w:t>CONTRATANTE</w:t>
      </w:r>
      <w:r w:rsidR="009A4116" w:rsidRPr="00111D5D">
        <w:rPr>
          <w:rStyle w:val="fonte"/>
          <w:rFonts w:cs="Arial"/>
          <w:szCs w:val="24"/>
        </w:rPr>
        <w:t xml:space="preserve"> para dar início à execução dos </w:t>
      </w:r>
      <w:r w:rsidR="006C0469" w:rsidRPr="00111D5D">
        <w:rPr>
          <w:rStyle w:val="fonte"/>
          <w:rFonts w:cs="Arial"/>
          <w:szCs w:val="24"/>
        </w:rPr>
        <w:t>serviços</w:t>
      </w:r>
      <w:r w:rsidR="009A4116" w:rsidRPr="00111D5D">
        <w:rPr>
          <w:rStyle w:val="fonte"/>
          <w:rFonts w:cs="Arial"/>
          <w:szCs w:val="24"/>
        </w:rPr>
        <w:t xml:space="preserve">, à </w:t>
      </w:r>
      <w:r w:rsidR="00272103" w:rsidRPr="00111D5D">
        <w:rPr>
          <w:rStyle w:val="fonte"/>
          <w:rFonts w:cs="Arial"/>
          <w:szCs w:val="24"/>
        </w:rPr>
        <w:t>CONTRATADA</w:t>
      </w:r>
      <w:r w:rsidR="009A4116" w:rsidRPr="00111D5D">
        <w:rPr>
          <w:rStyle w:val="fonte"/>
          <w:rFonts w:cs="Arial"/>
          <w:szCs w:val="24"/>
        </w:rPr>
        <w:t xml:space="preserve"> será imposta multa calculada sobre o valor d</w:t>
      </w:r>
      <w:r w:rsidR="00130870" w:rsidRPr="00111D5D">
        <w:rPr>
          <w:rStyle w:val="fonte"/>
          <w:rFonts w:cs="Arial"/>
          <w:szCs w:val="24"/>
        </w:rPr>
        <w:t>este</w:t>
      </w:r>
      <w:r w:rsidR="006C0469" w:rsidRPr="00111D5D">
        <w:rPr>
          <w:rStyle w:val="fonte"/>
          <w:rFonts w:cs="Arial"/>
          <w:szCs w:val="24"/>
        </w:rPr>
        <w:t xml:space="preserve"> Contrato</w:t>
      </w:r>
      <w:r w:rsidR="009A4116" w:rsidRPr="00111D5D">
        <w:rPr>
          <w:rStyle w:val="fonte"/>
          <w:rFonts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14:paraId="1EDEAF53"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E2D4C8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0ADE0E05"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3CC9F0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5BFD6E69"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481AC0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1DB25CDF"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EA18AE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65BEE4E"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FD20D5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78577954"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ED695D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193EF236" w14:textId="77777777"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14:paraId="6C606D4B" w14:textId="77777777" w:rsidTr="00567CAD">
        <w:trPr>
          <w:cantSplit/>
          <w:jc w:val="center"/>
        </w:trPr>
        <w:tc>
          <w:tcPr>
            <w:tcW w:w="1499" w:type="dxa"/>
            <w:tcBorders>
              <w:left w:val="single" w:sz="8" w:space="0" w:color="000000"/>
              <w:bottom w:val="single" w:sz="8" w:space="0" w:color="000000"/>
            </w:tcBorders>
          </w:tcPr>
          <w:p w14:paraId="5FF8D55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14:paraId="681D9B2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52D5657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5FA207E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66151C6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52F06BB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14:paraId="75D615CD" w14:textId="77777777" w:rsidTr="00567CAD">
        <w:trPr>
          <w:cantSplit/>
          <w:jc w:val="center"/>
        </w:trPr>
        <w:tc>
          <w:tcPr>
            <w:tcW w:w="1499" w:type="dxa"/>
            <w:tcBorders>
              <w:left w:val="single" w:sz="8" w:space="0" w:color="000000"/>
              <w:bottom w:val="single" w:sz="8" w:space="0" w:color="000000"/>
            </w:tcBorders>
          </w:tcPr>
          <w:p w14:paraId="4A4DCA1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14:paraId="254E80F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4FB553F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7A62662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2BF6781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296A80A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14:paraId="33A804A5" w14:textId="77777777" w:rsidTr="00567CAD">
        <w:trPr>
          <w:cantSplit/>
          <w:jc w:val="center"/>
        </w:trPr>
        <w:tc>
          <w:tcPr>
            <w:tcW w:w="1499" w:type="dxa"/>
            <w:tcBorders>
              <w:left w:val="single" w:sz="8" w:space="0" w:color="000000"/>
              <w:bottom w:val="single" w:sz="8" w:space="0" w:color="000000"/>
            </w:tcBorders>
          </w:tcPr>
          <w:p w14:paraId="310F4DD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14:paraId="3329E80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69B733D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344D0DD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0B1883D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4686925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14:paraId="33D21DAD" w14:textId="77777777" w:rsidTr="0073258D">
        <w:trPr>
          <w:cantSplit/>
          <w:trHeight w:val="46"/>
          <w:jc w:val="center"/>
        </w:trPr>
        <w:tc>
          <w:tcPr>
            <w:tcW w:w="1499" w:type="dxa"/>
            <w:tcBorders>
              <w:left w:val="single" w:sz="8" w:space="0" w:color="000000"/>
              <w:bottom w:val="single" w:sz="8" w:space="0" w:color="000000"/>
            </w:tcBorders>
          </w:tcPr>
          <w:p w14:paraId="4FC6F1E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14:paraId="1E3AFB1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57BF88D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69F1274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637D793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5FA0B87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14:paraId="06E28753" w14:textId="77777777" w:rsidTr="00567CAD">
        <w:trPr>
          <w:cantSplit/>
          <w:jc w:val="center"/>
        </w:trPr>
        <w:tc>
          <w:tcPr>
            <w:tcW w:w="1499" w:type="dxa"/>
            <w:tcBorders>
              <w:left w:val="single" w:sz="8" w:space="0" w:color="000000"/>
              <w:bottom w:val="single" w:sz="8" w:space="0" w:color="000000"/>
            </w:tcBorders>
          </w:tcPr>
          <w:p w14:paraId="1EC94B4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14:paraId="2B594C3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1BCEA68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61D6CE1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08AC8A9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5E4E8F7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14:paraId="18AEE156" w14:textId="77777777" w:rsidTr="00567CAD">
        <w:trPr>
          <w:cantSplit/>
          <w:jc w:val="center"/>
        </w:trPr>
        <w:tc>
          <w:tcPr>
            <w:tcW w:w="1499" w:type="dxa"/>
            <w:tcBorders>
              <w:left w:val="single" w:sz="8" w:space="0" w:color="000000"/>
              <w:bottom w:val="single" w:sz="8" w:space="0" w:color="000000"/>
            </w:tcBorders>
          </w:tcPr>
          <w:p w14:paraId="3B6E2C6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14:paraId="0CA96C0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5AA29D9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2B8386A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6FD1EA1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630D84D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14:paraId="52563E1B" w14:textId="77777777" w:rsidTr="00567CAD">
        <w:trPr>
          <w:cantSplit/>
          <w:jc w:val="center"/>
        </w:trPr>
        <w:tc>
          <w:tcPr>
            <w:tcW w:w="1499" w:type="dxa"/>
            <w:tcBorders>
              <w:left w:val="single" w:sz="8" w:space="0" w:color="000000"/>
              <w:bottom w:val="single" w:sz="8" w:space="0" w:color="000000"/>
            </w:tcBorders>
          </w:tcPr>
          <w:p w14:paraId="08076BE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14:paraId="1FC401B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3D83BB0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01AACFB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10EE6C1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25B6012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14:paraId="56B6952B" w14:textId="77777777" w:rsidTr="00567CAD">
        <w:trPr>
          <w:cantSplit/>
          <w:jc w:val="center"/>
        </w:trPr>
        <w:tc>
          <w:tcPr>
            <w:tcW w:w="1499" w:type="dxa"/>
            <w:tcBorders>
              <w:left w:val="single" w:sz="8" w:space="0" w:color="000000"/>
              <w:bottom w:val="single" w:sz="8" w:space="0" w:color="000000"/>
            </w:tcBorders>
          </w:tcPr>
          <w:p w14:paraId="519979F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14:paraId="07E8984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0126A15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4207DC9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42A5AAB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68927C4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14:paraId="35D07BEE" w14:textId="77777777" w:rsidTr="00567CAD">
        <w:trPr>
          <w:cantSplit/>
          <w:jc w:val="center"/>
        </w:trPr>
        <w:tc>
          <w:tcPr>
            <w:tcW w:w="1499" w:type="dxa"/>
            <w:tcBorders>
              <w:left w:val="single" w:sz="8" w:space="0" w:color="000000"/>
              <w:bottom w:val="single" w:sz="8" w:space="0" w:color="000000"/>
            </w:tcBorders>
          </w:tcPr>
          <w:p w14:paraId="3585899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14:paraId="5EFCEA3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27B2BAF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0EBC68C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6D0C979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171FB0D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14:paraId="0749B313" w14:textId="77777777" w:rsidTr="00567CAD">
        <w:trPr>
          <w:cantSplit/>
          <w:jc w:val="center"/>
        </w:trPr>
        <w:tc>
          <w:tcPr>
            <w:tcW w:w="1499" w:type="dxa"/>
            <w:tcBorders>
              <w:left w:val="single" w:sz="8" w:space="0" w:color="000000"/>
              <w:bottom w:val="single" w:sz="8" w:space="0" w:color="000000"/>
            </w:tcBorders>
          </w:tcPr>
          <w:p w14:paraId="1A2F200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1CED23E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50865F6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4E07DFF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1F28F5B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0167D45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14:paraId="76E2C4F3" w14:textId="77777777" w:rsidTr="00567CAD">
        <w:trPr>
          <w:cantSplit/>
          <w:jc w:val="center"/>
        </w:trPr>
        <w:tc>
          <w:tcPr>
            <w:tcW w:w="1499" w:type="dxa"/>
            <w:tcBorders>
              <w:left w:val="single" w:sz="8" w:space="0" w:color="000000"/>
              <w:bottom w:val="single" w:sz="8" w:space="0" w:color="000000"/>
            </w:tcBorders>
          </w:tcPr>
          <w:p w14:paraId="31678C7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6C85594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52C00F3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2D15902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2F48A8E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1183586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14:paraId="4F2960AB" w14:textId="77777777" w:rsidTr="00567CAD">
        <w:trPr>
          <w:cantSplit/>
          <w:jc w:val="center"/>
        </w:trPr>
        <w:tc>
          <w:tcPr>
            <w:tcW w:w="1499" w:type="dxa"/>
            <w:tcBorders>
              <w:left w:val="single" w:sz="8" w:space="0" w:color="000000"/>
            </w:tcBorders>
          </w:tcPr>
          <w:p w14:paraId="74AA893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4D5E4B2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3576317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1253BC2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3166FB6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56C7EF0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14:paraId="6EFA1AB7"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016E4F6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FE8B64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1DA57A7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70570C5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1C79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2BF1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14:paraId="25C64DCF" w14:textId="77777777" w:rsidTr="00567CAD">
        <w:trPr>
          <w:cantSplit/>
          <w:jc w:val="center"/>
        </w:trPr>
        <w:tc>
          <w:tcPr>
            <w:tcW w:w="1499" w:type="dxa"/>
            <w:tcBorders>
              <w:left w:val="single" w:sz="8" w:space="0" w:color="000000"/>
              <w:bottom w:val="single" w:sz="8" w:space="0" w:color="000000"/>
            </w:tcBorders>
            <w:vAlign w:val="center"/>
          </w:tcPr>
          <w:p w14:paraId="0BDFC94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2338964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4CEB2A6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74C71CE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15AD393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79B94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43A3D6B1" w14:textId="77777777" w:rsidR="009A4116" w:rsidRPr="00590778" w:rsidRDefault="009A4116" w:rsidP="00C9195A">
      <w:pPr>
        <w:pStyle w:val="Corpoalfabeto"/>
        <w:numPr>
          <w:ilvl w:val="1"/>
          <w:numId w:val="30"/>
        </w:numPr>
        <w:tabs>
          <w:tab w:val="left" w:pos="1134"/>
        </w:tabs>
        <w:spacing w:before="120" w:after="120"/>
        <w:ind w:left="0" w:firstLine="0"/>
        <w:jc w:val="both"/>
        <w:rPr>
          <w:rFonts w:cs="Arial"/>
          <w:szCs w:val="24"/>
        </w:rPr>
      </w:pPr>
      <w:r w:rsidRPr="00590778">
        <w:rPr>
          <w:rFonts w:cs="Arial"/>
          <w:szCs w:val="24"/>
        </w:rPr>
        <w:t xml:space="preserve"> </w:t>
      </w:r>
      <w:r w:rsidRPr="00590778">
        <w:rPr>
          <w:rFonts w:cs="Arial"/>
          <w:szCs w:val="24"/>
        </w:rPr>
        <w:tab/>
        <w:t>Não será aplicada multa de valor igual ou inferior a 10% da quantia definida na Portaria n. 75, de 22 de março de 2012, do Ministério da Fazenda, ou em norma que vier a substituí-la, para inscrição de débito na Dívida Ativa da União.</w:t>
      </w:r>
    </w:p>
    <w:p w14:paraId="7F700BA1" w14:textId="77777777" w:rsidR="009A4116" w:rsidRPr="00590778" w:rsidRDefault="009A4116" w:rsidP="00C9195A">
      <w:pPr>
        <w:pStyle w:val="Corpoalfabeto"/>
        <w:numPr>
          <w:ilvl w:val="2"/>
          <w:numId w:val="30"/>
        </w:numPr>
        <w:tabs>
          <w:tab w:val="clear" w:pos="1440"/>
          <w:tab w:val="left" w:pos="1134"/>
        </w:tabs>
        <w:spacing w:before="120" w:after="120"/>
        <w:ind w:left="0" w:firstLine="0"/>
        <w:jc w:val="both"/>
        <w:rPr>
          <w:rFonts w:cs="Arial"/>
          <w:szCs w:val="24"/>
        </w:rPr>
      </w:pPr>
      <w:r w:rsidRPr="00590778">
        <w:rPr>
          <w:rFonts w:cs="Arial"/>
          <w:szCs w:val="24"/>
        </w:rPr>
        <w:t>Não se aplica o disposto neste item, quando verificada, em um período de 60 (sessenta) dias, a ocorrência de multas que somadas ultrapassem o valor fixado para inscrição em Dívida Ativa da União.</w:t>
      </w:r>
    </w:p>
    <w:p w14:paraId="087B1CB2" w14:textId="77777777" w:rsidR="009A4116" w:rsidRPr="00590778" w:rsidRDefault="009A4116" w:rsidP="00C9195A">
      <w:pPr>
        <w:pStyle w:val="Corpoalfabeto"/>
        <w:numPr>
          <w:ilvl w:val="1"/>
          <w:numId w:val="30"/>
        </w:numPr>
        <w:tabs>
          <w:tab w:val="left" w:pos="1134"/>
        </w:tabs>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Findo o prazo fixado sem que a </w:t>
      </w:r>
      <w:r w:rsidR="00272103" w:rsidRPr="00590778">
        <w:rPr>
          <w:rFonts w:cs="Arial"/>
          <w:szCs w:val="24"/>
        </w:rPr>
        <w:t>CONTRATADA</w:t>
      </w:r>
      <w:r w:rsidRPr="00590778">
        <w:rPr>
          <w:rFonts w:cs="Arial"/>
          <w:szCs w:val="24"/>
        </w:rPr>
        <w:t xml:space="preserve"> tenha iniciado a execução dos serviços, além da multa prevista, poderá, a critério da Câmara, ser cancelada, parcial ou totalmente, a Nota de Empenho, sem prejuízo de outras sanções legais cabíveis.</w:t>
      </w:r>
    </w:p>
    <w:p w14:paraId="7608A038" w14:textId="77777777" w:rsidR="009A4116" w:rsidRPr="00590778" w:rsidRDefault="009A4116" w:rsidP="00C9195A">
      <w:pPr>
        <w:pStyle w:val="Corpoalfabeto"/>
        <w:numPr>
          <w:ilvl w:val="1"/>
          <w:numId w:val="30"/>
        </w:numPr>
        <w:tabs>
          <w:tab w:val="left" w:pos="1134"/>
        </w:tabs>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A </w:t>
      </w:r>
      <w:r w:rsidR="00272103" w:rsidRPr="00590778">
        <w:rPr>
          <w:rFonts w:cs="Arial"/>
          <w:szCs w:val="24"/>
        </w:rPr>
        <w:t>CONTRATADA</w:t>
      </w:r>
      <w:r w:rsidRPr="00590778">
        <w:rPr>
          <w:rFonts w:cs="Arial"/>
          <w:szCs w:val="24"/>
        </w:rPr>
        <w:t xml:space="preserve"> será também considerada em atraso se prestar os serviços em desacordo com as especificações e não corrigir as inconsistências apresentadas dentro do período remanescente do prazo de execução fixado.</w:t>
      </w:r>
    </w:p>
    <w:p w14:paraId="43F77017" w14:textId="77777777" w:rsidR="009A4116" w:rsidRPr="00590778" w:rsidRDefault="009A4116" w:rsidP="00C9195A">
      <w:pPr>
        <w:pStyle w:val="Corpoalfabeto"/>
        <w:numPr>
          <w:ilvl w:val="1"/>
          <w:numId w:val="30"/>
        </w:numPr>
        <w:tabs>
          <w:tab w:val="left" w:pos="1134"/>
        </w:tabs>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Na hipótese de abandono da contratação, a qualquer tempo, ficará a </w:t>
      </w:r>
      <w:r w:rsidR="00272103" w:rsidRPr="00590778">
        <w:rPr>
          <w:rFonts w:cs="Arial"/>
          <w:szCs w:val="24"/>
        </w:rPr>
        <w:t>CONTRATADA</w:t>
      </w:r>
      <w:r w:rsidRPr="00590778">
        <w:rPr>
          <w:rFonts w:cs="Arial"/>
          <w:szCs w:val="24"/>
        </w:rPr>
        <w:t xml:space="preserve"> sujeita à multa de 10% (dez por cento) sobre o valor remanescente d</w:t>
      </w:r>
      <w:r w:rsidR="00130870" w:rsidRPr="00590778">
        <w:rPr>
          <w:rFonts w:cs="Arial"/>
          <w:szCs w:val="24"/>
        </w:rPr>
        <w:t>este</w:t>
      </w:r>
      <w:r w:rsidR="002971D9" w:rsidRPr="00590778">
        <w:rPr>
          <w:rFonts w:cs="Arial"/>
          <w:szCs w:val="24"/>
        </w:rPr>
        <w:t xml:space="preserve"> C</w:t>
      </w:r>
      <w:r w:rsidRPr="00590778">
        <w:rPr>
          <w:rFonts w:cs="Arial"/>
          <w:szCs w:val="24"/>
        </w:rPr>
        <w:t>ontrato, sem prejuízo de outras sanções legais cabíveis.</w:t>
      </w:r>
    </w:p>
    <w:p w14:paraId="069403FE" w14:textId="77777777" w:rsidR="009A4116" w:rsidRPr="00590778" w:rsidRDefault="009A4116" w:rsidP="00C9195A">
      <w:pPr>
        <w:pStyle w:val="Corpoalfabeto"/>
        <w:numPr>
          <w:ilvl w:val="1"/>
          <w:numId w:val="30"/>
        </w:numPr>
        <w:tabs>
          <w:tab w:val="left" w:pos="1134"/>
        </w:tabs>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Os valores relativos a multas aplicadas e a danos e prejuízos eventualmente causados serão descontados dos pagamentos devidos pela </w:t>
      </w:r>
      <w:r w:rsidR="00272103" w:rsidRPr="00590778">
        <w:rPr>
          <w:rFonts w:cs="Arial"/>
          <w:szCs w:val="24"/>
        </w:rPr>
        <w:t>CONTRATANTE</w:t>
      </w:r>
      <w:r w:rsidRPr="00590778">
        <w:rPr>
          <w:rFonts w:cs="Arial"/>
          <w:szCs w:val="24"/>
        </w:rPr>
        <w:t xml:space="preserve"> ou recolhidos pela </w:t>
      </w:r>
      <w:r w:rsidR="00272103" w:rsidRPr="00590778">
        <w:rPr>
          <w:rFonts w:cs="Arial"/>
          <w:szCs w:val="24"/>
        </w:rPr>
        <w:t>CONTRATADA</w:t>
      </w:r>
      <w:r w:rsidRPr="00590778">
        <w:rPr>
          <w:rFonts w:cs="Arial"/>
          <w:szCs w:val="24"/>
        </w:rPr>
        <w:t xml:space="preserve"> à Coordenação de Movimentação Financeira, dentro de cinco dias úteis, a partir da sua notificação por carta, ou ainda, cobrados na forma da legislação em vigor.</w:t>
      </w:r>
    </w:p>
    <w:p w14:paraId="7769CE62" w14:textId="77777777" w:rsidR="009A4116" w:rsidRPr="00590778" w:rsidRDefault="009A4116" w:rsidP="00C9195A">
      <w:pPr>
        <w:pStyle w:val="Corpoalfabeto"/>
        <w:numPr>
          <w:ilvl w:val="1"/>
          <w:numId w:val="30"/>
        </w:numPr>
        <w:tabs>
          <w:tab w:val="left" w:pos="1134"/>
        </w:tabs>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Pelo não cumprimento das obrigações contratuais, ou execução insatisfatória dos serviços, omissão e outras faltas não justificadas ou se a </w:t>
      </w:r>
      <w:r w:rsidR="00272103" w:rsidRPr="00590778">
        <w:rPr>
          <w:rFonts w:cs="Arial"/>
          <w:szCs w:val="24"/>
        </w:rPr>
        <w:t>CONTRATANTE</w:t>
      </w:r>
      <w:r w:rsidRPr="00590778">
        <w:rPr>
          <w:rFonts w:cs="Arial"/>
          <w:szCs w:val="24"/>
        </w:rPr>
        <w:t xml:space="preserve"> julgar as justificativas improcedentes,</w:t>
      </w:r>
      <w:r w:rsidR="00D27373">
        <w:rPr>
          <w:rFonts w:cs="Arial"/>
          <w:szCs w:val="24"/>
        </w:rPr>
        <w:t xml:space="preserve"> </w:t>
      </w:r>
      <w:r w:rsidRPr="00590778">
        <w:rPr>
          <w:rFonts w:cs="Arial"/>
          <w:szCs w:val="24"/>
        </w:rPr>
        <w:t xml:space="preserve">poderão ser impostas à </w:t>
      </w:r>
      <w:r w:rsidR="00272103" w:rsidRPr="00590778">
        <w:rPr>
          <w:rFonts w:cs="Arial"/>
          <w:szCs w:val="24"/>
        </w:rPr>
        <w:lastRenderedPageBreak/>
        <w:t>CONTRATADA</w:t>
      </w:r>
      <w:r w:rsidRPr="00590778">
        <w:rPr>
          <w:rFonts w:cs="Arial"/>
          <w:szCs w:val="24"/>
        </w:rPr>
        <w:t>, ainda, multas por infração cometida, limitadas, em qualquer caso, a 10% (dez por cento) do valo</w:t>
      </w:r>
      <w:r w:rsidR="00272103" w:rsidRPr="00590778">
        <w:rPr>
          <w:rFonts w:cs="Arial"/>
          <w:szCs w:val="24"/>
        </w:rPr>
        <w:t>r deste</w:t>
      </w:r>
      <w:r w:rsidRPr="00590778">
        <w:rPr>
          <w:rFonts w:cs="Arial"/>
          <w:szCs w:val="24"/>
        </w:rPr>
        <w:t xml:space="preserve"> Contrato, observados, sempre, a reprovabilidade da conduta da </w:t>
      </w:r>
      <w:r w:rsidR="00272103" w:rsidRPr="00590778">
        <w:rPr>
          <w:rFonts w:cs="Arial"/>
          <w:szCs w:val="24"/>
        </w:rPr>
        <w:t>CONTRATADA</w:t>
      </w:r>
      <w:r w:rsidRPr="00590778">
        <w:rPr>
          <w:rFonts w:cs="Arial"/>
          <w:szCs w:val="24"/>
        </w:rPr>
        <w:t xml:space="preserve">, dolo ou culpa e o disposto no </w:t>
      </w:r>
      <w:r w:rsidRPr="007D32F3">
        <w:rPr>
          <w:rFonts w:cs="Arial"/>
          <w:szCs w:val="24"/>
        </w:rPr>
        <w:t xml:space="preserve">item </w:t>
      </w:r>
      <w:r w:rsidR="00BD3737" w:rsidRPr="007D32F3">
        <w:rPr>
          <w:rFonts w:cs="Arial"/>
          <w:szCs w:val="24"/>
        </w:rPr>
        <w:t>anterior</w:t>
      </w:r>
      <w:r w:rsidRPr="00590778">
        <w:rPr>
          <w:rFonts w:cs="Arial"/>
          <w:szCs w:val="24"/>
        </w:rPr>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2971D9" w:rsidRPr="002E366A" w14:paraId="155EBF75" w14:textId="77777777" w:rsidTr="008F30C8">
        <w:trPr>
          <w:tblHeader/>
          <w:jc w:val="center"/>
        </w:trPr>
        <w:tc>
          <w:tcPr>
            <w:tcW w:w="7655" w:type="dxa"/>
            <w:vAlign w:val="center"/>
          </w:tcPr>
          <w:p w14:paraId="311F7EC3" w14:textId="77777777" w:rsidR="002971D9" w:rsidRPr="002E366A" w:rsidRDefault="002971D9" w:rsidP="008F30C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2E366A">
              <w:rPr>
                <w:rFonts w:ascii="Arial" w:hAnsi="Arial"/>
                <w:b/>
              </w:rPr>
              <w:t>INFRAÇÃO</w:t>
            </w:r>
          </w:p>
        </w:tc>
        <w:tc>
          <w:tcPr>
            <w:tcW w:w="2235" w:type="dxa"/>
            <w:vAlign w:val="center"/>
          </w:tcPr>
          <w:p w14:paraId="204ECDBE" w14:textId="77777777" w:rsidR="002971D9" w:rsidRPr="002E366A" w:rsidRDefault="002971D9" w:rsidP="008F30C8">
            <w:pPr>
              <w:pStyle w:val="WW-Corpodetexto2"/>
              <w:jc w:val="center"/>
              <w:rPr>
                <w:rFonts w:ascii="Arial" w:hAnsi="Arial"/>
                <w:b/>
              </w:rPr>
            </w:pPr>
            <w:r w:rsidRPr="002E366A">
              <w:rPr>
                <w:rFonts w:ascii="Arial" w:hAnsi="Arial"/>
                <w:b/>
              </w:rPr>
              <w:t>PERCENTUAIS</w:t>
            </w:r>
          </w:p>
          <w:p w14:paraId="0A37AFC5" w14:textId="77777777" w:rsidR="002971D9" w:rsidRPr="002E366A" w:rsidRDefault="002971D9" w:rsidP="00546771">
            <w:pPr>
              <w:pStyle w:val="WW-Corpodetexto2"/>
              <w:jc w:val="center"/>
              <w:rPr>
                <w:rFonts w:ascii="Arial" w:hAnsi="Arial"/>
                <w:b/>
                <w:sz w:val="20"/>
              </w:rPr>
            </w:pPr>
            <w:r w:rsidRPr="002E366A">
              <w:rPr>
                <w:rFonts w:ascii="Arial" w:hAnsi="Arial"/>
                <w:b/>
                <w:sz w:val="20"/>
              </w:rPr>
              <w:t xml:space="preserve">(sobre o valor contratual </w:t>
            </w:r>
            <w:r w:rsidR="00546771" w:rsidRPr="002E366A">
              <w:rPr>
                <w:rFonts w:ascii="Arial" w:hAnsi="Arial"/>
                <w:b/>
                <w:sz w:val="20"/>
              </w:rPr>
              <w:t xml:space="preserve">total </w:t>
            </w:r>
            <w:r w:rsidRPr="002E366A">
              <w:rPr>
                <w:rFonts w:ascii="Arial" w:hAnsi="Arial"/>
                <w:b/>
                <w:sz w:val="20"/>
              </w:rPr>
              <w:t>vigente na data da ocorrência do fato)</w:t>
            </w:r>
          </w:p>
        </w:tc>
      </w:tr>
      <w:tr w:rsidR="003A7413" w:rsidRPr="002E366A" w14:paraId="576C2DD3" w14:textId="77777777" w:rsidTr="008F30C8">
        <w:trPr>
          <w:jc w:val="center"/>
        </w:trPr>
        <w:tc>
          <w:tcPr>
            <w:tcW w:w="7655" w:type="dxa"/>
          </w:tcPr>
          <w:p w14:paraId="6EE3A964" w14:textId="77777777" w:rsidR="003A7413" w:rsidRPr="002E366A" w:rsidRDefault="003A7413" w:rsidP="00EA6F6E">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E366A">
              <w:rPr>
                <w:rFonts w:ascii="Arial" w:hAnsi="Arial"/>
              </w:rPr>
              <w:t xml:space="preserve">Deixar de retirar o equipamento para manutenção no prazo estipulado na alínea “a” do subitem 5.10.5 do Título 5 deste Contrato, por dia útil de atraso </w:t>
            </w:r>
          </w:p>
        </w:tc>
        <w:tc>
          <w:tcPr>
            <w:tcW w:w="2235" w:type="dxa"/>
            <w:vAlign w:val="center"/>
          </w:tcPr>
          <w:p w14:paraId="2EE662E1" w14:textId="77777777" w:rsidR="003A7413" w:rsidRPr="002E366A" w:rsidRDefault="003A7413">
            <w:pPr>
              <w:pStyle w:val="Contedodatabela"/>
              <w:widowControl/>
              <w:snapToGrid w:val="0"/>
              <w:jc w:val="center"/>
              <w:rPr>
                <w:rFonts w:ascii="Arial" w:hAnsi="Arial" w:cs="Arial"/>
              </w:rPr>
            </w:pPr>
            <w:r w:rsidRPr="002E366A">
              <w:rPr>
                <w:rFonts w:ascii="Arial" w:hAnsi="Arial" w:cs="Arial"/>
              </w:rPr>
              <w:t>0,3%</w:t>
            </w:r>
          </w:p>
        </w:tc>
      </w:tr>
      <w:tr w:rsidR="007E6EB7" w:rsidRPr="002E366A" w14:paraId="1C6A5E8A" w14:textId="77777777" w:rsidTr="008F30C8">
        <w:trPr>
          <w:jc w:val="center"/>
        </w:trPr>
        <w:tc>
          <w:tcPr>
            <w:tcW w:w="7655" w:type="dxa"/>
          </w:tcPr>
          <w:p w14:paraId="68888B77" w14:textId="77777777" w:rsidR="007E6EB7" w:rsidRPr="002E366A" w:rsidRDefault="00CC7BDE" w:rsidP="00EA6F6E">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E366A">
              <w:rPr>
                <w:rFonts w:ascii="Arial" w:hAnsi="Arial"/>
              </w:rPr>
              <w:t>Deixar de devolver os equipamentos com a manutenção realizada no prazo estipulado, sem a expressa anuência da CONTRATANTE, por dia</w:t>
            </w:r>
            <w:r w:rsidR="001128DF" w:rsidRPr="002E366A">
              <w:rPr>
                <w:rFonts w:ascii="Arial" w:hAnsi="Arial"/>
              </w:rPr>
              <w:t xml:space="preserve"> útil</w:t>
            </w:r>
            <w:r w:rsidRPr="002E366A">
              <w:rPr>
                <w:rFonts w:ascii="Arial" w:hAnsi="Arial"/>
              </w:rPr>
              <w:t xml:space="preserve"> de atraso</w:t>
            </w:r>
          </w:p>
        </w:tc>
        <w:tc>
          <w:tcPr>
            <w:tcW w:w="2235" w:type="dxa"/>
            <w:vAlign w:val="center"/>
          </w:tcPr>
          <w:p w14:paraId="595B3E1A" w14:textId="77777777" w:rsidR="007E6EB7" w:rsidRPr="002E366A" w:rsidRDefault="00CC7BDE">
            <w:pPr>
              <w:pStyle w:val="Contedodatabela"/>
              <w:widowControl/>
              <w:snapToGrid w:val="0"/>
              <w:jc w:val="center"/>
              <w:rPr>
                <w:rFonts w:ascii="Arial" w:hAnsi="Arial" w:cs="Arial"/>
              </w:rPr>
            </w:pPr>
            <w:r w:rsidRPr="002E366A">
              <w:rPr>
                <w:rFonts w:ascii="Arial" w:hAnsi="Arial" w:cs="Arial"/>
              </w:rPr>
              <w:t>0,5</w:t>
            </w:r>
            <w:r w:rsidR="007E6EB7" w:rsidRPr="002E366A">
              <w:rPr>
                <w:rFonts w:ascii="Arial" w:hAnsi="Arial" w:cs="Arial"/>
              </w:rPr>
              <w:t>%</w:t>
            </w:r>
          </w:p>
        </w:tc>
      </w:tr>
      <w:tr w:rsidR="0073258D" w:rsidRPr="002E366A" w14:paraId="4902325C" w14:textId="77777777" w:rsidTr="008F30C8">
        <w:trPr>
          <w:jc w:val="center"/>
        </w:trPr>
        <w:tc>
          <w:tcPr>
            <w:tcW w:w="7655" w:type="dxa"/>
          </w:tcPr>
          <w:p w14:paraId="37B9879C" w14:textId="77777777" w:rsidR="0073258D" w:rsidRPr="002E366A"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E366A">
              <w:rPr>
                <w:rFonts w:ascii="Arial" w:hAnsi="Arial"/>
                <w:snapToGrid w:val="0"/>
              </w:rPr>
              <w:t>Deixar</w:t>
            </w:r>
            <w:r w:rsidRPr="002E366A">
              <w:rPr>
                <w:rFonts w:ascii="Arial" w:hAnsi="Arial" w:cs="Arial"/>
                <w:szCs w:val="24"/>
              </w:rPr>
              <w:t xml:space="preserve"> de u</w:t>
            </w:r>
            <w:r w:rsidR="00627B97" w:rsidRPr="002E366A">
              <w:rPr>
                <w:rFonts w:ascii="Arial" w:hAnsi="Arial" w:cs="Arial"/>
                <w:szCs w:val="24"/>
              </w:rPr>
              <w:t>tilizar</w:t>
            </w:r>
            <w:r w:rsidRPr="002E366A">
              <w:rPr>
                <w:rFonts w:ascii="Arial" w:hAnsi="Arial" w:cs="Arial"/>
                <w:szCs w:val="24"/>
              </w:rPr>
              <w:t xml:space="preserve"> insumos, </w:t>
            </w:r>
            <w:r w:rsidR="00627B97" w:rsidRPr="002E366A">
              <w:rPr>
                <w:rFonts w:ascii="Arial" w:hAnsi="Arial" w:cs="Arial"/>
                <w:szCs w:val="24"/>
              </w:rPr>
              <w:t xml:space="preserve">ferramentas, instrumental e procedimentos </w:t>
            </w:r>
            <w:r w:rsidRPr="002E366A">
              <w:rPr>
                <w:rFonts w:ascii="Arial" w:hAnsi="Arial" w:cs="Arial"/>
                <w:szCs w:val="24"/>
              </w:rPr>
              <w:t>recomendados pelo fabricante, por ocorrência</w:t>
            </w:r>
          </w:p>
        </w:tc>
        <w:tc>
          <w:tcPr>
            <w:tcW w:w="2235" w:type="dxa"/>
            <w:vAlign w:val="center"/>
          </w:tcPr>
          <w:p w14:paraId="63943D58" w14:textId="77777777" w:rsidR="0073258D" w:rsidRPr="002E366A" w:rsidRDefault="00A31E96" w:rsidP="00ED7B7B">
            <w:pPr>
              <w:pStyle w:val="Contedodatabela"/>
              <w:widowControl/>
              <w:snapToGrid w:val="0"/>
              <w:jc w:val="center"/>
              <w:rPr>
                <w:rFonts w:ascii="Arial" w:hAnsi="Arial" w:cs="Arial"/>
              </w:rPr>
            </w:pPr>
            <w:r w:rsidRPr="002E366A">
              <w:rPr>
                <w:rFonts w:ascii="Arial" w:hAnsi="Arial" w:cs="Arial"/>
              </w:rPr>
              <w:t>0,2</w:t>
            </w:r>
            <w:r w:rsidR="0073258D" w:rsidRPr="002E366A">
              <w:rPr>
                <w:rFonts w:ascii="Arial" w:hAnsi="Arial" w:cs="Arial"/>
              </w:rPr>
              <w:t>%</w:t>
            </w:r>
          </w:p>
        </w:tc>
      </w:tr>
      <w:tr w:rsidR="0073258D" w:rsidRPr="002E366A" w14:paraId="7BBD1080" w14:textId="77777777" w:rsidTr="008F30C8">
        <w:trPr>
          <w:jc w:val="center"/>
        </w:trPr>
        <w:tc>
          <w:tcPr>
            <w:tcW w:w="7655" w:type="dxa"/>
          </w:tcPr>
          <w:p w14:paraId="7452C1A5" w14:textId="77777777" w:rsidR="0073258D" w:rsidRPr="002E366A"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E366A">
              <w:rPr>
                <w:rFonts w:ascii="Arial" w:hAnsi="Arial"/>
              </w:rPr>
              <w:t>Remover equipamento, peça ou componente das dependências da CONTRATANTE, sem expressa autorização do Departamento de Material e Patrimônio, por equipamento, peça ou componente</w:t>
            </w:r>
          </w:p>
        </w:tc>
        <w:tc>
          <w:tcPr>
            <w:tcW w:w="2235" w:type="dxa"/>
            <w:vAlign w:val="center"/>
          </w:tcPr>
          <w:p w14:paraId="25DBC90F" w14:textId="77777777" w:rsidR="0073258D" w:rsidRPr="002E366A" w:rsidRDefault="00A31E96" w:rsidP="003C570D">
            <w:pPr>
              <w:pStyle w:val="Contedodatabela"/>
              <w:widowControl/>
              <w:snapToGrid w:val="0"/>
              <w:jc w:val="center"/>
              <w:rPr>
                <w:rFonts w:ascii="Arial" w:hAnsi="Arial" w:cs="Arial"/>
              </w:rPr>
            </w:pPr>
            <w:r w:rsidRPr="002E366A">
              <w:rPr>
                <w:rFonts w:ascii="Arial" w:hAnsi="Arial" w:cs="Arial"/>
              </w:rPr>
              <w:t>2</w:t>
            </w:r>
            <w:r w:rsidR="005E711C" w:rsidRPr="002E366A">
              <w:rPr>
                <w:rFonts w:ascii="Arial" w:hAnsi="Arial" w:cs="Arial"/>
              </w:rPr>
              <w:t>%</w:t>
            </w:r>
          </w:p>
        </w:tc>
      </w:tr>
      <w:tr w:rsidR="0073258D" w:rsidRPr="002E366A" w14:paraId="341BD700" w14:textId="77777777" w:rsidTr="003C570D">
        <w:trPr>
          <w:jc w:val="center"/>
        </w:trPr>
        <w:tc>
          <w:tcPr>
            <w:tcW w:w="7655" w:type="dxa"/>
          </w:tcPr>
          <w:p w14:paraId="1F2EE65A" w14:textId="77777777" w:rsidR="0073258D" w:rsidRPr="002E366A"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E366A">
              <w:rPr>
                <w:rFonts w:ascii="Arial" w:hAnsi="Arial"/>
              </w:rPr>
              <w:t xml:space="preserve"> Deixar de utilizar peças ou componentes novos</w:t>
            </w:r>
            <w:r w:rsidR="00CE4B7B" w:rsidRPr="002E366A">
              <w:rPr>
                <w:rFonts w:ascii="Arial" w:hAnsi="Arial"/>
              </w:rPr>
              <w:t>, para primeiro uso</w:t>
            </w:r>
            <w:r w:rsidRPr="002E366A">
              <w:rPr>
                <w:rFonts w:ascii="Arial" w:hAnsi="Arial"/>
              </w:rPr>
              <w:t>, livres de defeitos ou vícios, e que correspondam perfeitamente às especificações do fabricante, por peça ou componente</w:t>
            </w:r>
          </w:p>
          <w:p w14:paraId="6547DB3E" w14:textId="77777777" w:rsidR="0073258D" w:rsidRPr="002E366A" w:rsidRDefault="0073258D" w:rsidP="00EA6F6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i/>
                <w:sz w:val="20"/>
              </w:rPr>
            </w:pPr>
            <w:r w:rsidRPr="002E366A">
              <w:rPr>
                <w:rFonts w:ascii="Arial" w:hAnsi="Arial"/>
                <w:i/>
                <w:sz w:val="20"/>
              </w:rPr>
              <w:t xml:space="preserve">(Ressalvado o disposto no </w:t>
            </w:r>
            <w:r w:rsidR="003F2E09" w:rsidRPr="002E366A">
              <w:rPr>
                <w:rFonts w:ascii="Arial" w:hAnsi="Arial"/>
                <w:i/>
                <w:sz w:val="20"/>
                <w:u w:val="single"/>
              </w:rPr>
              <w:t>sub</w:t>
            </w:r>
            <w:r w:rsidRPr="002E366A">
              <w:rPr>
                <w:rFonts w:ascii="Arial" w:hAnsi="Arial"/>
                <w:i/>
                <w:sz w:val="20"/>
                <w:u w:val="single"/>
              </w:rPr>
              <w:t>item 6.</w:t>
            </w:r>
            <w:r w:rsidR="005E711C" w:rsidRPr="002E366A">
              <w:rPr>
                <w:rFonts w:ascii="Arial" w:hAnsi="Arial"/>
                <w:i/>
                <w:sz w:val="20"/>
                <w:u w:val="single"/>
              </w:rPr>
              <w:t>5</w:t>
            </w:r>
            <w:r w:rsidR="003F2E09" w:rsidRPr="002E366A">
              <w:rPr>
                <w:rFonts w:ascii="Arial" w:hAnsi="Arial"/>
                <w:i/>
                <w:sz w:val="20"/>
                <w:u w:val="single"/>
              </w:rPr>
              <w:t>.1</w:t>
            </w:r>
            <w:r w:rsidRPr="002E366A">
              <w:rPr>
                <w:rFonts w:ascii="Arial" w:hAnsi="Arial"/>
                <w:i/>
                <w:sz w:val="20"/>
              </w:rPr>
              <w:t xml:space="preserve"> do Título 6 deste </w:t>
            </w:r>
            <w:r w:rsidR="00CB3339" w:rsidRPr="002E366A">
              <w:rPr>
                <w:rFonts w:ascii="Arial" w:hAnsi="Arial"/>
                <w:i/>
                <w:sz w:val="20"/>
              </w:rPr>
              <w:t>Contrato</w:t>
            </w:r>
            <w:r w:rsidRPr="002E366A">
              <w:rPr>
                <w:rFonts w:ascii="Arial" w:hAnsi="Arial"/>
                <w:i/>
                <w:sz w:val="20"/>
              </w:rPr>
              <w:t xml:space="preserve">) </w:t>
            </w:r>
          </w:p>
        </w:tc>
        <w:tc>
          <w:tcPr>
            <w:tcW w:w="2235" w:type="dxa"/>
            <w:vAlign w:val="center"/>
          </w:tcPr>
          <w:p w14:paraId="10B2BD7B" w14:textId="77777777" w:rsidR="0073258D" w:rsidRPr="002E366A" w:rsidRDefault="0073258D" w:rsidP="00A31E96">
            <w:pPr>
              <w:pStyle w:val="Contedodatabela"/>
              <w:widowControl/>
              <w:snapToGrid w:val="0"/>
              <w:jc w:val="center"/>
              <w:rPr>
                <w:rFonts w:ascii="Arial" w:hAnsi="Arial" w:cs="Arial"/>
              </w:rPr>
            </w:pPr>
            <w:r w:rsidRPr="002E366A">
              <w:rPr>
                <w:rFonts w:ascii="Arial" w:hAnsi="Arial" w:cs="Arial"/>
              </w:rPr>
              <w:t>1%</w:t>
            </w:r>
          </w:p>
        </w:tc>
      </w:tr>
      <w:tr w:rsidR="0073258D" w:rsidRPr="002E366A" w14:paraId="7954BB6F" w14:textId="77777777" w:rsidTr="008F30C8">
        <w:trPr>
          <w:jc w:val="center"/>
        </w:trPr>
        <w:tc>
          <w:tcPr>
            <w:tcW w:w="7655" w:type="dxa"/>
          </w:tcPr>
          <w:p w14:paraId="2B13E122" w14:textId="77777777" w:rsidR="0073258D" w:rsidRPr="002E366A"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E366A">
              <w:rPr>
                <w:rFonts w:ascii="Arial" w:hAnsi="Arial"/>
              </w:rPr>
              <w:t>Atrasar a entrega do Relatório de Atendimento Técnico (RAT), por dia de atraso</w:t>
            </w:r>
          </w:p>
        </w:tc>
        <w:tc>
          <w:tcPr>
            <w:tcW w:w="2235" w:type="dxa"/>
            <w:vAlign w:val="center"/>
          </w:tcPr>
          <w:p w14:paraId="34B0AFCB" w14:textId="77777777" w:rsidR="0073258D" w:rsidRPr="002E366A" w:rsidRDefault="00A31E96" w:rsidP="008F30C8">
            <w:pPr>
              <w:pStyle w:val="Contedodatabela"/>
              <w:widowControl/>
              <w:snapToGrid w:val="0"/>
              <w:jc w:val="center"/>
              <w:rPr>
                <w:rFonts w:ascii="Arial" w:hAnsi="Arial" w:cs="Arial"/>
              </w:rPr>
            </w:pPr>
            <w:r w:rsidRPr="002E366A">
              <w:rPr>
                <w:rFonts w:ascii="Arial" w:hAnsi="Arial" w:cs="Arial"/>
              </w:rPr>
              <w:t>0,1</w:t>
            </w:r>
            <w:r w:rsidR="005E711C" w:rsidRPr="002E366A">
              <w:rPr>
                <w:rFonts w:ascii="Arial" w:hAnsi="Arial" w:cs="Arial"/>
              </w:rPr>
              <w:t>%</w:t>
            </w:r>
          </w:p>
        </w:tc>
      </w:tr>
      <w:tr w:rsidR="0073258D" w:rsidRPr="002E366A" w14:paraId="06B9A787" w14:textId="77777777" w:rsidTr="003C570D">
        <w:trPr>
          <w:jc w:val="center"/>
        </w:trPr>
        <w:tc>
          <w:tcPr>
            <w:tcW w:w="7655" w:type="dxa"/>
          </w:tcPr>
          <w:p w14:paraId="42A79679" w14:textId="77777777" w:rsidR="0073258D" w:rsidRPr="002E366A"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E366A">
              <w:rPr>
                <w:rFonts w:ascii="Arial" w:hAnsi="Arial"/>
              </w:rPr>
              <w:t xml:space="preserve">Deixar de cumprir o disposto no </w:t>
            </w:r>
            <w:r w:rsidRPr="002E366A">
              <w:rPr>
                <w:rFonts w:ascii="Arial" w:hAnsi="Arial"/>
                <w:u w:val="single"/>
              </w:rPr>
              <w:t>item 10.9</w:t>
            </w:r>
            <w:r w:rsidRPr="002E366A">
              <w:rPr>
                <w:rFonts w:ascii="Arial" w:hAnsi="Arial"/>
              </w:rPr>
              <w:t xml:space="preserve"> do Título 9 deste </w:t>
            </w:r>
            <w:r w:rsidR="00CB3339" w:rsidRPr="002E366A">
              <w:rPr>
                <w:rFonts w:ascii="Arial" w:hAnsi="Arial"/>
              </w:rPr>
              <w:t>Contrato</w:t>
            </w:r>
            <w:r w:rsidRPr="002E366A">
              <w:rPr>
                <w:rFonts w:ascii="Arial" w:hAnsi="Arial"/>
              </w:rPr>
              <w:t>, no tocante à comunicação de ocorrências anormais, mencionando a circunstância relevante, por ocorrência</w:t>
            </w:r>
          </w:p>
        </w:tc>
        <w:tc>
          <w:tcPr>
            <w:tcW w:w="2235" w:type="dxa"/>
            <w:vAlign w:val="center"/>
          </w:tcPr>
          <w:p w14:paraId="32447141" w14:textId="77777777" w:rsidR="0073258D" w:rsidRPr="002E366A" w:rsidRDefault="00A31E96" w:rsidP="003C570D">
            <w:pPr>
              <w:pStyle w:val="WW-Corpodetexto2"/>
              <w:jc w:val="center"/>
              <w:rPr>
                <w:rFonts w:ascii="Arial" w:hAnsi="Arial" w:cs="Arial"/>
              </w:rPr>
            </w:pPr>
            <w:r w:rsidRPr="002E366A">
              <w:rPr>
                <w:rFonts w:ascii="Arial" w:hAnsi="Arial" w:cs="Arial"/>
              </w:rPr>
              <w:t>0,5</w:t>
            </w:r>
            <w:r w:rsidR="0073258D" w:rsidRPr="002E366A">
              <w:rPr>
                <w:rFonts w:ascii="Arial" w:hAnsi="Arial" w:cs="Arial"/>
              </w:rPr>
              <w:t>%</w:t>
            </w:r>
          </w:p>
        </w:tc>
      </w:tr>
      <w:tr w:rsidR="0073258D" w:rsidRPr="00447D08" w14:paraId="031CEA2F" w14:textId="77777777" w:rsidTr="008F30C8">
        <w:trPr>
          <w:jc w:val="center"/>
        </w:trPr>
        <w:tc>
          <w:tcPr>
            <w:tcW w:w="7655" w:type="dxa"/>
          </w:tcPr>
          <w:p w14:paraId="1B5CA283" w14:textId="77777777" w:rsidR="0073258D" w:rsidRPr="002E366A"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E366A">
              <w:rPr>
                <w:rFonts w:ascii="Arial" w:hAnsi="Arial"/>
              </w:rPr>
              <w:t xml:space="preserve"> </w:t>
            </w:r>
            <w:r w:rsidRPr="002E366A">
              <w:rPr>
                <w:rFonts w:ascii="Arial" w:hAnsi="Arial" w:cs="Arial"/>
                <w:szCs w:val="24"/>
              </w:rPr>
              <w:t>Deixar de cumprir outras obrigações legais ou contratuais ou incorrer em quaisquer faltas para as quais não tenha sido prevista outra multa, por ocorrência</w:t>
            </w:r>
          </w:p>
        </w:tc>
        <w:tc>
          <w:tcPr>
            <w:tcW w:w="2235" w:type="dxa"/>
            <w:vAlign w:val="center"/>
          </w:tcPr>
          <w:p w14:paraId="4BD34578" w14:textId="7AECD7D6" w:rsidR="0073258D" w:rsidRPr="0057647F" w:rsidRDefault="00A770BE" w:rsidP="008F30C8">
            <w:pPr>
              <w:pStyle w:val="Contedodatabela"/>
              <w:widowControl/>
              <w:snapToGrid w:val="0"/>
              <w:jc w:val="center"/>
              <w:rPr>
                <w:rFonts w:ascii="Arial" w:hAnsi="Arial" w:cs="Arial"/>
              </w:rPr>
            </w:pPr>
            <w:r>
              <w:rPr>
                <w:rFonts w:ascii="Arial" w:hAnsi="Arial" w:cs="Arial"/>
              </w:rPr>
              <w:t>0,2</w:t>
            </w:r>
            <w:r w:rsidR="0073258D" w:rsidRPr="002E366A">
              <w:rPr>
                <w:rFonts w:ascii="Arial" w:hAnsi="Arial" w:cs="Arial"/>
              </w:rPr>
              <w:t>%</w:t>
            </w:r>
          </w:p>
        </w:tc>
      </w:tr>
    </w:tbl>
    <w:p w14:paraId="0750BB89" w14:textId="77777777" w:rsidR="0075654F" w:rsidRPr="007F0041" w:rsidRDefault="007F0041" w:rsidP="00345FF2">
      <w:pPr>
        <w:pStyle w:val="t3ftulon3fvel1negrito"/>
        <w:numPr>
          <w:ilvl w:val="0"/>
          <w:numId w:val="30"/>
        </w:numPr>
        <w:pBdr>
          <w:top w:val="single" w:sz="4" w:space="0" w:color="auto"/>
          <w:bottom w:val="single" w:sz="4" w:space="1" w:color="auto"/>
        </w:pBdr>
        <w:spacing w:before="120" w:after="120"/>
        <w:jc w:val="both"/>
        <w:rPr>
          <w:b w:val="0"/>
          <w:sz w:val="24"/>
          <w:szCs w:val="24"/>
        </w:rPr>
      </w:pPr>
      <w:r w:rsidRPr="007F0041">
        <w:rPr>
          <w:b w:val="0"/>
          <w:sz w:val="24"/>
          <w:szCs w:val="24"/>
        </w:rPr>
        <w:t xml:space="preserve"> </w:t>
      </w:r>
      <w:r w:rsidR="0075654F" w:rsidRPr="007F0041">
        <w:rPr>
          <w:b w:val="0"/>
          <w:sz w:val="24"/>
          <w:szCs w:val="24"/>
        </w:rPr>
        <w:t xml:space="preserve">DOS CRITÉRIOS DE REAJUSTE </w:t>
      </w:r>
    </w:p>
    <w:p w14:paraId="3F371B90" w14:textId="77777777" w:rsidR="0075654F" w:rsidRPr="007F0041" w:rsidRDefault="0075654F" w:rsidP="005E711C">
      <w:pPr>
        <w:pStyle w:val="Corpoalfabeto"/>
        <w:numPr>
          <w:ilvl w:val="1"/>
          <w:numId w:val="30"/>
        </w:numPr>
        <w:tabs>
          <w:tab w:val="clear" w:pos="858"/>
          <w:tab w:val="left" w:pos="1134"/>
        </w:tabs>
        <w:spacing w:before="120" w:after="120"/>
        <w:ind w:left="0" w:firstLine="0"/>
        <w:jc w:val="both"/>
        <w:rPr>
          <w:rFonts w:ascii="Times New Roman" w:hAnsi="Times New Roman"/>
          <w:vanish/>
        </w:rPr>
      </w:pPr>
      <w:r w:rsidRPr="006451C6">
        <w:rPr>
          <w:rFonts w:cs="Arial"/>
          <w:szCs w:val="24"/>
        </w:rPr>
        <w:t>Após</w:t>
      </w:r>
      <w:r w:rsidRPr="007F0041">
        <w:rPr>
          <w:rFonts w:cs="Arial"/>
        </w:rPr>
        <w:t xml:space="preserve"> o período de doze meses de vigência d</w:t>
      </w:r>
      <w:r w:rsidR="00130870" w:rsidRPr="007F0041">
        <w:rPr>
          <w:rFonts w:cs="Arial"/>
        </w:rPr>
        <w:t>este</w:t>
      </w:r>
      <w:r w:rsidR="0073258D" w:rsidRPr="007F0041">
        <w:rPr>
          <w:rFonts w:cs="Arial"/>
        </w:rPr>
        <w:t xml:space="preserve"> C</w:t>
      </w:r>
      <w:r w:rsidRPr="007F0041">
        <w:rPr>
          <w:rFonts w:cs="Arial"/>
        </w:rPr>
        <w:t xml:space="preserve">ontrato, na hipótese de sua eventual prorrogação, poderá ser admitido, para a manutenção do equilíbrio econômico-financeiro da avença, </w:t>
      </w:r>
      <w:r w:rsidRPr="007F0041">
        <w:rPr>
          <w:rFonts w:cs="Arial"/>
          <w:b/>
        </w:rPr>
        <w:t>reajuste de preços</w:t>
      </w:r>
      <w:r w:rsidR="00793FF6" w:rsidRPr="007F0041">
        <w:rPr>
          <w:rFonts w:cs="Arial"/>
        </w:rPr>
        <w:t>,</w:t>
      </w:r>
      <w:r w:rsidRPr="007F0041">
        <w:rPr>
          <w:rFonts w:cs="Arial"/>
        </w:rPr>
        <w:t xml:space="preserve"> utilizando-se o IPCA (Índice de Preços ao Consumidor Amplo), fornecido pelo IBGE, ou, caso esse índice venha a ser extinto, o IGP-M (Índice Geral de Preços do Mercado), fornecido pela Fundação Getúlio Vargas.</w:t>
      </w:r>
    </w:p>
    <w:p w14:paraId="402934E6" w14:textId="77777777" w:rsidR="0075654F" w:rsidRPr="007F0041" w:rsidRDefault="00F87206" w:rsidP="005E711C">
      <w:pPr>
        <w:pStyle w:val="Corpoalfabeto"/>
        <w:numPr>
          <w:ilvl w:val="2"/>
          <w:numId w:val="30"/>
        </w:numPr>
        <w:tabs>
          <w:tab w:val="clear" w:pos="1440"/>
          <w:tab w:val="left" w:pos="1134"/>
        </w:tabs>
        <w:spacing w:before="120" w:after="120"/>
        <w:ind w:left="0" w:firstLine="0"/>
        <w:jc w:val="both"/>
        <w:rPr>
          <w:rFonts w:cs="Arial"/>
        </w:rPr>
      </w:pPr>
      <w:r>
        <w:t xml:space="preserve"> </w:t>
      </w:r>
      <w:r w:rsidR="0075654F" w:rsidRPr="00793FF6">
        <w:t xml:space="preserve">A </w:t>
      </w:r>
      <w:r w:rsidR="00272103" w:rsidRPr="007F0041">
        <w:rPr>
          <w:rFonts w:cs="Arial"/>
        </w:rPr>
        <w:t>CONTRATADA</w:t>
      </w:r>
      <w:r w:rsidR="0075654F" w:rsidRPr="007F0041">
        <w:rPr>
          <w:rFonts w:cs="Arial"/>
        </w:rPr>
        <w:t xml:space="preserve"> poderá exercer, perante a </w:t>
      </w:r>
      <w:r w:rsidR="0051250E" w:rsidRPr="007F0041">
        <w:rPr>
          <w:rFonts w:cs="Arial"/>
        </w:rPr>
        <w:t>CONTRATANTE</w:t>
      </w:r>
      <w:r w:rsidR="0075654F" w:rsidRPr="007F0041">
        <w:rPr>
          <w:rFonts w:cs="Arial"/>
        </w:rPr>
        <w:t>, seu direito ao reajuste dos preços d</w:t>
      </w:r>
      <w:r w:rsidR="00130870" w:rsidRPr="007F0041">
        <w:rPr>
          <w:rFonts w:cs="Arial"/>
        </w:rPr>
        <w:t>este</w:t>
      </w:r>
      <w:r w:rsidR="0075654F" w:rsidRPr="007F0041">
        <w:rPr>
          <w:rFonts w:cs="Arial"/>
        </w:rPr>
        <w:t xml:space="preserve"> contrato até a data da prorrogação contratual subsequente ou do encerramento do contrato vigente.</w:t>
      </w:r>
    </w:p>
    <w:p w14:paraId="07DF450F" w14:textId="77777777" w:rsidR="0075654F" w:rsidRDefault="0075654F" w:rsidP="005E711C">
      <w:pPr>
        <w:pStyle w:val="Corpoalfabeto"/>
        <w:numPr>
          <w:ilvl w:val="2"/>
          <w:numId w:val="30"/>
        </w:numPr>
        <w:tabs>
          <w:tab w:val="clear" w:pos="1440"/>
          <w:tab w:val="left" w:pos="1134"/>
        </w:tabs>
        <w:spacing w:before="120" w:after="120"/>
        <w:ind w:left="0" w:firstLine="0"/>
        <w:jc w:val="both"/>
      </w:pPr>
      <w:r w:rsidRPr="007F0041">
        <w:rPr>
          <w:rFonts w:cs="Arial"/>
        </w:rPr>
        <w:lastRenderedPageBreak/>
        <w:t xml:space="preserve">Caso a </w:t>
      </w:r>
      <w:r w:rsidR="00272103" w:rsidRPr="007F0041">
        <w:rPr>
          <w:rFonts w:cs="Arial"/>
        </w:rPr>
        <w:t>CONTRATADA</w:t>
      </w:r>
      <w:r w:rsidRPr="007F0041">
        <w:rPr>
          <w:rFonts w:cs="Arial"/>
        </w:rPr>
        <w:t xml:space="preserve"> não solicite de forma tempestiva o reajuste e prorrogue ou deixe</w:t>
      </w:r>
      <w:r w:rsidRPr="00793FF6">
        <w:t xml:space="preserve"> encerrar o contrato sem pleiteá-lo, ocorrerá a preclusão do direito de reajustar.</w:t>
      </w:r>
    </w:p>
    <w:p w14:paraId="1B68FA56" w14:textId="77777777" w:rsidR="00616A85" w:rsidRPr="0057647F" w:rsidRDefault="00616A85" w:rsidP="005E711C">
      <w:pPr>
        <w:pStyle w:val="Corpoalfabeto"/>
        <w:numPr>
          <w:ilvl w:val="2"/>
          <w:numId w:val="30"/>
        </w:numPr>
        <w:tabs>
          <w:tab w:val="clear" w:pos="1440"/>
          <w:tab w:val="left" w:pos="1134"/>
        </w:tabs>
        <w:spacing w:before="120" w:after="120"/>
        <w:ind w:left="0" w:firstLine="0"/>
        <w:jc w:val="both"/>
      </w:pPr>
      <w:r w:rsidRPr="0057647F">
        <w:t>A previsão de reajuste de preços engloba, inclusive, os preços unitários das peças constantes do Anexo n. 4 ao EDITAL.</w:t>
      </w:r>
    </w:p>
    <w:p w14:paraId="25587D53" w14:textId="77777777" w:rsidR="00567CAD" w:rsidRPr="007F0041" w:rsidRDefault="00F87206" w:rsidP="00345FF2">
      <w:pPr>
        <w:pStyle w:val="t3ftulon3fvel1negrito"/>
        <w:numPr>
          <w:ilvl w:val="0"/>
          <w:numId w:val="30"/>
        </w:numPr>
        <w:pBdr>
          <w:top w:val="single" w:sz="4" w:space="0" w:color="auto"/>
          <w:bottom w:val="single" w:sz="4" w:space="1" w:color="auto"/>
        </w:pBdr>
        <w:spacing w:before="120" w:after="120"/>
        <w:jc w:val="both"/>
        <w:rPr>
          <w:rFonts w:cs="Arial"/>
          <w:b w:val="0"/>
          <w:szCs w:val="24"/>
        </w:rPr>
      </w:pPr>
      <w:r>
        <w:rPr>
          <w:rFonts w:cs="Arial"/>
          <w:b w:val="0"/>
          <w:sz w:val="24"/>
          <w:szCs w:val="24"/>
        </w:rPr>
        <w:t xml:space="preserve"> </w:t>
      </w:r>
      <w:r w:rsidR="00567CAD" w:rsidRPr="007F0041">
        <w:rPr>
          <w:rFonts w:cs="Arial"/>
          <w:b w:val="0"/>
          <w:sz w:val="24"/>
          <w:szCs w:val="24"/>
        </w:rPr>
        <w:t xml:space="preserve">DA </w:t>
      </w:r>
      <w:r w:rsidR="00567CAD" w:rsidRPr="007F0041">
        <w:rPr>
          <w:b w:val="0"/>
          <w:sz w:val="24"/>
          <w:szCs w:val="24"/>
        </w:rPr>
        <w:t>VIGÊNCIA</w:t>
      </w:r>
      <w:r w:rsidR="00567CAD" w:rsidRPr="007F0041">
        <w:rPr>
          <w:rFonts w:cs="Arial"/>
          <w:b w:val="0"/>
          <w:sz w:val="24"/>
          <w:szCs w:val="24"/>
        </w:rPr>
        <w:t xml:space="preserve"> E DA RESCISÃO</w:t>
      </w:r>
    </w:p>
    <w:p w14:paraId="4ECCA8F3" w14:textId="77777777" w:rsidR="00926FB9" w:rsidRPr="002E366A" w:rsidRDefault="00567CAD" w:rsidP="005E711C">
      <w:pPr>
        <w:pStyle w:val="Corpoalfabeto"/>
        <w:numPr>
          <w:ilvl w:val="1"/>
          <w:numId w:val="30"/>
        </w:numPr>
        <w:tabs>
          <w:tab w:val="clear" w:pos="858"/>
          <w:tab w:val="num" w:pos="1134"/>
        </w:tabs>
        <w:spacing w:before="120" w:after="120"/>
        <w:ind w:left="0" w:firstLine="0"/>
        <w:jc w:val="both"/>
        <w:rPr>
          <w:rFonts w:cs="Arial"/>
          <w:szCs w:val="24"/>
        </w:rPr>
      </w:pPr>
      <w:r w:rsidRPr="002E366A">
        <w:rPr>
          <w:rFonts w:cs="Arial"/>
          <w:szCs w:val="24"/>
        </w:rPr>
        <w:t xml:space="preserve">O presente </w:t>
      </w:r>
      <w:r w:rsidRPr="002E366A">
        <w:rPr>
          <w:szCs w:val="24"/>
        </w:rPr>
        <w:t>Contrato</w:t>
      </w:r>
      <w:r w:rsidRPr="002E366A">
        <w:rPr>
          <w:rFonts w:cs="Arial"/>
          <w:szCs w:val="24"/>
        </w:rPr>
        <w:t xml:space="preserve"> terá vigência de 12 (doze) meses, </w:t>
      </w:r>
      <w:r w:rsidR="00A90185" w:rsidRPr="002E366A">
        <w:t>conforme</w:t>
      </w:r>
      <w:r w:rsidR="00A90185" w:rsidRPr="002E366A">
        <w:rPr>
          <w:rStyle w:val="fonte"/>
          <w:rFonts w:cs="Arial"/>
          <w:szCs w:val="24"/>
        </w:rPr>
        <w:t xml:space="preserve"> datas definidas na Folha de Rosto, </w:t>
      </w:r>
      <w:r w:rsidRPr="002E366A">
        <w:rPr>
          <w:rFonts w:cs="Arial"/>
          <w:szCs w:val="24"/>
        </w:rPr>
        <w:t xml:space="preserve">podendo ser prorrogado em conformidade com o </w:t>
      </w:r>
      <w:r w:rsidR="00BD3737" w:rsidRPr="002E366A">
        <w:rPr>
          <w:rFonts w:cs="Arial"/>
          <w:szCs w:val="24"/>
        </w:rPr>
        <w:t>a</w:t>
      </w:r>
      <w:r w:rsidRPr="002E366A">
        <w:rPr>
          <w:rFonts w:cs="Arial"/>
          <w:szCs w:val="24"/>
        </w:rPr>
        <w:t>rtigo 57</w:t>
      </w:r>
      <w:r w:rsidR="00BD3737" w:rsidRPr="002E366A">
        <w:rPr>
          <w:rFonts w:cs="Arial"/>
          <w:szCs w:val="24"/>
        </w:rPr>
        <w:t>, inciso II</w:t>
      </w:r>
      <w:r w:rsidRPr="002E366A">
        <w:rPr>
          <w:rFonts w:cs="Arial"/>
          <w:szCs w:val="24"/>
        </w:rPr>
        <w:t xml:space="preserve"> da LEI, e com o Artigo 105</w:t>
      </w:r>
      <w:r w:rsidR="00BD3737" w:rsidRPr="002E366A">
        <w:rPr>
          <w:rFonts w:cs="Arial"/>
          <w:szCs w:val="24"/>
        </w:rPr>
        <w:t>, inciso II do</w:t>
      </w:r>
      <w:r w:rsidRPr="002E366A">
        <w:rPr>
          <w:rFonts w:cs="Arial"/>
          <w:szCs w:val="24"/>
        </w:rPr>
        <w:t xml:space="preserve"> REGULAMENTO, a critério da CONTRATANTE.</w:t>
      </w:r>
      <w:r w:rsidR="00926FB9" w:rsidRPr="002E366A">
        <w:rPr>
          <w:rFonts w:cs="Arial"/>
          <w:szCs w:val="24"/>
        </w:rPr>
        <w:t xml:space="preserve"> </w:t>
      </w:r>
    </w:p>
    <w:p w14:paraId="1C7A5D47" w14:textId="77777777" w:rsidR="00567CAD" w:rsidRPr="00567CAD" w:rsidRDefault="00926FB9" w:rsidP="005E711C">
      <w:pPr>
        <w:pStyle w:val="Corpoalfabeto"/>
        <w:numPr>
          <w:ilvl w:val="1"/>
          <w:numId w:val="30"/>
        </w:numPr>
        <w:tabs>
          <w:tab w:val="clear" w:pos="858"/>
          <w:tab w:val="num" w:pos="1134"/>
        </w:tabs>
        <w:spacing w:before="120" w:after="120"/>
        <w:ind w:left="0" w:firstLine="0"/>
        <w:jc w:val="both"/>
        <w:rPr>
          <w:szCs w:val="24"/>
        </w:rPr>
      </w:pPr>
      <w:r w:rsidRPr="007F0041">
        <w:rPr>
          <w:rFonts w:cs="Arial"/>
          <w:szCs w:val="24"/>
        </w:rPr>
        <w:t>Este</w:t>
      </w:r>
      <w:r w:rsidR="00567CAD" w:rsidRPr="007F0041">
        <w:rPr>
          <w:rFonts w:cs="Arial"/>
          <w:szCs w:val="24"/>
        </w:rPr>
        <w:t xml:space="preserve"> Contrato poderá ser rescindido nos termos das disposições</w:t>
      </w:r>
      <w:r w:rsidR="00567CAD" w:rsidRPr="00567CAD">
        <w:rPr>
          <w:szCs w:val="24"/>
        </w:rPr>
        <w:t xml:space="preserve"> contidas nos artigos 77 a 80 da LEI, correspondentes aos artigos 125 a 128 do REGULAMENTO.</w:t>
      </w:r>
    </w:p>
    <w:p w14:paraId="1D592EF5" w14:textId="77777777" w:rsidR="00CF173C" w:rsidRPr="007F0041" w:rsidRDefault="00CF173C" w:rsidP="00345FF2">
      <w:pPr>
        <w:pStyle w:val="t3ftulon3fvel1negrito"/>
        <w:numPr>
          <w:ilvl w:val="0"/>
          <w:numId w:val="30"/>
        </w:numPr>
        <w:pBdr>
          <w:top w:val="single" w:sz="4" w:space="0" w:color="auto"/>
          <w:bottom w:val="single" w:sz="4" w:space="1" w:color="auto"/>
        </w:pBdr>
        <w:spacing w:before="120" w:after="120"/>
        <w:jc w:val="both"/>
        <w:rPr>
          <w:rStyle w:val="fonte"/>
          <w:rFonts w:ascii="Times New Roman" w:hAnsi="Times New Roman"/>
          <w:b w:val="0"/>
          <w:sz w:val="24"/>
          <w:szCs w:val="24"/>
        </w:rPr>
      </w:pPr>
      <w:r w:rsidRPr="007F0041">
        <w:rPr>
          <w:b w:val="0"/>
          <w:sz w:val="24"/>
          <w:szCs w:val="24"/>
        </w:rPr>
        <w:t xml:space="preserve"> DO FORO</w:t>
      </w:r>
    </w:p>
    <w:p w14:paraId="016B2F65" w14:textId="77777777" w:rsidR="005E5E4E" w:rsidRDefault="00CF173C" w:rsidP="004833A2">
      <w:pPr>
        <w:pStyle w:val="Corpoalfabeto"/>
        <w:numPr>
          <w:ilvl w:val="1"/>
          <w:numId w:val="30"/>
        </w:numPr>
        <w:tabs>
          <w:tab w:val="clear" w:pos="858"/>
          <w:tab w:val="num" w:pos="1134"/>
        </w:tabs>
        <w:spacing w:before="120" w:after="120"/>
        <w:ind w:left="0" w:firstLine="0"/>
        <w:jc w:val="both"/>
        <w:rPr>
          <w:szCs w:val="24"/>
        </w:rPr>
      </w:pPr>
      <w:r w:rsidRPr="0056168C">
        <w:rPr>
          <w:rFonts w:cs="Arial"/>
          <w:szCs w:val="24"/>
        </w:rPr>
        <w:t>Fica</w:t>
      </w:r>
      <w:r w:rsidRPr="0056168C">
        <w:rPr>
          <w:szCs w:val="24"/>
        </w:rPr>
        <w:t xml:space="preserve"> eleito o foro da Justiça Federal em Brasília, Distrito Federal, com exclusão de qualquer outro, para decidir demandas judiciais decorrentes do cumprimento deste Contrato.</w:t>
      </w:r>
    </w:p>
    <w:p w14:paraId="0805E6A0" w14:textId="77777777" w:rsidR="00CF173C" w:rsidRPr="005E5E4E" w:rsidRDefault="00CF173C" w:rsidP="00EA6F6E">
      <w:pPr>
        <w:tabs>
          <w:tab w:val="left" w:pos="1134"/>
        </w:tabs>
        <w:spacing w:before="120" w:after="120"/>
        <w:ind w:firstLine="1134"/>
        <w:jc w:val="both"/>
        <w:rPr>
          <w:rFonts w:ascii="Arial" w:hAnsi="Arial"/>
          <w:sz w:val="24"/>
          <w:szCs w:val="24"/>
        </w:rPr>
      </w:pPr>
      <w:r w:rsidRPr="00112E74">
        <w:rPr>
          <w:rFonts w:ascii="Arial" w:hAnsi="Arial"/>
          <w:sz w:val="24"/>
          <w:szCs w:val="24"/>
        </w:rPr>
        <w:t>E por estarem assim de acordo, as partes assinam o presente</w:t>
      </w:r>
      <w:r w:rsidRPr="00112E74">
        <w:rPr>
          <w:rFonts w:ascii="Arial" w:hAnsi="Arial" w:cs="Arial"/>
          <w:sz w:val="24"/>
          <w:szCs w:val="24"/>
        </w:rPr>
        <w:t xml:space="preserve"> instrumento em 2 (duas) vias de igual t</w:t>
      </w:r>
      <w:r w:rsidR="00A90185" w:rsidRPr="00112E74">
        <w:rPr>
          <w:rFonts w:ascii="Arial" w:hAnsi="Arial" w:cs="Arial"/>
          <w:sz w:val="24"/>
          <w:szCs w:val="24"/>
        </w:rPr>
        <w:t>eor e forma, para um só efeito</w:t>
      </w:r>
      <w:r w:rsidRPr="00112E74">
        <w:rPr>
          <w:rFonts w:ascii="Arial" w:hAnsi="Arial" w:cs="Arial"/>
          <w:sz w:val="24"/>
          <w:szCs w:val="24"/>
        </w:rPr>
        <w:t>.</w:t>
      </w:r>
    </w:p>
    <w:p w14:paraId="656D2CB0" w14:textId="77777777"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Brasília,              de                          de 20</w:t>
      </w:r>
      <w:r w:rsidR="005E711C">
        <w:rPr>
          <w:rFonts w:ascii="Arial" w:hAnsi="Arial" w:cs="Arial"/>
          <w:sz w:val="24"/>
          <w:szCs w:val="24"/>
        </w:rPr>
        <w:t>20</w:t>
      </w:r>
      <w:r>
        <w:rPr>
          <w:rFonts w:ascii="Arial" w:hAnsi="Arial" w:cs="Arial"/>
          <w:sz w:val="24"/>
          <w:szCs w:val="24"/>
        </w:rPr>
        <w:t>.</w:t>
      </w:r>
    </w:p>
    <w:p w14:paraId="285859DB" w14:textId="77777777"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607BF6BB" w14:textId="77777777" w:rsidR="00CF173C" w:rsidRPr="00546771" w:rsidRDefault="00CF173C" w:rsidP="00CF173C">
      <w:pPr>
        <w:pStyle w:val="WW-Corpodetexto2"/>
        <w:tabs>
          <w:tab w:val="left" w:pos="1134"/>
        </w:tabs>
        <w:spacing w:before="120" w:after="120"/>
        <w:rPr>
          <w:rFonts w:ascii="Arial" w:hAnsi="Arial" w:cs="Arial"/>
          <w:szCs w:val="24"/>
        </w:rPr>
      </w:pPr>
      <w:r w:rsidRPr="0057647F">
        <w:rPr>
          <w:rFonts w:ascii="Arial" w:hAnsi="Arial" w:cs="Arial"/>
          <w:szCs w:val="24"/>
        </w:rPr>
        <w:t>Romulo de Sousa Mesquita</w:t>
      </w:r>
      <w:r w:rsidRPr="00546771">
        <w:rPr>
          <w:rFonts w:ascii="Arial" w:hAnsi="Arial" w:cs="Arial"/>
          <w:szCs w:val="24"/>
        </w:rPr>
        <w:tab/>
      </w:r>
      <w:r w:rsidR="00F24CAF" w:rsidRPr="00546771">
        <w:rPr>
          <w:rFonts w:ascii="Arial" w:hAnsi="Arial" w:cs="Arial"/>
          <w:szCs w:val="24"/>
        </w:rPr>
        <w:tab/>
      </w:r>
      <w:r w:rsidR="00F24CAF" w:rsidRPr="00546771">
        <w:rPr>
          <w:rFonts w:ascii="Arial" w:hAnsi="Arial" w:cs="Arial"/>
          <w:szCs w:val="24"/>
        </w:rPr>
        <w:tab/>
      </w:r>
      <w:r w:rsidR="00F24CAF" w:rsidRPr="00546771">
        <w:rPr>
          <w:rFonts w:ascii="Arial" w:hAnsi="Arial" w:cs="Arial"/>
          <w:szCs w:val="24"/>
        </w:rPr>
        <w:tab/>
      </w:r>
      <w:r w:rsidR="00F24CAF" w:rsidRPr="00546771">
        <w:rPr>
          <w:rFonts w:ascii="Arial" w:hAnsi="Arial" w:cs="Arial"/>
          <w:szCs w:val="24"/>
        </w:rPr>
        <w:tab/>
      </w:r>
      <w:r w:rsidRPr="00546771">
        <w:rPr>
          <w:rFonts w:ascii="Arial" w:hAnsi="Arial" w:cs="Arial"/>
          <w:szCs w:val="24"/>
        </w:rPr>
        <w:t>(nome)</w:t>
      </w:r>
    </w:p>
    <w:p w14:paraId="0EB54B6A" w14:textId="77777777" w:rsidR="00CF173C" w:rsidRPr="00546771" w:rsidRDefault="00CF173C" w:rsidP="00CF173C">
      <w:pPr>
        <w:pStyle w:val="WW-Corpodetexto2"/>
        <w:tabs>
          <w:tab w:val="left" w:pos="1134"/>
        </w:tabs>
        <w:spacing w:before="120" w:after="120"/>
        <w:rPr>
          <w:rFonts w:ascii="Arial" w:hAnsi="Arial" w:cs="Arial"/>
          <w:szCs w:val="24"/>
        </w:rPr>
      </w:pPr>
      <w:r w:rsidRPr="0057647F">
        <w:rPr>
          <w:rFonts w:ascii="Arial" w:hAnsi="Arial" w:cs="Arial"/>
          <w:szCs w:val="24"/>
        </w:rPr>
        <w:t>Diretor Administrativo</w:t>
      </w:r>
      <w:r w:rsidRPr="00546771">
        <w:rPr>
          <w:rFonts w:ascii="Arial" w:hAnsi="Arial" w:cs="Arial"/>
          <w:szCs w:val="24"/>
        </w:rPr>
        <w:tab/>
      </w:r>
      <w:r w:rsidRPr="00546771">
        <w:rPr>
          <w:rFonts w:ascii="Arial" w:hAnsi="Arial" w:cs="Arial"/>
          <w:szCs w:val="24"/>
        </w:rPr>
        <w:tab/>
      </w:r>
      <w:r w:rsidRPr="00546771">
        <w:rPr>
          <w:rFonts w:ascii="Arial" w:hAnsi="Arial" w:cs="Arial"/>
          <w:szCs w:val="24"/>
        </w:rPr>
        <w:tab/>
        <w:t xml:space="preserve">      </w:t>
      </w:r>
      <w:r w:rsidRPr="00546771">
        <w:rPr>
          <w:rFonts w:ascii="Arial" w:hAnsi="Arial" w:cs="Arial"/>
          <w:szCs w:val="24"/>
        </w:rPr>
        <w:tab/>
      </w:r>
      <w:r w:rsidR="00F24CAF" w:rsidRPr="00546771">
        <w:rPr>
          <w:rFonts w:ascii="Arial" w:hAnsi="Arial" w:cs="Arial"/>
          <w:szCs w:val="24"/>
        </w:rPr>
        <w:tab/>
      </w:r>
      <w:r w:rsidR="00F24CAF" w:rsidRPr="00546771">
        <w:rPr>
          <w:rFonts w:ascii="Arial" w:hAnsi="Arial" w:cs="Arial"/>
          <w:szCs w:val="24"/>
        </w:rPr>
        <w:tab/>
      </w:r>
      <w:r w:rsidRPr="00546771">
        <w:rPr>
          <w:rFonts w:ascii="Arial" w:hAnsi="Arial" w:cs="Arial"/>
          <w:szCs w:val="24"/>
        </w:rPr>
        <w:t>(cargo)</w:t>
      </w:r>
    </w:p>
    <w:p w14:paraId="5C1ACF10" w14:textId="77777777" w:rsidR="00CF173C" w:rsidRDefault="00CF173C" w:rsidP="00CF173C">
      <w:pPr>
        <w:pStyle w:val="WW-Corpodetexto2"/>
        <w:tabs>
          <w:tab w:val="left" w:pos="1134"/>
        </w:tabs>
        <w:spacing w:before="120" w:after="120"/>
        <w:rPr>
          <w:rFonts w:ascii="Arial" w:hAnsi="Arial" w:cs="Arial"/>
          <w:szCs w:val="24"/>
        </w:rPr>
      </w:pPr>
      <w:r w:rsidRPr="0057647F">
        <w:rPr>
          <w:rFonts w:ascii="Arial" w:hAnsi="Arial" w:cs="Arial"/>
          <w:szCs w:val="24"/>
        </w:rPr>
        <w:t>CPF n. 443.493.351-53</w:t>
      </w:r>
      <w:r w:rsidRPr="00546771">
        <w:rPr>
          <w:rFonts w:ascii="Arial" w:hAnsi="Arial" w:cs="Arial"/>
          <w:szCs w:val="24"/>
        </w:rPr>
        <w:tab/>
        <w:t xml:space="preserve">           </w:t>
      </w:r>
      <w:r w:rsidR="00F24CAF" w:rsidRPr="00546771">
        <w:rPr>
          <w:rFonts w:ascii="Arial" w:hAnsi="Arial" w:cs="Arial"/>
          <w:szCs w:val="24"/>
        </w:rPr>
        <w:tab/>
      </w:r>
      <w:r w:rsidR="00F24CAF" w:rsidRPr="00546771">
        <w:rPr>
          <w:rFonts w:ascii="Arial" w:hAnsi="Arial" w:cs="Arial"/>
          <w:szCs w:val="24"/>
        </w:rPr>
        <w:tab/>
      </w:r>
      <w:r w:rsidR="00F24CAF" w:rsidRPr="00546771">
        <w:rPr>
          <w:rFonts w:ascii="Arial" w:hAnsi="Arial" w:cs="Arial"/>
          <w:szCs w:val="24"/>
        </w:rPr>
        <w:tab/>
      </w:r>
      <w:r w:rsidR="00F24CAF" w:rsidRPr="00546771">
        <w:rPr>
          <w:rFonts w:ascii="Arial" w:hAnsi="Arial" w:cs="Arial"/>
          <w:szCs w:val="24"/>
        </w:rPr>
        <w:tab/>
      </w:r>
      <w:r w:rsidRPr="00546771">
        <w:rPr>
          <w:rFonts w:ascii="Arial" w:hAnsi="Arial" w:cs="Arial"/>
          <w:szCs w:val="24"/>
        </w:rPr>
        <w:t>(CPF)</w:t>
      </w:r>
    </w:p>
    <w:p w14:paraId="0B868370" w14:textId="77777777" w:rsidR="006451C6" w:rsidRDefault="006451C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26D255F" w14:textId="6D732714" w:rsidR="00520035" w:rsidRDefault="003D316B"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7 de outubro de 2020.</w:t>
      </w:r>
    </w:p>
    <w:p w14:paraId="703F8480" w14:textId="77777777"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FCB1E48"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558CB1" w14:textId="77777777" w:rsidR="00F8070D" w:rsidRDefault="00900B1F" w:rsidP="000910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F8070D">
        <w:rPr>
          <w:rFonts w:ascii="Arial" w:hAnsi="Arial"/>
        </w:rPr>
        <w:br w:type="page"/>
      </w:r>
    </w:p>
    <w:p w14:paraId="730348A6" w14:textId="77777777" w:rsidR="00F8070D" w:rsidRPr="00826A0E" w:rsidRDefault="00F8070D" w:rsidP="00F8070D">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14:paraId="60070D27" w14:textId="77777777" w:rsidR="00F8070D" w:rsidRPr="00316875"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MODELO DE REQUISIÇÃO DE PRESTAÇÃO DE SERVIÇOS</w:t>
      </w:r>
      <w:r w:rsidRPr="002514AD">
        <w:rPr>
          <w:rFonts w:ascii="Arial" w:hAnsi="Arial"/>
          <w:b/>
          <w:szCs w:val="24"/>
        </w:rPr>
        <w:fldChar w:fldCharType="begin"/>
      </w:r>
      <w:r w:rsidRPr="00316875">
        <w:instrText xml:space="preserve"> XE "</w:instrText>
      </w:r>
      <w:r w:rsidRPr="00316875">
        <w:rPr>
          <w:rFonts w:ascii="Arial" w:hAnsi="Arial"/>
          <w:szCs w:val="24"/>
        </w:rPr>
        <w:instrText xml:space="preserve">ANEXO N. 6 - MODELO DE REQUISIÇÃO DE PRESTAÇÃO DE SERVIÇOS; </w:instrText>
      </w:r>
      <w:r w:rsidR="00B25EAD">
        <w:rPr>
          <w:rFonts w:ascii="Arial" w:hAnsi="Arial"/>
          <w:szCs w:val="24"/>
        </w:rPr>
        <w:instrText>u</w:instrText>
      </w:r>
      <w:r w:rsidRPr="00316875">
        <w:instrText xml:space="preserve">" </w:instrText>
      </w:r>
      <w:r w:rsidRPr="002514AD">
        <w:rPr>
          <w:rFonts w:ascii="Arial" w:hAnsi="Arial"/>
          <w:b/>
          <w:szCs w:val="24"/>
        </w:rPr>
        <w:fldChar w:fldCharType="end"/>
      </w:r>
    </w:p>
    <w:p w14:paraId="09906CF5" w14:textId="77777777" w:rsidR="00F8070D" w:rsidRPr="00316875"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04B0BA0A" w14:textId="77777777" w:rsidR="009C1BE1" w:rsidRPr="008079AA" w:rsidRDefault="009C1BE1" w:rsidP="009C1BE1">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0ADDCC9B" w14:textId="77777777" w:rsidR="009C1BE1" w:rsidRPr="008079AA" w:rsidRDefault="009C1BE1" w:rsidP="009C1BE1">
      <w:pPr>
        <w:ind w:left="567"/>
        <w:rPr>
          <w:rFonts w:ascii="Arial" w:hAnsi="Arial" w:cs="Arial"/>
          <w:sz w:val="22"/>
          <w:szCs w:val="22"/>
          <w:lang w:eastAsia="en-US"/>
        </w:rPr>
      </w:pPr>
      <w:r w:rsidRPr="008079AA">
        <w:rPr>
          <w:rFonts w:ascii="Arial" w:hAnsi="Arial" w:cs="Arial"/>
          <w:sz w:val="22"/>
          <w:szCs w:val="22"/>
          <w:lang w:eastAsia="en-US"/>
        </w:rPr>
        <w:t>(identificação da Contratada)</w:t>
      </w:r>
    </w:p>
    <w:p w14:paraId="79FF07E8" w14:textId="77777777" w:rsidR="009C1BE1" w:rsidRPr="008079AA" w:rsidRDefault="009C1BE1" w:rsidP="009C1BE1">
      <w:pPr>
        <w:keepNext/>
        <w:spacing w:before="120"/>
        <w:ind w:left="567"/>
        <w:outlineLvl w:val="0"/>
        <w:rPr>
          <w:rFonts w:ascii="Arial" w:hAnsi="Arial" w:cs="Arial"/>
          <w:sz w:val="22"/>
          <w:szCs w:val="22"/>
          <w:lang w:eastAsia="en-US"/>
        </w:rPr>
      </w:pPr>
      <w:r w:rsidRPr="008079AA">
        <w:rPr>
          <w:rFonts w:ascii="Arial" w:hAnsi="Arial" w:cs="Arial"/>
          <w:sz w:val="22"/>
          <w:szCs w:val="22"/>
          <w:lang w:eastAsia="en-US"/>
        </w:rPr>
        <w:t>A/C do(a) Senhor(a): _____________________________</w:t>
      </w:r>
    </w:p>
    <w:p w14:paraId="47DF58ED" w14:textId="77777777" w:rsidR="009C1BE1" w:rsidRPr="008079AA" w:rsidRDefault="009C1BE1" w:rsidP="00345FF2">
      <w:pPr>
        <w:widowControl w:val="0"/>
        <w:numPr>
          <w:ilvl w:val="0"/>
          <w:numId w:val="21"/>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Informamos que foi detectado problema de funcionamento no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5E63497F" w14:textId="77777777" w:rsidR="009C1BE1" w:rsidRPr="008079AA" w:rsidRDefault="009C1BE1" w:rsidP="009C1BE1">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9C1BE1" w:rsidRPr="008079AA" w14:paraId="3A9567A1" w14:textId="77777777" w:rsidTr="00683337">
        <w:tc>
          <w:tcPr>
            <w:tcW w:w="4395" w:type="dxa"/>
            <w:shd w:val="clear" w:color="auto" w:fill="auto"/>
          </w:tcPr>
          <w:p w14:paraId="22077F54" w14:textId="77777777" w:rsidR="009C1BE1" w:rsidRPr="008079AA" w:rsidRDefault="009C1BE1" w:rsidP="00683337">
            <w:pPr>
              <w:spacing w:before="120" w:after="120"/>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14AC8C77" w14:textId="77777777" w:rsidR="009C1BE1" w:rsidRPr="008079AA" w:rsidRDefault="009C1BE1" w:rsidP="00683337">
            <w:pPr>
              <w:spacing w:before="120" w:after="120"/>
              <w:jc w:val="center"/>
              <w:rPr>
                <w:rFonts w:ascii="Arial" w:hAnsi="Arial" w:cs="Arial"/>
                <w:sz w:val="22"/>
                <w:szCs w:val="22"/>
                <w:lang w:eastAsia="en-US"/>
              </w:rPr>
            </w:pPr>
            <w:r w:rsidRPr="008079AA">
              <w:rPr>
                <w:rFonts w:ascii="Arial" w:hAnsi="Arial" w:cs="Arial"/>
                <w:sz w:val="22"/>
                <w:szCs w:val="22"/>
                <w:lang w:eastAsia="en-US"/>
              </w:rPr>
              <w:t>Localização</w:t>
            </w:r>
          </w:p>
        </w:tc>
      </w:tr>
      <w:tr w:rsidR="009C1BE1" w:rsidRPr="008079AA" w14:paraId="2F94D30B" w14:textId="77777777" w:rsidTr="00683337">
        <w:tc>
          <w:tcPr>
            <w:tcW w:w="4395" w:type="dxa"/>
            <w:shd w:val="clear" w:color="auto" w:fill="auto"/>
          </w:tcPr>
          <w:p w14:paraId="10B56063" w14:textId="77777777" w:rsidR="009C1BE1" w:rsidRPr="008079AA" w:rsidRDefault="009C1BE1" w:rsidP="00683337">
            <w:pPr>
              <w:spacing w:before="120" w:after="120"/>
              <w:jc w:val="both"/>
              <w:rPr>
                <w:rFonts w:ascii="Arial" w:hAnsi="Arial" w:cs="Arial"/>
                <w:sz w:val="18"/>
                <w:szCs w:val="18"/>
                <w:lang w:eastAsia="en-US"/>
              </w:rPr>
            </w:pPr>
          </w:p>
        </w:tc>
        <w:tc>
          <w:tcPr>
            <w:tcW w:w="4677" w:type="dxa"/>
            <w:shd w:val="clear" w:color="auto" w:fill="auto"/>
          </w:tcPr>
          <w:p w14:paraId="193F61BA" w14:textId="77777777" w:rsidR="009C1BE1" w:rsidRPr="008079AA" w:rsidRDefault="009C1BE1" w:rsidP="00683337">
            <w:pPr>
              <w:spacing w:before="120" w:after="120"/>
              <w:jc w:val="both"/>
              <w:rPr>
                <w:rFonts w:ascii="Arial" w:hAnsi="Arial" w:cs="Arial"/>
                <w:sz w:val="18"/>
                <w:szCs w:val="18"/>
                <w:lang w:eastAsia="en-US"/>
              </w:rPr>
            </w:pPr>
          </w:p>
        </w:tc>
      </w:tr>
    </w:tbl>
    <w:p w14:paraId="7B7128DB" w14:textId="77777777" w:rsidR="009C1BE1" w:rsidRPr="008079AA" w:rsidRDefault="009C1BE1" w:rsidP="00345FF2">
      <w:pPr>
        <w:widowControl w:val="0"/>
        <w:numPr>
          <w:ilvl w:val="0"/>
          <w:numId w:val="21"/>
        </w:numPr>
        <w:suppressAutoHyphens/>
        <w:spacing w:before="120"/>
        <w:ind w:left="567" w:firstLine="0"/>
        <w:jc w:val="both"/>
        <w:rPr>
          <w:rFonts w:ascii="Arial" w:hAnsi="Arial" w:cs="Arial"/>
          <w:sz w:val="22"/>
          <w:szCs w:val="22"/>
          <w:lang w:eastAsia="en-US"/>
        </w:rPr>
      </w:pPr>
      <w:r w:rsidRPr="008079AA">
        <w:rPr>
          <w:rFonts w:ascii="Arial" w:hAnsi="Arial" w:cs="Arial"/>
          <w:sz w:val="22"/>
          <w:szCs w:val="22"/>
          <w:lang w:eastAsia="en-US"/>
        </w:rPr>
        <w:t>O(s) problema(s) detectado(s) foi(ram) o(s) seguinte(s):</w:t>
      </w:r>
    </w:p>
    <w:p w14:paraId="3F394DEC" w14:textId="77777777" w:rsidR="009C1BE1" w:rsidRPr="008079AA" w:rsidRDefault="009C1BE1" w:rsidP="009C1BE1">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146F3406" w14:textId="77777777" w:rsidR="00AE6527" w:rsidRDefault="00AE6527" w:rsidP="00345FF2">
      <w:pPr>
        <w:widowControl w:val="0"/>
        <w:numPr>
          <w:ilvl w:val="0"/>
          <w:numId w:val="21"/>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 xml:space="preserve">Solicitamos que sejam tomadas as providências necessárias para a solução do(s) problema(s) descrito(s), observando-se os prazos contratuais, contados </w:t>
      </w:r>
      <w:r>
        <w:rPr>
          <w:rFonts w:ascii="Arial" w:hAnsi="Arial" w:cs="Arial"/>
          <w:sz w:val="22"/>
          <w:szCs w:val="22"/>
          <w:lang w:eastAsia="en-US"/>
        </w:rPr>
        <w:t>da data da confirmação do recebimento desta</w:t>
      </w:r>
      <w:r w:rsidRPr="00C97ACB">
        <w:rPr>
          <w:rFonts w:ascii="Arial" w:hAnsi="Arial" w:cs="Arial"/>
          <w:sz w:val="22"/>
          <w:szCs w:val="22"/>
          <w:lang w:eastAsia="en-US"/>
        </w:rPr>
        <w:t xml:space="preserve"> Requisição</w:t>
      </w:r>
      <w:r>
        <w:rPr>
          <w:rFonts w:ascii="Arial" w:hAnsi="Arial" w:cs="Arial"/>
          <w:sz w:val="22"/>
          <w:szCs w:val="22"/>
          <w:lang w:eastAsia="en-US"/>
        </w:rPr>
        <w:t>, conforme a seguir</w:t>
      </w:r>
      <w:r w:rsidRPr="00C97ACB">
        <w:rPr>
          <w:rFonts w:ascii="Arial" w:hAnsi="Arial" w:cs="Arial"/>
          <w:sz w:val="22"/>
          <w:szCs w:val="22"/>
          <w:lang w:eastAsia="en-US"/>
        </w:rPr>
        <w:t>:</w:t>
      </w:r>
    </w:p>
    <w:p w14:paraId="092B8321" w14:textId="60D8F7C0" w:rsidR="009C1BE1" w:rsidRPr="004B4F2F" w:rsidRDefault="00A770BE" w:rsidP="00345FF2">
      <w:pPr>
        <w:pStyle w:val="PargrafodaLista"/>
        <w:widowControl w:val="0"/>
        <w:numPr>
          <w:ilvl w:val="0"/>
          <w:numId w:val="32"/>
        </w:numPr>
        <w:suppressAutoHyphens/>
        <w:spacing w:before="120"/>
        <w:ind w:left="1418"/>
        <w:jc w:val="both"/>
        <w:rPr>
          <w:rFonts w:ascii="Arial" w:hAnsi="Arial" w:cs="Arial"/>
        </w:rPr>
      </w:pPr>
      <w:r w:rsidRPr="004B4F2F">
        <w:rPr>
          <w:rFonts w:ascii="Arial" w:hAnsi="Arial" w:cs="Arial"/>
        </w:rPr>
        <w:t>prazo para retirada da cadeira de rodas</w:t>
      </w:r>
      <w:r w:rsidR="009C1BE1" w:rsidRPr="004B4F2F">
        <w:rPr>
          <w:rFonts w:ascii="Arial" w:hAnsi="Arial" w:cs="Arial"/>
        </w:rPr>
        <w:t xml:space="preserve">: </w:t>
      </w:r>
      <w:r w:rsidR="004B4F2F">
        <w:rPr>
          <w:rFonts w:ascii="Arial" w:hAnsi="Arial" w:cs="Arial"/>
        </w:rPr>
        <w:t xml:space="preserve">2 (dois) </w:t>
      </w:r>
      <w:r w:rsidR="0067095F" w:rsidRPr="004B4F2F">
        <w:rPr>
          <w:rStyle w:val="fonte"/>
          <w:rFonts w:ascii="Arial" w:hAnsi="Arial"/>
        </w:rPr>
        <w:t>dias úteis</w:t>
      </w:r>
      <w:r w:rsidR="00AE6527" w:rsidRPr="004B4F2F">
        <w:rPr>
          <w:rStyle w:val="fonte"/>
          <w:rFonts w:ascii="Arial" w:hAnsi="Arial"/>
        </w:rPr>
        <w:t>;</w:t>
      </w:r>
    </w:p>
    <w:p w14:paraId="65523E43" w14:textId="5F7CEDC0" w:rsidR="00F24A6B" w:rsidRPr="004B4F2F" w:rsidRDefault="00AE6527" w:rsidP="00345FF2">
      <w:pPr>
        <w:pStyle w:val="PargrafodaLista"/>
        <w:widowControl w:val="0"/>
        <w:numPr>
          <w:ilvl w:val="0"/>
          <w:numId w:val="32"/>
        </w:numPr>
        <w:suppressAutoHyphens/>
        <w:spacing w:before="120"/>
        <w:ind w:left="1418"/>
        <w:jc w:val="both"/>
        <w:rPr>
          <w:rFonts w:ascii="Arial" w:hAnsi="Arial" w:cs="Arial"/>
        </w:rPr>
      </w:pPr>
      <w:r w:rsidRPr="004B4F2F">
        <w:rPr>
          <w:rFonts w:ascii="Arial" w:hAnsi="Arial" w:cs="Arial"/>
        </w:rPr>
        <w:t>p</w:t>
      </w:r>
      <w:r w:rsidR="009C1BE1" w:rsidRPr="004B4F2F">
        <w:rPr>
          <w:rFonts w:ascii="Arial" w:hAnsi="Arial" w:cs="Arial"/>
        </w:rPr>
        <w:t xml:space="preserve">razo para </w:t>
      </w:r>
      <w:r w:rsidR="00545B40">
        <w:rPr>
          <w:rStyle w:val="fonte"/>
          <w:rFonts w:ascii="Arial" w:hAnsi="Arial"/>
        </w:rPr>
        <w:t>devolução da cadeira de rodas</w:t>
      </w:r>
      <w:r w:rsidR="0067095F" w:rsidRPr="004B4F2F">
        <w:rPr>
          <w:rStyle w:val="fonte"/>
          <w:rFonts w:ascii="Arial" w:hAnsi="Arial"/>
        </w:rPr>
        <w:t>:</w:t>
      </w:r>
      <w:r w:rsidR="00545B40">
        <w:rPr>
          <w:rStyle w:val="fonte"/>
          <w:rFonts w:ascii="Arial" w:hAnsi="Arial"/>
        </w:rPr>
        <w:t xml:space="preserve"> </w:t>
      </w:r>
      <w:r w:rsidR="004B4F2F">
        <w:rPr>
          <w:rStyle w:val="fonte"/>
          <w:rFonts w:ascii="Arial" w:hAnsi="Arial"/>
        </w:rPr>
        <w:t xml:space="preserve">10 </w:t>
      </w:r>
      <w:r w:rsidR="0067095F" w:rsidRPr="004B4F2F">
        <w:rPr>
          <w:rStyle w:val="fonte"/>
          <w:rFonts w:ascii="Arial" w:hAnsi="Arial"/>
        </w:rPr>
        <w:t>(</w:t>
      </w:r>
      <w:r w:rsidR="004B4F2F">
        <w:rPr>
          <w:rStyle w:val="fonte"/>
          <w:rFonts w:ascii="Arial" w:hAnsi="Arial"/>
        </w:rPr>
        <w:t>dez</w:t>
      </w:r>
      <w:r w:rsidR="0067095F" w:rsidRPr="004B4F2F">
        <w:rPr>
          <w:rStyle w:val="fonte"/>
          <w:rFonts w:ascii="Arial" w:hAnsi="Arial"/>
        </w:rPr>
        <w:t>) dias úteis</w:t>
      </w:r>
      <w:r w:rsidR="00F24A6B" w:rsidRPr="004B4F2F">
        <w:rPr>
          <w:rFonts w:ascii="Arial" w:hAnsi="Arial" w:cs="Arial"/>
          <w:color w:val="000000"/>
        </w:rPr>
        <w:t>.</w:t>
      </w:r>
    </w:p>
    <w:p w14:paraId="1F2B6FCD" w14:textId="77777777" w:rsidR="009C1BE1" w:rsidRPr="00AE6527" w:rsidRDefault="009C1BE1" w:rsidP="00AE6527">
      <w:pPr>
        <w:widowControl w:val="0"/>
        <w:suppressAutoHyphens/>
        <w:ind w:left="1418"/>
        <w:jc w:val="both"/>
        <w:rPr>
          <w:rFonts w:ascii="Arial" w:hAnsi="Arial" w:cs="Arial"/>
          <w:i/>
          <w:lang w:eastAsia="en-US"/>
        </w:rPr>
      </w:pPr>
    </w:p>
    <w:p w14:paraId="606CCEAF" w14:textId="2EBBAF55" w:rsidR="009C1BE1" w:rsidRPr="00F24A6B" w:rsidRDefault="009C1BE1" w:rsidP="00345FF2">
      <w:pPr>
        <w:widowControl w:val="0"/>
        <w:numPr>
          <w:ilvl w:val="0"/>
          <w:numId w:val="21"/>
        </w:numPr>
        <w:suppressAutoHyphens/>
        <w:spacing w:before="120"/>
        <w:ind w:left="568" w:firstLine="0"/>
        <w:jc w:val="both"/>
        <w:rPr>
          <w:rFonts w:ascii="Arial" w:hAnsi="Arial" w:cs="Arial"/>
          <w:sz w:val="24"/>
          <w:szCs w:val="24"/>
          <w:lang w:eastAsia="en-US"/>
        </w:rPr>
      </w:pPr>
      <w:r w:rsidRPr="004B4F2F">
        <w:rPr>
          <w:rFonts w:ascii="Arial" w:hAnsi="Arial" w:cs="Arial"/>
          <w:sz w:val="22"/>
          <w:szCs w:val="22"/>
          <w:lang w:eastAsia="en-US"/>
        </w:rPr>
        <w:t xml:space="preserve">A presente Requisição é feita com observância das cláusulas e condições constantes do Edital do Pregão Eletrônico n. </w:t>
      </w:r>
      <w:r w:rsidR="003D316B" w:rsidRPr="004B4F2F">
        <w:rPr>
          <w:rFonts w:ascii="Arial" w:hAnsi="Arial" w:cs="Arial"/>
          <w:sz w:val="22"/>
          <w:szCs w:val="22"/>
          <w:lang w:eastAsia="en-US"/>
        </w:rPr>
        <w:t>113</w:t>
      </w:r>
      <w:r w:rsidRPr="004B4F2F">
        <w:rPr>
          <w:rFonts w:ascii="Arial" w:hAnsi="Arial" w:cs="Arial"/>
          <w:sz w:val="22"/>
          <w:szCs w:val="22"/>
          <w:lang w:eastAsia="en-US"/>
        </w:rPr>
        <w:t>/</w:t>
      </w:r>
      <w:r w:rsidR="00546771" w:rsidRPr="004B4F2F">
        <w:rPr>
          <w:rFonts w:ascii="Arial" w:hAnsi="Arial" w:cs="Arial"/>
          <w:sz w:val="22"/>
          <w:szCs w:val="22"/>
          <w:lang w:eastAsia="en-US"/>
        </w:rPr>
        <w:t>20</w:t>
      </w:r>
      <w:r w:rsidRPr="004B4F2F">
        <w:rPr>
          <w:rFonts w:ascii="Arial" w:hAnsi="Arial" w:cs="Arial"/>
          <w:sz w:val="22"/>
          <w:szCs w:val="22"/>
          <w:lang w:eastAsia="en-US"/>
        </w:rPr>
        <w:t xml:space="preserve"> e do Contrato n. </w:t>
      </w:r>
      <w:r w:rsidRPr="00F24A6B">
        <w:rPr>
          <w:rFonts w:ascii="Arial" w:hAnsi="Arial" w:cs="Arial"/>
          <w:sz w:val="24"/>
          <w:szCs w:val="24"/>
          <w:lang w:eastAsia="en-US"/>
        </w:rPr>
        <w:t>_____/_____.</w:t>
      </w:r>
    </w:p>
    <w:p w14:paraId="4941E6CA" w14:textId="77777777" w:rsidR="00F8070D" w:rsidRPr="00A83A31" w:rsidRDefault="00AE6527" w:rsidP="00F8070D">
      <w:pPr>
        <w:widowControl w:val="0"/>
        <w:suppressAutoHyphens/>
        <w:spacing w:before="120" w:after="120"/>
        <w:ind w:left="720"/>
        <w:jc w:val="both"/>
        <w:rPr>
          <w:rFonts w:ascii="Arial" w:eastAsia="Arial Unicode MS" w:hAnsi="Arial"/>
          <w:sz w:val="24"/>
          <w:szCs w:val="24"/>
        </w:rPr>
      </w:pPr>
      <w:r w:rsidRPr="00884C21">
        <w:rPr>
          <w:rFonts w:ascii="Arial" w:hAnsi="Arial" w:cs="Arial"/>
          <w:noProof/>
          <w:sz w:val="24"/>
        </w:rPr>
        <mc:AlternateContent>
          <mc:Choice Requires="wps">
            <w:drawing>
              <wp:anchor distT="0" distB="0" distL="114300" distR="114300" simplePos="0" relativeHeight="251660288" behindDoc="0" locked="0" layoutInCell="1" allowOverlap="1" wp14:anchorId="5F1F9F15" wp14:editId="5B26D8A5">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1A7144D3" w14:textId="77777777" w:rsidR="00B64D74" w:rsidRDefault="00B64D74"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66A16EA" w14:textId="77777777" w:rsidR="00B64D74" w:rsidRDefault="00B64D74"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EFDD4B1" w14:textId="77777777" w:rsidR="00B64D74" w:rsidRDefault="00B64D74" w:rsidP="00F8070D">
                            <w:pPr>
                              <w:pStyle w:val="WW-Conte3fdodaTabela1"/>
                              <w:spacing w:after="0"/>
                              <w:rPr>
                                <w:rFonts w:ascii="Arial" w:hAnsi="Arial"/>
                                <w:sz w:val="20"/>
                              </w:rPr>
                            </w:pPr>
                            <w:r>
                              <w:rPr>
                                <w:rFonts w:ascii="Arial" w:hAnsi="Arial"/>
                                <w:sz w:val="20"/>
                              </w:rPr>
                              <w:t>Pela Contratada</w:t>
                            </w:r>
                          </w:p>
                          <w:p w14:paraId="5AD5614B" w14:textId="77777777" w:rsidR="00B64D74" w:rsidRDefault="00B64D74" w:rsidP="00F8070D">
                            <w:pPr>
                              <w:pStyle w:val="WW-Conte3fdodaTabela1"/>
                              <w:spacing w:after="0"/>
                              <w:rPr>
                                <w:rFonts w:ascii="Arial" w:hAnsi="Arial"/>
                                <w:sz w:val="20"/>
                              </w:rPr>
                            </w:pPr>
                            <w:r>
                              <w:rPr>
                                <w:rFonts w:ascii="Arial" w:hAnsi="Arial"/>
                                <w:sz w:val="20"/>
                              </w:rPr>
                              <w:t>Nome: _________________________</w:t>
                            </w:r>
                          </w:p>
                          <w:p w14:paraId="47024FAA" w14:textId="77777777" w:rsidR="00B64D74" w:rsidRDefault="00B64D74" w:rsidP="00F8070D">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F9F15"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1A7144D3" w14:textId="77777777" w:rsidR="00B64D74" w:rsidRDefault="00B64D74"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66A16EA" w14:textId="77777777" w:rsidR="00B64D74" w:rsidRDefault="00B64D74"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EFDD4B1" w14:textId="77777777" w:rsidR="00B64D74" w:rsidRDefault="00B64D74" w:rsidP="00F8070D">
                      <w:pPr>
                        <w:pStyle w:val="WW-Conte3fdodaTabela1"/>
                        <w:spacing w:after="0"/>
                        <w:rPr>
                          <w:rFonts w:ascii="Arial" w:hAnsi="Arial"/>
                          <w:sz w:val="20"/>
                        </w:rPr>
                      </w:pPr>
                      <w:r>
                        <w:rPr>
                          <w:rFonts w:ascii="Arial" w:hAnsi="Arial"/>
                          <w:sz w:val="20"/>
                        </w:rPr>
                        <w:t>Pela Contratada</w:t>
                      </w:r>
                    </w:p>
                    <w:p w14:paraId="5AD5614B" w14:textId="77777777" w:rsidR="00B64D74" w:rsidRDefault="00B64D74" w:rsidP="00F8070D">
                      <w:pPr>
                        <w:pStyle w:val="WW-Conte3fdodaTabela1"/>
                        <w:spacing w:after="0"/>
                        <w:rPr>
                          <w:rFonts w:ascii="Arial" w:hAnsi="Arial"/>
                          <w:sz w:val="20"/>
                        </w:rPr>
                      </w:pPr>
                      <w:r>
                        <w:rPr>
                          <w:rFonts w:ascii="Arial" w:hAnsi="Arial"/>
                          <w:sz w:val="20"/>
                        </w:rPr>
                        <w:t>Nome: _________________________</w:t>
                      </w:r>
                    </w:p>
                    <w:p w14:paraId="47024FAA" w14:textId="77777777" w:rsidR="00B64D74" w:rsidRDefault="00B64D74" w:rsidP="00F8070D">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9264" behindDoc="0" locked="0" layoutInCell="1" allowOverlap="1" wp14:anchorId="7C5220FB" wp14:editId="75C844BA">
                <wp:simplePos x="0" y="0"/>
                <wp:positionH relativeFrom="column">
                  <wp:posOffset>389890</wp:posOffset>
                </wp:positionH>
                <wp:positionV relativeFrom="paragraph">
                  <wp:posOffset>113665</wp:posOffset>
                </wp:positionV>
                <wp:extent cx="2750185" cy="1426210"/>
                <wp:effectExtent l="0" t="0" r="12065" b="21590"/>
                <wp:wrapSquare wrapText="bothSides"/>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0EEC689A" w14:textId="77777777" w:rsidR="00B64D74" w:rsidRDefault="00B64D74"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1E759412" w14:textId="77777777" w:rsidR="00B64D74" w:rsidRDefault="00B64D74"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1FBE2BE4" w14:textId="77777777" w:rsidR="00B64D74" w:rsidRDefault="00B64D74" w:rsidP="00F8070D">
                            <w:pPr>
                              <w:pStyle w:val="WW-Conte3fdodaTabela1"/>
                              <w:spacing w:after="60"/>
                              <w:rPr>
                                <w:rFonts w:ascii="Arial" w:hAnsi="Arial"/>
                                <w:sz w:val="20"/>
                              </w:rPr>
                            </w:pPr>
                            <w:r>
                              <w:rPr>
                                <w:rFonts w:ascii="Arial" w:hAnsi="Arial"/>
                                <w:sz w:val="20"/>
                              </w:rPr>
                              <w:t>Pela Câmara dos Deputados</w:t>
                            </w:r>
                          </w:p>
                          <w:p w14:paraId="5DA689E4" w14:textId="77777777" w:rsidR="00B64D74" w:rsidRDefault="00B64D74" w:rsidP="00F8070D">
                            <w:pPr>
                              <w:pStyle w:val="braslia"/>
                              <w:spacing w:before="0" w:after="0"/>
                              <w:jc w:val="left"/>
                              <w:rPr>
                                <w:rFonts w:cs="Arial"/>
                                <w:sz w:val="20"/>
                              </w:rPr>
                            </w:pPr>
                            <w:r>
                              <w:rPr>
                                <w:rFonts w:cs="Arial"/>
                                <w:sz w:val="20"/>
                              </w:rPr>
                              <w:t>Nome do Servidor: _________________</w:t>
                            </w:r>
                          </w:p>
                          <w:p w14:paraId="5904D548" w14:textId="77777777" w:rsidR="00B64D74" w:rsidRDefault="00B64D74" w:rsidP="00F8070D">
                            <w:pPr>
                              <w:pStyle w:val="braslia"/>
                              <w:spacing w:before="0" w:after="0"/>
                              <w:jc w:val="left"/>
                              <w:rPr>
                                <w:rFonts w:cs="Arial"/>
                                <w:sz w:val="20"/>
                              </w:rPr>
                            </w:pPr>
                            <w:r>
                              <w:rPr>
                                <w:rFonts w:cs="Arial"/>
                                <w:sz w:val="20"/>
                              </w:rPr>
                              <w:t>Ponto do Servidor: _________________ Departamento: ____________________</w:t>
                            </w:r>
                          </w:p>
                          <w:p w14:paraId="297702C0" w14:textId="77777777" w:rsidR="00B64D74" w:rsidRDefault="00B64D74" w:rsidP="00F8070D">
                            <w:pPr>
                              <w:pStyle w:val="braslia"/>
                              <w:spacing w:before="0" w:after="0"/>
                              <w:jc w:val="left"/>
                              <w:rPr>
                                <w:rFonts w:cs="Arial"/>
                                <w:sz w:val="20"/>
                              </w:rPr>
                            </w:pPr>
                            <w:r>
                              <w:rPr>
                                <w:rFonts w:cs="Arial"/>
                                <w:sz w:val="20"/>
                              </w:rPr>
                              <w:t>Telefone: ________________________</w:t>
                            </w:r>
                          </w:p>
                          <w:p w14:paraId="55B14030" w14:textId="77777777" w:rsidR="00B64D74" w:rsidRDefault="00B64D74" w:rsidP="00F8070D">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220FB" id="Caixa de texto 13" o:spid="_x0000_s1027" type="#_x0000_t202" style="position:absolute;left:0;text-align:left;margin-left:30.7pt;margin-top:8.95pt;width:216.5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">
                <v:textbox>
                  <w:txbxContent>
                    <w:p w14:paraId="0EEC689A" w14:textId="77777777" w:rsidR="00B64D74" w:rsidRDefault="00B64D74"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1E759412" w14:textId="77777777" w:rsidR="00B64D74" w:rsidRDefault="00B64D74"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1FBE2BE4" w14:textId="77777777" w:rsidR="00B64D74" w:rsidRDefault="00B64D74" w:rsidP="00F8070D">
                      <w:pPr>
                        <w:pStyle w:val="WW-Conte3fdodaTabela1"/>
                        <w:spacing w:after="60"/>
                        <w:rPr>
                          <w:rFonts w:ascii="Arial" w:hAnsi="Arial"/>
                          <w:sz w:val="20"/>
                        </w:rPr>
                      </w:pPr>
                      <w:r>
                        <w:rPr>
                          <w:rFonts w:ascii="Arial" w:hAnsi="Arial"/>
                          <w:sz w:val="20"/>
                        </w:rPr>
                        <w:t>Pela Câmara dos Deputados</w:t>
                      </w:r>
                    </w:p>
                    <w:p w14:paraId="5DA689E4" w14:textId="77777777" w:rsidR="00B64D74" w:rsidRDefault="00B64D74" w:rsidP="00F8070D">
                      <w:pPr>
                        <w:pStyle w:val="braslia"/>
                        <w:spacing w:before="0" w:after="0"/>
                        <w:jc w:val="left"/>
                        <w:rPr>
                          <w:rFonts w:cs="Arial"/>
                          <w:sz w:val="20"/>
                        </w:rPr>
                      </w:pPr>
                      <w:r>
                        <w:rPr>
                          <w:rFonts w:cs="Arial"/>
                          <w:sz w:val="20"/>
                        </w:rPr>
                        <w:t>Nome do Servidor: _________________</w:t>
                      </w:r>
                    </w:p>
                    <w:p w14:paraId="5904D548" w14:textId="77777777" w:rsidR="00B64D74" w:rsidRDefault="00B64D74" w:rsidP="00F8070D">
                      <w:pPr>
                        <w:pStyle w:val="braslia"/>
                        <w:spacing w:before="0" w:after="0"/>
                        <w:jc w:val="left"/>
                        <w:rPr>
                          <w:rFonts w:cs="Arial"/>
                          <w:sz w:val="20"/>
                        </w:rPr>
                      </w:pPr>
                      <w:r>
                        <w:rPr>
                          <w:rFonts w:cs="Arial"/>
                          <w:sz w:val="20"/>
                        </w:rPr>
                        <w:t>Ponto do Servidor: _________________ Departamento: ____________________</w:t>
                      </w:r>
                    </w:p>
                    <w:p w14:paraId="297702C0" w14:textId="77777777" w:rsidR="00B64D74" w:rsidRDefault="00B64D74" w:rsidP="00F8070D">
                      <w:pPr>
                        <w:pStyle w:val="braslia"/>
                        <w:spacing w:before="0" w:after="0"/>
                        <w:jc w:val="left"/>
                        <w:rPr>
                          <w:rFonts w:cs="Arial"/>
                          <w:sz w:val="20"/>
                        </w:rPr>
                      </w:pPr>
                      <w:r>
                        <w:rPr>
                          <w:rFonts w:cs="Arial"/>
                          <w:sz w:val="20"/>
                        </w:rPr>
                        <w:t>Telefone: ________________________</w:t>
                      </w:r>
                    </w:p>
                    <w:p w14:paraId="55B14030" w14:textId="77777777" w:rsidR="00B64D74" w:rsidRDefault="00B64D74" w:rsidP="00F8070D">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14:paraId="003FBDB6"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5D98EE"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9C0A394"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E5020B5"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303A595"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DF41932" w14:textId="5C89E8ED" w:rsidR="00F8070D" w:rsidRDefault="003D316B"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7 de outubro de 2020.</w:t>
      </w:r>
    </w:p>
    <w:p w14:paraId="18778BBA" w14:textId="77777777" w:rsidR="00F8070D" w:rsidRDefault="00F8070D" w:rsidP="00AE6527">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D381C16"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C9A56B4" w14:textId="77777777" w:rsidR="00F8070D"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37FD01A5" w14:textId="77777777" w:rsidR="00A36D53" w:rsidRPr="00FC33DB" w:rsidRDefault="00A36D53" w:rsidP="00A36D53">
      <w:pPr>
        <w:pStyle w:val="TextosemFormatao"/>
        <w:spacing w:before="120" w:after="120"/>
        <w:jc w:val="center"/>
        <w:rPr>
          <w:rFonts w:ascii="Arial" w:hAnsi="Arial"/>
          <w:b/>
          <w:sz w:val="24"/>
          <w:szCs w:val="24"/>
        </w:rPr>
      </w:pPr>
      <w:r>
        <w:rPr>
          <w:rFonts w:ascii="Arial" w:hAnsi="Arial"/>
        </w:rPr>
        <w:br w:type="page"/>
      </w:r>
      <w:r w:rsidRPr="00FC33DB">
        <w:rPr>
          <w:rFonts w:ascii="Arial" w:hAnsi="Arial"/>
          <w:b/>
          <w:sz w:val="24"/>
          <w:szCs w:val="24"/>
        </w:rPr>
        <w:lastRenderedPageBreak/>
        <w:t xml:space="preserve">ANEXO N. </w:t>
      </w:r>
      <w:r>
        <w:rPr>
          <w:rFonts w:ascii="Arial" w:hAnsi="Arial"/>
          <w:b/>
          <w:sz w:val="24"/>
          <w:szCs w:val="24"/>
        </w:rPr>
        <w:t>7</w:t>
      </w:r>
    </w:p>
    <w:p w14:paraId="0034F102" w14:textId="77777777" w:rsidR="00A36D53"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DE RELATÓRIO DE ATENDIMENTO TÉCNICO (RAT)</w:t>
      </w:r>
      <w:r>
        <w:rPr>
          <w:rFonts w:ascii="Arial" w:hAnsi="Arial"/>
          <w:b/>
          <w:szCs w:val="24"/>
        </w:rPr>
        <w:fldChar w:fldCharType="begin"/>
      </w:r>
      <w:r>
        <w:instrText xml:space="preserve"> XE "</w:instrText>
      </w:r>
      <w:r w:rsidRPr="00E76E24">
        <w:rPr>
          <w:rFonts w:ascii="Arial" w:hAnsi="Arial"/>
          <w:szCs w:val="24"/>
        </w:rPr>
        <w:instrText xml:space="preserve">ANEXO N. </w:instrText>
      </w:r>
      <w:r>
        <w:rPr>
          <w:rFonts w:ascii="Arial" w:hAnsi="Arial"/>
          <w:szCs w:val="24"/>
        </w:rPr>
        <w:instrText>7</w:instrText>
      </w:r>
      <w:r w:rsidRPr="00E76E24">
        <w:rPr>
          <w:rFonts w:ascii="Arial" w:hAnsi="Arial"/>
          <w:szCs w:val="24"/>
        </w:rPr>
        <w:instrText xml:space="preserve"> - M</w:instrText>
      </w:r>
      <w:r>
        <w:rPr>
          <w:rFonts w:ascii="Arial" w:hAnsi="Arial"/>
          <w:szCs w:val="24"/>
        </w:rPr>
        <w:instrText>ODELO</w:instrText>
      </w:r>
      <w:r w:rsidRPr="00E76E24">
        <w:rPr>
          <w:rFonts w:ascii="Arial" w:hAnsi="Arial"/>
          <w:szCs w:val="24"/>
        </w:rPr>
        <w:instrText xml:space="preserve"> D</w:instrText>
      </w:r>
      <w:r>
        <w:rPr>
          <w:rFonts w:ascii="Arial" w:hAnsi="Arial"/>
          <w:szCs w:val="24"/>
        </w:rPr>
        <w:instrText>E</w:instrText>
      </w:r>
      <w:r w:rsidRPr="00E76E24">
        <w:rPr>
          <w:rFonts w:ascii="Arial" w:hAnsi="Arial"/>
          <w:szCs w:val="24"/>
        </w:rPr>
        <w:instrText xml:space="preserve"> </w:instrText>
      </w:r>
      <w:r>
        <w:rPr>
          <w:rFonts w:ascii="Arial" w:hAnsi="Arial"/>
          <w:szCs w:val="24"/>
        </w:rPr>
        <w:instrText xml:space="preserve">RELATÓRIO DE ATENDIMENTO TÉCNICO; </w:instrText>
      </w:r>
      <w:r w:rsidR="00B25EAD">
        <w:rPr>
          <w:rFonts w:ascii="Arial" w:hAnsi="Arial"/>
          <w:szCs w:val="24"/>
        </w:rPr>
        <w:instrText>v</w:instrText>
      </w:r>
      <w:r>
        <w:instrText xml:space="preserve">" </w:instrText>
      </w:r>
      <w:r>
        <w:rPr>
          <w:rFonts w:ascii="Arial" w:hAnsi="Arial"/>
          <w:b/>
          <w:szCs w:val="24"/>
        </w:rPr>
        <w:fldChar w:fldCharType="end"/>
      </w:r>
    </w:p>
    <w:p w14:paraId="0A0E99F2" w14:textId="77777777" w:rsidR="00A36D53"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p w14:paraId="6D347F93" w14:textId="77777777" w:rsidR="00A36D53"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490" w:type="dxa"/>
        <w:tblInd w:w="-985" w:type="dxa"/>
        <w:tblLook w:val="04A0" w:firstRow="1" w:lastRow="0" w:firstColumn="1" w:lastColumn="0" w:noHBand="0" w:noVBand="1"/>
      </w:tblPr>
      <w:tblGrid>
        <w:gridCol w:w="1151"/>
        <w:gridCol w:w="1361"/>
        <w:gridCol w:w="127"/>
        <w:gridCol w:w="2039"/>
        <w:gridCol w:w="289"/>
        <w:gridCol w:w="1271"/>
        <w:gridCol w:w="4252"/>
      </w:tblGrid>
      <w:tr w:rsidR="00A36D53" w:rsidRPr="00E8631A" w14:paraId="2BA78A61" w14:textId="77777777" w:rsidTr="008F30C8">
        <w:trPr>
          <w:trHeight w:val="514"/>
        </w:trPr>
        <w:tc>
          <w:tcPr>
            <w:tcW w:w="4967" w:type="dxa"/>
            <w:gridSpan w:val="5"/>
            <w:shd w:val="clear" w:color="auto" w:fill="auto"/>
          </w:tcPr>
          <w:p w14:paraId="5F5CF092" w14:textId="77777777" w:rsidR="00A36D53" w:rsidRPr="00E8631A" w:rsidRDefault="00A36D53" w:rsidP="008F30C8">
            <w:pPr>
              <w:rPr>
                <w:rFonts w:ascii="Arial" w:hAnsi="Arial" w:cs="Arial"/>
                <w:noProof/>
              </w:rPr>
            </w:pPr>
          </w:p>
        </w:tc>
        <w:tc>
          <w:tcPr>
            <w:tcW w:w="5523" w:type="dxa"/>
            <w:gridSpan w:val="2"/>
            <w:shd w:val="clear" w:color="auto" w:fill="auto"/>
          </w:tcPr>
          <w:p w14:paraId="0B85EB7B" w14:textId="77777777" w:rsidR="00A36D53" w:rsidRPr="00E8631A" w:rsidRDefault="00A36D53" w:rsidP="008F30C8">
            <w:pPr>
              <w:jc w:val="right"/>
              <w:rPr>
                <w:rFonts w:ascii="Arial" w:hAnsi="Arial" w:cs="Arial"/>
              </w:rPr>
            </w:pPr>
          </w:p>
        </w:tc>
      </w:tr>
      <w:tr w:rsidR="00A36D53" w:rsidRPr="00E8631A" w14:paraId="03D05258"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84"/>
        </w:trPr>
        <w:tc>
          <w:tcPr>
            <w:tcW w:w="2639" w:type="dxa"/>
            <w:gridSpan w:val="3"/>
            <w:shd w:val="clear" w:color="auto" w:fill="BFBFBF"/>
            <w:vAlign w:val="center"/>
          </w:tcPr>
          <w:p w14:paraId="557463A9" w14:textId="77777777" w:rsidR="00A36D53" w:rsidRPr="00E8631A" w:rsidRDefault="00A36D53" w:rsidP="008F30C8">
            <w:pPr>
              <w:rPr>
                <w:rFonts w:ascii="Arial" w:hAnsi="Arial" w:cs="Arial"/>
                <w:b/>
              </w:rPr>
            </w:pPr>
            <w:r w:rsidRPr="00E8631A">
              <w:rPr>
                <w:rFonts w:ascii="Arial" w:hAnsi="Arial" w:cs="Arial"/>
                <w:b/>
              </w:rPr>
              <w:t>CLIENTE</w:t>
            </w:r>
          </w:p>
        </w:tc>
        <w:tc>
          <w:tcPr>
            <w:tcW w:w="7851" w:type="dxa"/>
            <w:gridSpan w:val="4"/>
            <w:tcBorders>
              <w:top w:val="single" w:sz="4" w:space="0" w:color="999999"/>
              <w:bottom w:val="single" w:sz="4" w:space="0" w:color="999999"/>
              <w:right w:val="single" w:sz="4" w:space="0" w:color="999999"/>
            </w:tcBorders>
            <w:shd w:val="clear" w:color="auto" w:fill="auto"/>
            <w:vAlign w:val="center"/>
          </w:tcPr>
          <w:p w14:paraId="6D201B9D" w14:textId="77777777" w:rsidR="00A36D53" w:rsidRPr="00E8631A" w:rsidRDefault="00A36D53" w:rsidP="008F30C8">
            <w:pPr>
              <w:rPr>
                <w:rFonts w:ascii="Arial" w:hAnsi="Arial" w:cs="Arial"/>
                <w:i/>
              </w:rPr>
            </w:pPr>
            <w:r w:rsidRPr="00E8631A">
              <w:rPr>
                <w:rFonts w:ascii="Arial" w:hAnsi="Arial" w:cs="Arial"/>
                <w:i/>
              </w:rPr>
              <w:t>Câmara dos Deputados</w:t>
            </w:r>
          </w:p>
        </w:tc>
      </w:tr>
      <w:tr w:rsidR="00A36D53" w:rsidRPr="00E8631A" w14:paraId="5FABB223"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7"/>
        </w:trPr>
        <w:tc>
          <w:tcPr>
            <w:tcW w:w="2639" w:type="dxa"/>
            <w:gridSpan w:val="3"/>
            <w:tcBorders>
              <w:left w:val="nil"/>
              <w:right w:val="nil"/>
            </w:tcBorders>
            <w:shd w:val="clear" w:color="auto" w:fill="auto"/>
          </w:tcPr>
          <w:p w14:paraId="69F3BAA1" w14:textId="77777777" w:rsidR="00A36D53" w:rsidRPr="00E8631A" w:rsidRDefault="00A36D53" w:rsidP="008F30C8">
            <w:pPr>
              <w:jc w:val="both"/>
              <w:rPr>
                <w:rFonts w:ascii="Arial" w:hAnsi="Arial" w:cs="Arial"/>
                <w:b/>
              </w:rPr>
            </w:pPr>
          </w:p>
        </w:tc>
        <w:tc>
          <w:tcPr>
            <w:tcW w:w="7851" w:type="dxa"/>
            <w:gridSpan w:val="4"/>
            <w:tcBorders>
              <w:top w:val="single" w:sz="4" w:space="0" w:color="999999"/>
              <w:left w:val="nil"/>
              <w:bottom w:val="nil"/>
              <w:right w:val="nil"/>
            </w:tcBorders>
            <w:shd w:val="clear" w:color="auto" w:fill="auto"/>
          </w:tcPr>
          <w:p w14:paraId="464BA953" w14:textId="77777777" w:rsidR="00A36D53" w:rsidRPr="00E8631A" w:rsidRDefault="00A36D53" w:rsidP="008F30C8">
            <w:pPr>
              <w:rPr>
                <w:rFonts w:ascii="Arial" w:hAnsi="Arial" w:cs="Arial"/>
                <w:i/>
              </w:rPr>
            </w:pPr>
          </w:p>
        </w:tc>
      </w:tr>
      <w:tr w:rsidR="00A36D53" w:rsidRPr="00E8631A" w14:paraId="50E1D7B6"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55"/>
        </w:trPr>
        <w:tc>
          <w:tcPr>
            <w:tcW w:w="10490"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58DDD283" w14:textId="77777777" w:rsidR="00A36D53" w:rsidRPr="00E8631A" w:rsidRDefault="00A36D53" w:rsidP="008F30C8">
            <w:pPr>
              <w:rPr>
                <w:rFonts w:ascii="Arial" w:hAnsi="Arial" w:cs="Arial"/>
              </w:rPr>
            </w:pPr>
            <w:r w:rsidRPr="00E8631A">
              <w:rPr>
                <w:rFonts w:ascii="Arial" w:hAnsi="Arial" w:cs="Arial"/>
                <w:b/>
                <w:color w:val="FFFFFF"/>
              </w:rPr>
              <w:t>1. EQUIPAMENTO :</w:t>
            </w:r>
          </w:p>
        </w:tc>
      </w:tr>
      <w:tr w:rsidR="00A36D53" w:rsidRPr="00E8631A" w14:paraId="2F0AC14F"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12"/>
        </w:trPr>
        <w:tc>
          <w:tcPr>
            <w:tcW w:w="1151" w:type="dxa"/>
            <w:shd w:val="clear" w:color="auto" w:fill="CCCCCC"/>
            <w:vAlign w:val="center"/>
          </w:tcPr>
          <w:p w14:paraId="031D3F15" w14:textId="77777777" w:rsidR="00A36D53" w:rsidRPr="00E8631A" w:rsidRDefault="00A36D53" w:rsidP="008F30C8">
            <w:pPr>
              <w:spacing w:before="40"/>
              <w:ind w:right="-57"/>
              <w:rPr>
                <w:rFonts w:ascii="Arial" w:hAnsi="Arial" w:cs="Arial"/>
                <w:b/>
              </w:rPr>
            </w:pPr>
            <w:r w:rsidRPr="00E8631A">
              <w:rPr>
                <w:rFonts w:ascii="Arial" w:hAnsi="Arial" w:cs="Arial"/>
                <w:b/>
              </w:rPr>
              <w:t>Tipo:</w:t>
            </w:r>
          </w:p>
        </w:tc>
        <w:tc>
          <w:tcPr>
            <w:tcW w:w="3527" w:type="dxa"/>
            <w:gridSpan w:val="3"/>
            <w:vAlign w:val="center"/>
          </w:tcPr>
          <w:p w14:paraId="1409B391" w14:textId="77777777" w:rsidR="00A36D53" w:rsidRPr="00E8631A" w:rsidRDefault="00A36D53" w:rsidP="008F30C8">
            <w:pPr>
              <w:spacing w:before="40" w:after="20"/>
              <w:rPr>
                <w:rFonts w:ascii="Arial" w:hAnsi="Arial" w:cs="Arial"/>
                <w:i/>
              </w:rPr>
            </w:pPr>
          </w:p>
        </w:tc>
        <w:tc>
          <w:tcPr>
            <w:tcW w:w="1560" w:type="dxa"/>
            <w:gridSpan w:val="2"/>
            <w:shd w:val="clear" w:color="auto" w:fill="CCCCCC"/>
            <w:vAlign w:val="center"/>
          </w:tcPr>
          <w:p w14:paraId="533A783A" w14:textId="77777777" w:rsidR="00A36D53" w:rsidRPr="00E8631A" w:rsidRDefault="00A36D53" w:rsidP="008F30C8">
            <w:pPr>
              <w:spacing w:before="40"/>
              <w:ind w:left="-57" w:right="-57"/>
              <w:rPr>
                <w:rFonts w:ascii="Arial" w:hAnsi="Arial" w:cs="Arial"/>
                <w:b/>
              </w:rPr>
            </w:pPr>
            <w:r w:rsidRPr="00E8631A">
              <w:rPr>
                <w:rFonts w:ascii="Arial" w:hAnsi="Arial" w:cs="Arial"/>
                <w:b/>
              </w:rPr>
              <w:t>Marca/Modelo:</w:t>
            </w:r>
          </w:p>
        </w:tc>
        <w:tc>
          <w:tcPr>
            <w:tcW w:w="4252" w:type="dxa"/>
          </w:tcPr>
          <w:p w14:paraId="05231C8B" w14:textId="77777777" w:rsidR="00A36D53" w:rsidRPr="00E8631A" w:rsidRDefault="00A36D53" w:rsidP="008F30C8">
            <w:pPr>
              <w:spacing w:before="40" w:after="20"/>
              <w:rPr>
                <w:rFonts w:ascii="Arial" w:hAnsi="Arial" w:cs="Arial"/>
                <w:i/>
              </w:rPr>
            </w:pPr>
          </w:p>
        </w:tc>
      </w:tr>
      <w:tr w:rsidR="00A36D53" w:rsidRPr="00E8631A" w14:paraId="6B480B8E"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61"/>
        </w:trPr>
        <w:tc>
          <w:tcPr>
            <w:tcW w:w="6238" w:type="dxa"/>
            <w:gridSpan w:val="6"/>
            <w:tcBorders>
              <w:bottom w:val="single" w:sz="4" w:space="0" w:color="999999"/>
            </w:tcBorders>
            <w:shd w:val="clear" w:color="auto" w:fill="CCCCCC"/>
            <w:vAlign w:val="center"/>
          </w:tcPr>
          <w:p w14:paraId="4AA6D21C" w14:textId="77777777" w:rsidR="00A36D53" w:rsidRPr="00E8631A" w:rsidRDefault="00A36D53" w:rsidP="008F30C8">
            <w:pPr>
              <w:spacing w:before="40"/>
              <w:ind w:right="-113"/>
              <w:rPr>
                <w:rFonts w:ascii="Arial" w:hAnsi="Arial" w:cs="Arial"/>
                <w:b/>
              </w:rPr>
            </w:pPr>
            <w:r w:rsidRPr="00E8631A">
              <w:rPr>
                <w:rFonts w:ascii="Arial" w:hAnsi="Arial" w:cs="Arial"/>
                <w:b/>
              </w:rPr>
              <w:t>Nº do Registro Patrimonial - NRP- (caso disponível):</w:t>
            </w:r>
          </w:p>
        </w:tc>
        <w:tc>
          <w:tcPr>
            <w:tcW w:w="4252" w:type="dxa"/>
            <w:tcBorders>
              <w:bottom w:val="single" w:sz="4" w:space="0" w:color="999999"/>
            </w:tcBorders>
          </w:tcPr>
          <w:p w14:paraId="7CD750EA" w14:textId="77777777" w:rsidR="00A36D53" w:rsidRPr="00E8631A" w:rsidRDefault="00A36D53" w:rsidP="008F30C8">
            <w:pPr>
              <w:spacing w:before="40" w:after="20"/>
              <w:ind w:right="-57"/>
              <w:rPr>
                <w:rFonts w:ascii="Arial" w:hAnsi="Arial" w:cs="Arial"/>
                <w:i/>
              </w:rPr>
            </w:pPr>
          </w:p>
        </w:tc>
      </w:tr>
      <w:tr w:rsidR="00A36D53" w:rsidRPr="00E8631A" w14:paraId="53733AB5"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45F02BD0" w14:textId="77777777" w:rsidR="00A36D53" w:rsidRPr="00E8631A" w:rsidRDefault="00A36D53" w:rsidP="008F30C8">
            <w:pPr>
              <w:jc w:val="both"/>
              <w:rPr>
                <w:rFonts w:ascii="Arial" w:hAnsi="Arial" w:cs="Arial"/>
                <w:b/>
              </w:rPr>
            </w:pPr>
          </w:p>
        </w:tc>
        <w:tc>
          <w:tcPr>
            <w:tcW w:w="7978" w:type="dxa"/>
            <w:gridSpan w:val="5"/>
            <w:shd w:val="clear" w:color="auto" w:fill="auto"/>
          </w:tcPr>
          <w:p w14:paraId="29CDB3B0" w14:textId="77777777" w:rsidR="00A36D53" w:rsidRPr="00E8631A" w:rsidRDefault="00A36D53" w:rsidP="008F30C8">
            <w:pPr>
              <w:rPr>
                <w:rFonts w:ascii="Arial" w:hAnsi="Arial" w:cs="Arial"/>
                <w:i/>
              </w:rPr>
            </w:pPr>
          </w:p>
        </w:tc>
      </w:tr>
      <w:tr w:rsidR="00A36D53" w:rsidRPr="00E8631A" w14:paraId="2EE89710" w14:textId="77777777" w:rsidTr="008F30C8">
        <w:tblPrEx>
          <w:tblLook w:val="01E0" w:firstRow="1" w:lastRow="1" w:firstColumn="1" w:lastColumn="1" w:noHBand="0" w:noVBand="0"/>
        </w:tblPrEx>
        <w:trPr>
          <w:trHeight w:hRule="exact" w:val="97"/>
        </w:trPr>
        <w:tc>
          <w:tcPr>
            <w:tcW w:w="2639" w:type="dxa"/>
            <w:gridSpan w:val="3"/>
            <w:shd w:val="clear" w:color="auto" w:fill="auto"/>
          </w:tcPr>
          <w:p w14:paraId="06A00E72" w14:textId="77777777" w:rsidR="00A36D53" w:rsidRPr="00E8631A" w:rsidRDefault="00A36D53" w:rsidP="008F30C8">
            <w:pPr>
              <w:jc w:val="both"/>
              <w:rPr>
                <w:rFonts w:ascii="Arial" w:hAnsi="Arial" w:cs="Arial"/>
                <w:b/>
              </w:rPr>
            </w:pPr>
          </w:p>
        </w:tc>
        <w:tc>
          <w:tcPr>
            <w:tcW w:w="7851" w:type="dxa"/>
            <w:gridSpan w:val="4"/>
            <w:shd w:val="clear" w:color="auto" w:fill="auto"/>
          </w:tcPr>
          <w:p w14:paraId="4556D2FA" w14:textId="77777777" w:rsidR="00A36D53" w:rsidRPr="00E8631A" w:rsidRDefault="00A36D53" w:rsidP="008F30C8">
            <w:pPr>
              <w:rPr>
                <w:rFonts w:ascii="Arial" w:hAnsi="Arial" w:cs="Arial"/>
                <w:i/>
              </w:rPr>
            </w:pPr>
          </w:p>
        </w:tc>
      </w:tr>
      <w:tr w:rsidR="00A36D53" w:rsidRPr="00E8631A" w14:paraId="6887E5D0"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84"/>
        </w:trPr>
        <w:tc>
          <w:tcPr>
            <w:tcW w:w="10490" w:type="dxa"/>
            <w:gridSpan w:val="7"/>
            <w:shd w:val="clear" w:color="auto" w:fill="000000"/>
            <w:vAlign w:val="center"/>
          </w:tcPr>
          <w:p w14:paraId="2BF81D47" w14:textId="77777777" w:rsidR="00A36D53" w:rsidRPr="00E8631A" w:rsidRDefault="00A36D53" w:rsidP="008F30C8">
            <w:pPr>
              <w:rPr>
                <w:rFonts w:ascii="Arial" w:hAnsi="Arial" w:cs="Arial"/>
                <w:i/>
              </w:rPr>
            </w:pPr>
            <w:r w:rsidRPr="00E8631A">
              <w:rPr>
                <w:rFonts w:ascii="Arial" w:hAnsi="Arial" w:cs="Arial"/>
                <w:b/>
                <w:color w:val="FFFFFF"/>
              </w:rPr>
              <w:t>2.</w:t>
            </w:r>
            <w:r>
              <w:rPr>
                <w:rFonts w:ascii="Arial" w:hAnsi="Arial" w:cs="Arial"/>
                <w:b/>
                <w:color w:val="FFFFFF"/>
              </w:rPr>
              <w:t xml:space="preserve"> </w:t>
            </w:r>
            <w:r w:rsidRPr="00E8631A">
              <w:rPr>
                <w:rFonts w:ascii="Arial" w:hAnsi="Arial" w:cs="Arial"/>
                <w:b/>
                <w:color w:val="FFFFFF"/>
              </w:rPr>
              <w:t>ATENDIMENTO :</w:t>
            </w:r>
          </w:p>
        </w:tc>
      </w:tr>
      <w:tr w:rsidR="00A36D53" w:rsidRPr="00E8631A" w14:paraId="3D52DA60"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7"/>
        </w:trPr>
        <w:tc>
          <w:tcPr>
            <w:tcW w:w="10490" w:type="dxa"/>
            <w:gridSpan w:val="7"/>
          </w:tcPr>
          <w:p w14:paraId="40883F2B"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45EC2FF5"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0F8B3F5"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301C6B56"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D4E97F6"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B288A6A"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A36D53" w:rsidRPr="00E8631A" w14:paraId="070F8098"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2E9074DC" w14:textId="77777777" w:rsidR="00A36D53" w:rsidRPr="00E8631A" w:rsidRDefault="00A36D53" w:rsidP="008F30C8">
            <w:pPr>
              <w:jc w:val="both"/>
              <w:rPr>
                <w:rFonts w:ascii="Arial" w:hAnsi="Arial" w:cs="Arial"/>
                <w:b/>
              </w:rPr>
            </w:pPr>
          </w:p>
        </w:tc>
        <w:tc>
          <w:tcPr>
            <w:tcW w:w="7978" w:type="dxa"/>
            <w:gridSpan w:val="5"/>
            <w:shd w:val="clear" w:color="auto" w:fill="auto"/>
          </w:tcPr>
          <w:p w14:paraId="76DFE98B" w14:textId="77777777" w:rsidR="00A36D53" w:rsidRPr="00E8631A" w:rsidRDefault="00A36D53" w:rsidP="008F30C8">
            <w:pPr>
              <w:rPr>
                <w:rFonts w:ascii="Arial" w:hAnsi="Arial" w:cs="Arial"/>
                <w:i/>
              </w:rPr>
            </w:pPr>
          </w:p>
        </w:tc>
      </w:tr>
      <w:tr w:rsidR="00A36D53" w:rsidRPr="00E8631A" w14:paraId="57AA4C3F"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9"/>
        </w:trPr>
        <w:tc>
          <w:tcPr>
            <w:tcW w:w="10490" w:type="dxa"/>
            <w:gridSpan w:val="7"/>
            <w:shd w:val="clear" w:color="auto" w:fill="auto"/>
          </w:tcPr>
          <w:p w14:paraId="78C50DDF"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3AB22F3B"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0CAB0CA"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ED24BA"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6A6CA43" w14:textId="77777777" w:rsidR="00A36D53" w:rsidRPr="00E8631A" w:rsidRDefault="00A36D53" w:rsidP="008F30C8">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A36D53" w:rsidRPr="00E8631A" w14:paraId="1E63EAED"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3B3BF9E8" w14:textId="77777777" w:rsidR="00A36D53" w:rsidRPr="00E8631A" w:rsidRDefault="00A36D53" w:rsidP="008F30C8">
            <w:pPr>
              <w:jc w:val="both"/>
              <w:rPr>
                <w:rFonts w:ascii="Arial" w:hAnsi="Arial" w:cs="Arial"/>
                <w:b/>
              </w:rPr>
            </w:pPr>
          </w:p>
        </w:tc>
        <w:tc>
          <w:tcPr>
            <w:tcW w:w="7978" w:type="dxa"/>
            <w:gridSpan w:val="5"/>
            <w:shd w:val="clear" w:color="auto" w:fill="auto"/>
          </w:tcPr>
          <w:p w14:paraId="06EF1E23" w14:textId="77777777" w:rsidR="00A36D53" w:rsidRPr="00E8631A" w:rsidRDefault="00A36D53" w:rsidP="008F30C8">
            <w:pPr>
              <w:rPr>
                <w:rFonts w:ascii="Arial" w:hAnsi="Arial" w:cs="Arial"/>
                <w:i/>
              </w:rPr>
            </w:pPr>
          </w:p>
        </w:tc>
      </w:tr>
      <w:tr w:rsidR="00A36D53" w:rsidRPr="00E8631A" w14:paraId="7466BF9A"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48"/>
        </w:trPr>
        <w:tc>
          <w:tcPr>
            <w:tcW w:w="10490" w:type="dxa"/>
            <w:gridSpan w:val="7"/>
          </w:tcPr>
          <w:p w14:paraId="7A384123"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B27E103"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3F00F53"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B88B7D2"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00D6DE"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63FEBD9" w14:textId="77777777" w:rsidR="00A36D53" w:rsidRPr="00E8631A" w:rsidRDefault="00A36D53" w:rsidP="008F30C8">
            <w:pPr>
              <w:tabs>
                <w:tab w:val="left" w:leader="underscore" w:pos="10178"/>
                <w:tab w:val="left" w:leader="underscore" w:pos="10206"/>
              </w:tabs>
              <w:rPr>
                <w:rFonts w:ascii="Arial" w:hAnsi="Arial" w:cs="Arial"/>
              </w:rPr>
            </w:pPr>
            <w:r w:rsidRPr="00E8631A">
              <w:rPr>
                <w:rFonts w:ascii="Arial" w:hAnsi="Arial" w:cs="Arial"/>
              </w:rPr>
              <w:tab/>
            </w:r>
          </w:p>
          <w:p w14:paraId="6D47BE91" w14:textId="77777777" w:rsidR="00A36D53" w:rsidRPr="00E8631A" w:rsidRDefault="00A36D53" w:rsidP="008F30C8">
            <w:pPr>
              <w:tabs>
                <w:tab w:val="left" w:leader="underscore" w:pos="10178"/>
                <w:tab w:val="left" w:leader="underscore" w:pos="10206"/>
              </w:tabs>
              <w:spacing w:line="360" w:lineRule="auto"/>
              <w:rPr>
                <w:rFonts w:ascii="Arial" w:hAnsi="Arial" w:cs="Arial"/>
                <w:shd w:val="clear" w:color="auto" w:fill="CCCCCC"/>
              </w:rPr>
            </w:pPr>
          </w:p>
        </w:tc>
      </w:tr>
      <w:tr w:rsidR="00A36D53" w:rsidRPr="00E8631A" w14:paraId="0CD02834"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24D16BC3" w14:textId="77777777" w:rsidR="00A36D53" w:rsidRPr="00E8631A" w:rsidRDefault="00A36D53" w:rsidP="008F30C8">
            <w:pPr>
              <w:jc w:val="both"/>
              <w:rPr>
                <w:rFonts w:ascii="Arial" w:hAnsi="Arial" w:cs="Arial"/>
                <w:b/>
              </w:rPr>
            </w:pPr>
          </w:p>
        </w:tc>
        <w:tc>
          <w:tcPr>
            <w:tcW w:w="7978" w:type="dxa"/>
            <w:gridSpan w:val="5"/>
            <w:shd w:val="clear" w:color="auto" w:fill="auto"/>
          </w:tcPr>
          <w:p w14:paraId="111FD236" w14:textId="77777777" w:rsidR="00A36D53" w:rsidRPr="00E8631A" w:rsidRDefault="00A36D53" w:rsidP="008F30C8">
            <w:pPr>
              <w:rPr>
                <w:rFonts w:ascii="Arial" w:hAnsi="Arial" w:cs="Arial"/>
                <w:i/>
              </w:rPr>
            </w:pPr>
          </w:p>
        </w:tc>
      </w:tr>
      <w:tr w:rsidR="00A36D53" w:rsidRPr="00E8631A" w14:paraId="2C71BEB8"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6"/>
        </w:trPr>
        <w:tc>
          <w:tcPr>
            <w:tcW w:w="10490" w:type="dxa"/>
            <w:gridSpan w:val="7"/>
            <w:tcBorders>
              <w:top w:val="single" w:sz="4" w:space="0" w:color="999999"/>
              <w:left w:val="single" w:sz="4" w:space="0" w:color="999999"/>
              <w:bottom w:val="single" w:sz="4" w:space="0" w:color="999999"/>
              <w:right w:val="single" w:sz="4" w:space="0" w:color="999999"/>
            </w:tcBorders>
          </w:tcPr>
          <w:p w14:paraId="28A30A6A"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11D34ED7"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28448C6"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E8B662"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5A9C185" w14:textId="77777777" w:rsidR="00A36D53" w:rsidRPr="00E8631A" w:rsidRDefault="00A36D53" w:rsidP="008F30C8">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22AE638D" w14:textId="77777777" w:rsidR="00A36D53"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10348"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82"/>
        <w:gridCol w:w="251"/>
        <w:gridCol w:w="608"/>
        <w:gridCol w:w="272"/>
        <w:gridCol w:w="436"/>
        <w:gridCol w:w="279"/>
        <w:gridCol w:w="2414"/>
        <w:gridCol w:w="567"/>
        <w:gridCol w:w="425"/>
        <w:gridCol w:w="284"/>
        <w:gridCol w:w="280"/>
        <w:gridCol w:w="287"/>
        <w:gridCol w:w="283"/>
        <w:gridCol w:w="284"/>
        <w:gridCol w:w="129"/>
        <w:gridCol w:w="1557"/>
        <w:gridCol w:w="15"/>
        <w:gridCol w:w="1259"/>
        <w:gridCol w:w="12"/>
        <w:gridCol w:w="288"/>
      </w:tblGrid>
      <w:tr w:rsidR="00A36D53" w:rsidRPr="00E8631A" w14:paraId="3698AC15" w14:textId="77777777" w:rsidTr="008F30C8">
        <w:trPr>
          <w:trHeight w:hRule="exact" w:val="284"/>
        </w:trPr>
        <w:tc>
          <w:tcPr>
            <w:tcW w:w="10348" w:type="dxa"/>
            <w:gridSpan w:val="21"/>
            <w:shd w:val="clear" w:color="auto" w:fill="000000"/>
          </w:tcPr>
          <w:p w14:paraId="172DCF5F" w14:textId="77777777" w:rsidR="00A36D53" w:rsidRPr="00E8631A" w:rsidRDefault="00A36D53" w:rsidP="008F30C8">
            <w:pPr>
              <w:jc w:val="both"/>
              <w:rPr>
                <w:rFonts w:ascii="Arial" w:hAnsi="Arial" w:cs="Arial"/>
                <w:b/>
              </w:rPr>
            </w:pPr>
            <w:r w:rsidRPr="00E8631A">
              <w:rPr>
                <w:rFonts w:ascii="Arial" w:hAnsi="Arial" w:cs="Arial"/>
                <w:b/>
              </w:rPr>
              <w:t>3. PEÇAS</w:t>
            </w:r>
            <w:r w:rsidR="00557E7F">
              <w:rPr>
                <w:rFonts w:ascii="Arial" w:hAnsi="Arial" w:cs="Arial"/>
                <w:b/>
              </w:rPr>
              <w:t>/COMPONENTES</w:t>
            </w:r>
          </w:p>
          <w:p w14:paraId="53793D5D" w14:textId="77777777" w:rsidR="00A36D53" w:rsidRPr="00E8631A" w:rsidRDefault="00A36D53" w:rsidP="008F30C8">
            <w:pPr>
              <w:rPr>
                <w:rFonts w:ascii="Arial" w:hAnsi="Arial" w:cs="Arial"/>
                <w:b/>
              </w:rPr>
            </w:pPr>
          </w:p>
          <w:p w14:paraId="6D33E80F" w14:textId="77777777" w:rsidR="00A36D53" w:rsidRPr="00E8631A" w:rsidRDefault="00A36D53" w:rsidP="008F30C8">
            <w:pPr>
              <w:rPr>
                <w:rFonts w:ascii="Arial" w:hAnsi="Arial" w:cs="Arial"/>
                <w:b/>
              </w:rPr>
            </w:pPr>
          </w:p>
          <w:p w14:paraId="7B5A6807" w14:textId="77777777" w:rsidR="00A36D53" w:rsidRPr="00E8631A" w:rsidRDefault="00A36D53" w:rsidP="008F30C8">
            <w:pPr>
              <w:rPr>
                <w:rFonts w:ascii="Arial" w:hAnsi="Arial" w:cs="Arial"/>
                <w:b/>
              </w:rPr>
            </w:pPr>
          </w:p>
          <w:p w14:paraId="5655D9FD" w14:textId="77777777" w:rsidR="00A36D53" w:rsidRPr="00E8631A" w:rsidRDefault="00A36D53" w:rsidP="008F30C8">
            <w:pPr>
              <w:rPr>
                <w:rFonts w:ascii="Arial" w:hAnsi="Arial" w:cs="Arial"/>
                <w:b/>
              </w:rPr>
            </w:pPr>
          </w:p>
        </w:tc>
      </w:tr>
      <w:tr w:rsidR="00A36D53" w:rsidRPr="00E8631A" w14:paraId="36A0F36A" w14:textId="77777777" w:rsidTr="008F30C8">
        <w:trPr>
          <w:tblHeader/>
        </w:trPr>
        <w:tc>
          <w:tcPr>
            <w:tcW w:w="10348" w:type="dxa"/>
            <w:gridSpan w:val="21"/>
            <w:shd w:val="clear" w:color="auto" w:fill="A6A6A6"/>
            <w:vAlign w:val="center"/>
          </w:tcPr>
          <w:p w14:paraId="1A0E6E0F"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PEÇAS</w:t>
            </w:r>
            <w:r w:rsidR="00557E7F">
              <w:rPr>
                <w:rFonts w:ascii="Arial" w:hAnsi="Arial" w:cs="Arial"/>
                <w:b/>
              </w:rPr>
              <w:t>/COMPONENTES SUBSTITUÍDO</w:t>
            </w:r>
            <w:r w:rsidRPr="00E8631A">
              <w:rPr>
                <w:rFonts w:ascii="Arial" w:hAnsi="Arial" w:cs="Arial"/>
                <w:b/>
              </w:rPr>
              <w:t>S</w:t>
            </w:r>
          </w:p>
        </w:tc>
      </w:tr>
      <w:tr w:rsidR="00A36D53" w:rsidRPr="00E8631A" w14:paraId="637F9AD8" w14:textId="77777777" w:rsidTr="008F30C8">
        <w:trPr>
          <w:tblHeader/>
        </w:trPr>
        <w:tc>
          <w:tcPr>
            <w:tcW w:w="7217" w:type="dxa"/>
            <w:gridSpan w:val="16"/>
            <w:shd w:val="clear" w:color="auto" w:fill="CCCCCC"/>
            <w:vAlign w:val="center"/>
          </w:tcPr>
          <w:p w14:paraId="57A70BAA" w14:textId="77777777" w:rsidR="00A36D53" w:rsidRPr="00E8631A" w:rsidRDefault="00A36D53" w:rsidP="008F30C8">
            <w:pPr>
              <w:spacing w:before="40" w:after="40"/>
              <w:jc w:val="center"/>
              <w:rPr>
                <w:rFonts w:ascii="Arial" w:hAnsi="Arial" w:cs="Arial"/>
                <w:b/>
              </w:rPr>
            </w:pPr>
            <w:r w:rsidRPr="00E8631A">
              <w:rPr>
                <w:rFonts w:ascii="Arial" w:hAnsi="Arial" w:cs="Arial"/>
                <w:b/>
              </w:rPr>
              <w:t>Descrição</w:t>
            </w:r>
          </w:p>
        </w:tc>
        <w:tc>
          <w:tcPr>
            <w:tcW w:w="1557" w:type="dxa"/>
            <w:shd w:val="clear" w:color="auto" w:fill="CCCCCC"/>
            <w:vAlign w:val="center"/>
          </w:tcPr>
          <w:p w14:paraId="3E7750A6"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Código</w:t>
            </w:r>
          </w:p>
        </w:tc>
        <w:tc>
          <w:tcPr>
            <w:tcW w:w="1574" w:type="dxa"/>
            <w:gridSpan w:val="4"/>
            <w:shd w:val="clear" w:color="auto" w:fill="CCCCCC"/>
            <w:vAlign w:val="center"/>
          </w:tcPr>
          <w:p w14:paraId="025DCC9F"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A36D53" w:rsidRPr="00E8631A" w14:paraId="6EA6A926" w14:textId="77777777" w:rsidTr="008F30C8">
        <w:trPr>
          <w:trHeight w:hRule="exact" w:val="454"/>
        </w:trPr>
        <w:tc>
          <w:tcPr>
            <w:tcW w:w="418" w:type="dxa"/>
            <w:gridSpan w:val="2"/>
            <w:shd w:val="clear" w:color="auto" w:fill="auto"/>
          </w:tcPr>
          <w:p w14:paraId="31643B52"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3.1</w:t>
            </w:r>
          </w:p>
        </w:tc>
        <w:tc>
          <w:tcPr>
            <w:tcW w:w="6799" w:type="dxa"/>
            <w:gridSpan w:val="14"/>
            <w:shd w:val="clear" w:color="auto" w:fill="auto"/>
          </w:tcPr>
          <w:p w14:paraId="6D448404" w14:textId="77777777" w:rsidR="00A36D53" w:rsidRPr="00E8631A" w:rsidRDefault="00A36D53" w:rsidP="008F30C8">
            <w:pPr>
              <w:tabs>
                <w:tab w:val="right" w:leader="underscore" w:pos="4751"/>
              </w:tabs>
              <w:rPr>
                <w:rFonts w:ascii="Arial" w:hAnsi="Arial" w:cs="Arial"/>
              </w:rPr>
            </w:pPr>
          </w:p>
        </w:tc>
        <w:tc>
          <w:tcPr>
            <w:tcW w:w="1557" w:type="dxa"/>
          </w:tcPr>
          <w:p w14:paraId="78897560" w14:textId="77777777" w:rsidR="00A36D53" w:rsidRPr="00E8631A" w:rsidRDefault="00A36D53" w:rsidP="008F30C8">
            <w:pPr>
              <w:jc w:val="center"/>
              <w:rPr>
                <w:rFonts w:ascii="Arial" w:hAnsi="Arial" w:cs="Arial"/>
                <w:b/>
              </w:rPr>
            </w:pPr>
          </w:p>
        </w:tc>
        <w:tc>
          <w:tcPr>
            <w:tcW w:w="1574" w:type="dxa"/>
            <w:gridSpan w:val="4"/>
          </w:tcPr>
          <w:p w14:paraId="4C68E1AE" w14:textId="77777777" w:rsidR="00A36D53" w:rsidRPr="00E8631A" w:rsidRDefault="00A36D53" w:rsidP="008F30C8">
            <w:pPr>
              <w:jc w:val="center"/>
              <w:rPr>
                <w:rFonts w:ascii="Arial" w:hAnsi="Arial" w:cs="Arial"/>
                <w:b/>
              </w:rPr>
            </w:pPr>
          </w:p>
        </w:tc>
      </w:tr>
      <w:tr w:rsidR="00A36D53" w:rsidRPr="00E8631A" w14:paraId="362C6C92" w14:textId="77777777" w:rsidTr="008F30C8">
        <w:trPr>
          <w:trHeight w:hRule="exact" w:val="454"/>
        </w:trPr>
        <w:tc>
          <w:tcPr>
            <w:tcW w:w="418" w:type="dxa"/>
            <w:gridSpan w:val="2"/>
            <w:shd w:val="clear" w:color="auto" w:fill="auto"/>
          </w:tcPr>
          <w:p w14:paraId="0AB407F3"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3.2</w:t>
            </w:r>
          </w:p>
        </w:tc>
        <w:tc>
          <w:tcPr>
            <w:tcW w:w="6799" w:type="dxa"/>
            <w:gridSpan w:val="14"/>
            <w:shd w:val="clear" w:color="auto" w:fill="auto"/>
          </w:tcPr>
          <w:p w14:paraId="37A1B38B" w14:textId="77777777" w:rsidR="00A36D53" w:rsidRPr="00E8631A" w:rsidRDefault="00A36D53" w:rsidP="008F30C8">
            <w:pPr>
              <w:tabs>
                <w:tab w:val="right" w:leader="underscore" w:pos="4751"/>
              </w:tabs>
              <w:rPr>
                <w:rFonts w:ascii="Arial" w:hAnsi="Arial" w:cs="Arial"/>
              </w:rPr>
            </w:pPr>
          </w:p>
        </w:tc>
        <w:tc>
          <w:tcPr>
            <w:tcW w:w="1557" w:type="dxa"/>
          </w:tcPr>
          <w:p w14:paraId="5171B329" w14:textId="77777777" w:rsidR="00A36D53" w:rsidRPr="00E8631A" w:rsidRDefault="00A36D53" w:rsidP="008F30C8">
            <w:pPr>
              <w:jc w:val="center"/>
              <w:rPr>
                <w:rFonts w:ascii="Arial" w:hAnsi="Arial" w:cs="Arial"/>
                <w:b/>
              </w:rPr>
            </w:pPr>
          </w:p>
        </w:tc>
        <w:tc>
          <w:tcPr>
            <w:tcW w:w="1574" w:type="dxa"/>
            <w:gridSpan w:val="4"/>
          </w:tcPr>
          <w:p w14:paraId="11F319AB" w14:textId="77777777" w:rsidR="00A36D53" w:rsidRPr="00E8631A" w:rsidRDefault="00A36D53" w:rsidP="008F30C8">
            <w:pPr>
              <w:jc w:val="center"/>
              <w:rPr>
                <w:rFonts w:ascii="Arial" w:hAnsi="Arial" w:cs="Arial"/>
                <w:b/>
              </w:rPr>
            </w:pPr>
          </w:p>
        </w:tc>
      </w:tr>
      <w:tr w:rsidR="00A36D53" w:rsidRPr="00E8631A" w14:paraId="0F7300B2" w14:textId="77777777" w:rsidTr="008F30C8">
        <w:trPr>
          <w:trHeight w:hRule="exact" w:val="454"/>
        </w:trPr>
        <w:tc>
          <w:tcPr>
            <w:tcW w:w="418" w:type="dxa"/>
            <w:gridSpan w:val="2"/>
            <w:shd w:val="clear" w:color="auto" w:fill="auto"/>
          </w:tcPr>
          <w:p w14:paraId="614DE066"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3.3</w:t>
            </w:r>
          </w:p>
        </w:tc>
        <w:tc>
          <w:tcPr>
            <w:tcW w:w="6799" w:type="dxa"/>
            <w:gridSpan w:val="14"/>
            <w:shd w:val="clear" w:color="auto" w:fill="auto"/>
          </w:tcPr>
          <w:p w14:paraId="03A68E36" w14:textId="77777777" w:rsidR="00A36D53" w:rsidRPr="00E8631A" w:rsidRDefault="00A36D53" w:rsidP="008F30C8">
            <w:pPr>
              <w:tabs>
                <w:tab w:val="right" w:leader="underscore" w:pos="4751"/>
              </w:tabs>
              <w:rPr>
                <w:rFonts w:ascii="Arial" w:hAnsi="Arial" w:cs="Arial"/>
              </w:rPr>
            </w:pPr>
          </w:p>
        </w:tc>
        <w:tc>
          <w:tcPr>
            <w:tcW w:w="1557" w:type="dxa"/>
          </w:tcPr>
          <w:p w14:paraId="27AA6956" w14:textId="77777777" w:rsidR="00A36D53" w:rsidRPr="00E8631A" w:rsidRDefault="00A36D53" w:rsidP="008F30C8">
            <w:pPr>
              <w:jc w:val="center"/>
              <w:rPr>
                <w:rFonts w:ascii="Arial" w:hAnsi="Arial" w:cs="Arial"/>
                <w:b/>
              </w:rPr>
            </w:pPr>
          </w:p>
        </w:tc>
        <w:tc>
          <w:tcPr>
            <w:tcW w:w="1574" w:type="dxa"/>
            <w:gridSpan w:val="4"/>
          </w:tcPr>
          <w:p w14:paraId="4F97D92A" w14:textId="77777777" w:rsidR="00A36D53" w:rsidRPr="00E8631A" w:rsidRDefault="00A36D53" w:rsidP="008F30C8">
            <w:pPr>
              <w:jc w:val="center"/>
              <w:rPr>
                <w:rFonts w:ascii="Arial" w:hAnsi="Arial" w:cs="Arial"/>
                <w:b/>
              </w:rPr>
            </w:pPr>
          </w:p>
        </w:tc>
      </w:tr>
      <w:tr w:rsidR="00A36D53" w:rsidRPr="00E8631A" w14:paraId="539CD9EA" w14:textId="77777777" w:rsidTr="008F30C8">
        <w:trPr>
          <w:trHeight w:hRule="exact" w:val="454"/>
        </w:trPr>
        <w:tc>
          <w:tcPr>
            <w:tcW w:w="418" w:type="dxa"/>
            <w:gridSpan w:val="2"/>
            <w:shd w:val="clear" w:color="auto" w:fill="auto"/>
          </w:tcPr>
          <w:p w14:paraId="49EE575F"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3.4</w:t>
            </w:r>
          </w:p>
        </w:tc>
        <w:tc>
          <w:tcPr>
            <w:tcW w:w="6799" w:type="dxa"/>
            <w:gridSpan w:val="14"/>
            <w:shd w:val="clear" w:color="auto" w:fill="auto"/>
          </w:tcPr>
          <w:p w14:paraId="579AC5E1" w14:textId="77777777" w:rsidR="00A36D53" w:rsidRPr="00E8631A" w:rsidRDefault="00A36D53" w:rsidP="008F30C8">
            <w:pPr>
              <w:tabs>
                <w:tab w:val="right" w:leader="underscore" w:pos="4751"/>
              </w:tabs>
              <w:rPr>
                <w:rFonts w:ascii="Arial" w:hAnsi="Arial" w:cs="Arial"/>
              </w:rPr>
            </w:pPr>
          </w:p>
        </w:tc>
        <w:tc>
          <w:tcPr>
            <w:tcW w:w="1557" w:type="dxa"/>
          </w:tcPr>
          <w:p w14:paraId="67A637EE" w14:textId="77777777" w:rsidR="00A36D53" w:rsidRPr="00E8631A" w:rsidRDefault="00A36D53" w:rsidP="008F30C8">
            <w:pPr>
              <w:jc w:val="center"/>
              <w:rPr>
                <w:rFonts w:ascii="Arial" w:hAnsi="Arial" w:cs="Arial"/>
                <w:b/>
              </w:rPr>
            </w:pPr>
          </w:p>
        </w:tc>
        <w:tc>
          <w:tcPr>
            <w:tcW w:w="1574" w:type="dxa"/>
            <w:gridSpan w:val="4"/>
          </w:tcPr>
          <w:p w14:paraId="6EBC9494" w14:textId="77777777" w:rsidR="00A36D53" w:rsidRPr="00E8631A" w:rsidRDefault="00A36D53" w:rsidP="008F30C8">
            <w:pPr>
              <w:jc w:val="center"/>
              <w:rPr>
                <w:rFonts w:ascii="Arial" w:hAnsi="Arial" w:cs="Arial"/>
                <w:b/>
              </w:rPr>
            </w:pPr>
          </w:p>
        </w:tc>
      </w:tr>
      <w:tr w:rsidR="00A36D53" w:rsidRPr="00E8631A" w14:paraId="3AF4C13D" w14:textId="77777777" w:rsidTr="008F30C8">
        <w:trPr>
          <w:trHeight w:hRule="exact" w:val="454"/>
        </w:trPr>
        <w:tc>
          <w:tcPr>
            <w:tcW w:w="418" w:type="dxa"/>
            <w:gridSpan w:val="2"/>
            <w:shd w:val="clear" w:color="auto" w:fill="auto"/>
          </w:tcPr>
          <w:p w14:paraId="4360D26E" w14:textId="77777777" w:rsidR="00A36D53" w:rsidRPr="00E8631A" w:rsidRDefault="00A36D53" w:rsidP="008F30C8">
            <w:pPr>
              <w:tabs>
                <w:tab w:val="right" w:leader="underscore" w:pos="4751"/>
              </w:tabs>
              <w:spacing w:before="140"/>
              <w:ind w:left="-57" w:right="-113"/>
              <w:rPr>
                <w:rFonts w:ascii="Arial" w:hAnsi="Arial" w:cs="Arial"/>
              </w:rPr>
            </w:pPr>
          </w:p>
        </w:tc>
        <w:tc>
          <w:tcPr>
            <w:tcW w:w="6799" w:type="dxa"/>
            <w:gridSpan w:val="14"/>
            <w:shd w:val="clear" w:color="auto" w:fill="auto"/>
          </w:tcPr>
          <w:p w14:paraId="7475996E" w14:textId="77777777" w:rsidR="00A36D53" w:rsidRPr="00E8631A" w:rsidRDefault="00A36D53" w:rsidP="008F30C8">
            <w:pPr>
              <w:tabs>
                <w:tab w:val="right" w:leader="underscore" w:pos="4751"/>
              </w:tabs>
              <w:rPr>
                <w:rFonts w:ascii="Arial" w:hAnsi="Arial" w:cs="Arial"/>
              </w:rPr>
            </w:pPr>
          </w:p>
        </w:tc>
        <w:tc>
          <w:tcPr>
            <w:tcW w:w="1557" w:type="dxa"/>
          </w:tcPr>
          <w:p w14:paraId="5E8BF823" w14:textId="77777777" w:rsidR="00A36D53" w:rsidRPr="00E8631A" w:rsidRDefault="00A36D53" w:rsidP="008F30C8">
            <w:pPr>
              <w:jc w:val="center"/>
              <w:rPr>
                <w:rFonts w:ascii="Arial" w:hAnsi="Arial" w:cs="Arial"/>
                <w:b/>
              </w:rPr>
            </w:pPr>
          </w:p>
        </w:tc>
        <w:tc>
          <w:tcPr>
            <w:tcW w:w="1574" w:type="dxa"/>
            <w:gridSpan w:val="4"/>
          </w:tcPr>
          <w:p w14:paraId="3ABB3533" w14:textId="77777777" w:rsidR="00A36D53" w:rsidRPr="00E8631A" w:rsidRDefault="00A36D53" w:rsidP="008F30C8">
            <w:pPr>
              <w:jc w:val="center"/>
              <w:rPr>
                <w:rFonts w:ascii="Arial" w:hAnsi="Arial" w:cs="Arial"/>
                <w:b/>
              </w:rPr>
            </w:pPr>
          </w:p>
        </w:tc>
      </w:tr>
      <w:tr w:rsidR="00A36D53" w:rsidRPr="00E8631A" w14:paraId="27643D82"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5AA62796" w14:textId="77777777" w:rsidR="00A36D53" w:rsidRPr="00E8631A" w:rsidRDefault="00A36D53" w:rsidP="008F30C8">
            <w:pPr>
              <w:jc w:val="both"/>
              <w:rPr>
                <w:rFonts w:ascii="Arial" w:hAnsi="Arial" w:cs="Arial"/>
                <w:b/>
              </w:rPr>
            </w:pPr>
          </w:p>
        </w:tc>
        <w:tc>
          <w:tcPr>
            <w:tcW w:w="8084" w:type="dxa"/>
            <w:gridSpan w:val="14"/>
            <w:shd w:val="clear" w:color="auto" w:fill="auto"/>
          </w:tcPr>
          <w:p w14:paraId="33498AF2" w14:textId="77777777" w:rsidR="00A36D53" w:rsidRPr="00E8631A" w:rsidRDefault="00A36D53" w:rsidP="008F30C8">
            <w:pPr>
              <w:rPr>
                <w:rFonts w:ascii="Arial" w:hAnsi="Arial" w:cs="Arial"/>
                <w:i/>
              </w:rPr>
            </w:pPr>
          </w:p>
        </w:tc>
      </w:tr>
      <w:tr w:rsidR="00A36D53" w:rsidRPr="00E8631A" w14:paraId="305AAFB1" w14:textId="77777777" w:rsidTr="008F30C8">
        <w:trPr>
          <w:tblHeader/>
        </w:trPr>
        <w:tc>
          <w:tcPr>
            <w:tcW w:w="10348" w:type="dxa"/>
            <w:gridSpan w:val="21"/>
            <w:shd w:val="clear" w:color="auto" w:fill="A6A6A6"/>
            <w:vAlign w:val="center"/>
          </w:tcPr>
          <w:p w14:paraId="4B9864AA"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PEÇAS</w:t>
            </w:r>
            <w:r w:rsidR="00557E7F">
              <w:rPr>
                <w:rFonts w:ascii="Arial" w:hAnsi="Arial" w:cs="Arial"/>
                <w:b/>
              </w:rPr>
              <w:t>/COMPONENTES</w:t>
            </w:r>
            <w:r w:rsidRPr="00E8631A">
              <w:rPr>
                <w:rFonts w:ascii="Arial" w:hAnsi="Arial" w:cs="Arial"/>
                <w:b/>
              </w:rPr>
              <w:t xml:space="preserve"> A SUBSTITUIR</w:t>
            </w:r>
          </w:p>
        </w:tc>
      </w:tr>
      <w:tr w:rsidR="00A36D53" w:rsidRPr="00E8631A" w14:paraId="77408D75" w14:textId="77777777" w:rsidTr="008F30C8">
        <w:trPr>
          <w:tblHeader/>
        </w:trPr>
        <w:tc>
          <w:tcPr>
            <w:tcW w:w="7217" w:type="dxa"/>
            <w:gridSpan w:val="16"/>
            <w:shd w:val="clear" w:color="auto" w:fill="CCCCCC"/>
            <w:vAlign w:val="center"/>
          </w:tcPr>
          <w:p w14:paraId="2212DC4A" w14:textId="77777777" w:rsidR="00A36D53" w:rsidRPr="00E8631A" w:rsidRDefault="00A36D53" w:rsidP="008F30C8">
            <w:pPr>
              <w:spacing w:before="40" w:after="40"/>
              <w:jc w:val="center"/>
              <w:rPr>
                <w:rFonts w:ascii="Arial" w:hAnsi="Arial" w:cs="Arial"/>
                <w:b/>
              </w:rPr>
            </w:pPr>
            <w:r w:rsidRPr="00E8631A">
              <w:rPr>
                <w:rFonts w:ascii="Arial" w:hAnsi="Arial" w:cs="Arial"/>
                <w:b/>
              </w:rPr>
              <w:t>Descrição</w:t>
            </w:r>
          </w:p>
        </w:tc>
        <w:tc>
          <w:tcPr>
            <w:tcW w:w="1557" w:type="dxa"/>
            <w:shd w:val="clear" w:color="auto" w:fill="CCCCCC"/>
            <w:vAlign w:val="center"/>
          </w:tcPr>
          <w:p w14:paraId="4899C532"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Código</w:t>
            </w:r>
          </w:p>
        </w:tc>
        <w:tc>
          <w:tcPr>
            <w:tcW w:w="1574" w:type="dxa"/>
            <w:gridSpan w:val="4"/>
            <w:shd w:val="clear" w:color="auto" w:fill="CCCCCC"/>
            <w:vAlign w:val="center"/>
          </w:tcPr>
          <w:p w14:paraId="4E2EDF7D" w14:textId="77777777" w:rsidR="00A36D53" w:rsidRPr="00E8631A" w:rsidRDefault="00A36D53" w:rsidP="008F30C8">
            <w:pPr>
              <w:spacing w:before="40" w:after="40"/>
              <w:ind w:left="-57" w:right="-57"/>
              <w:jc w:val="center"/>
              <w:rPr>
                <w:rFonts w:ascii="Arial" w:hAnsi="Arial" w:cs="Arial"/>
                <w:b/>
              </w:rPr>
            </w:pPr>
            <w:r w:rsidRPr="00D1102A">
              <w:rPr>
                <w:rFonts w:ascii="Arial" w:hAnsi="Arial" w:cs="Arial"/>
                <w:b/>
              </w:rPr>
              <w:t>Quantidade</w:t>
            </w:r>
          </w:p>
        </w:tc>
      </w:tr>
      <w:tr w:rsidR="00A36D53" w:rsidRPr="00E8631A" w14:paraId="40003E4D" w14:textId="77777777" w:rsidTr="008F30C8">
        <w:trPr>
          <w:trHeight w:hRule="exact" w:val="454"/>
        </w:trPr>
        <w:tc>
          <w:tcPr>
            <w:tcW w:w="418" w:type="dxa"/>
            <w:gridSpan w:val="2"/>
            <w:shd w:val="clear" w:color="auto" w:fill="auto"/>
          </w:tcPr>
          <w:p w14:paraId="027FB38D"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3.5</w:t>
            </w:r>
          </w:p>
        </w:tc>
        <w:tc>
          <w:tcPr>
            <w:tcW w:w="6799" w:type="dxa"/>
            <w:gridSpan w:val="14"/>
            <w:shd w:val="clear" w:color="auto" w:fill="auto"/>
          </w:tcPr>
          <w:p w14:paraId="7817C704" w14:textId="77777777" w:rsidR="00A36D53" w:rsidRPr="00E8631A" w:rsidRDefault="00A36D53" w:rsidP="008F30C8">
            <w:pPr>
              <w:tabs>
                <w:tab w:val="right" w:leader="underscore" w:pos="4751"/>
              </w:tabs>
              <w:rPr>
                <w:rFonts w:ascii="Arial" w:hAnsi="Arial" w:cs="Arial"/>
              </w:rPr>
            </w:pPr>
          </w:p>
        </w:tc>
        <w:tc>
          <w:tcPr>
            <w:tcW w:w="1557" w:type="dxa"/>
          </w:tcPr>
          <w:p w14:paraId="433AD765" w14:textId="77777777" w:rsidR="00A36D53" w:rsidRPr="00E8631A" w:rsidRDefault="00A36D53" w:rsidP="008F30C8">
            <w:pPr>
              <w:jc w:val="center"/>
              <w:rPr>
                <w:rFonts w:ascii="Arial" w:hAnsi="Arial" w:cs="Arial"/>
                <w:b/>
              </w:rPr>
            </w:pPr>
          </w:p>
        </w:tc>
        <w:tc>
          <w:tcPr>
            <w:tcW w:w="1574" w:type="dxa"/>
            <w:gridSpan w:val="4"/>
          </w:tcPr>
          <w:p w14:paraId="436620AC" w14:textId="77777777" w:rsidR="00A36D53" w:rsidRPr="00E8631A" w:rsidRDefault="00A36D53" w:rsidP="008F30C8">
            <w:pPr>
              <w:jc w:val="center"/>
              <w:rPr>
                <w:rFonts w:ascii="Arial" w:hAnsi="Arial" w:cs="Arial"/>
                <w:b/>
              </w:rPr>
            </w:pPr>
          </w:p>
        </w:tc>
      </w:tr>
      <w:tr w:rsidR="00A36D53" w:rsidRPr="00E8631A" w14:paraId="7575675E" w14:textId="77777777" w:rsidTr="008F30C8">
        <w:trPr>
          <w:trHeight w:hRule="exact" w:val="454"/>
        </w:trPr>
        <w:tc>
          <w:tcPr>
            <w:tcW w:w="418" w:type="dxa"/>
            <w:gridSpan w:val="2"/>
            <w:shd w:val="clear" w:color="auto" w:fill="auto"/>
          </w:tcPr>
          <w:p w14:paraId="6462E550"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3.6</w:t>
            </w:r>
          </w:p>
        </w:tc>
        <w:tc>
          <w:tcPr>
            <w:tcW w:w="6799" w:type="dxa"/>
            <w:gridSpan w:val="14"/>
            <w:shd w:val="clear" w:color="auto" w:fill="auto"/>
          </w:tcPr>
          <w:p w14:paraId="410429FF" w14:textId="77777777" w:rsidR="00A36D53" w:rsidRPr="00E8631A" w:rsidRDefault="00A36D53" w:rsidP="008F30C8">
            <w:pPr>
              <w:tabs>
                <w:tab w:val="right" w:leader="underscore" w:pos="4751"/>
              </w:tabs>
              <w:rPr>
                <w:rFonts w:ascii="Arial" w:hAnsi="Arial" w:cs="Arial"/>
              </w:rPr>
            </w:pPr>
          </w:p>
        </w:tc>
        <w:tc>
          <w:tcPr>
            <w:tcW w:w="1557" w:type="dxa"/>
          </w:tcPr>
          <w:p w14:paraId="57CBDFBF" w14:textId="77777777" w:rsidR="00A36D53" w:rsidRPr="00E8631A" w:rsidRDefault="00A36D53" w:rsidP="008F30C8">
            <w:pPr>
              <w:jc w:val="center"/>
              <w:rPr>
                <w:rFonts w:ascii="Arial" w:hAnsi="Arial" w:cs="Arial"/>
                <w:b/>
              </w:rPr>
            </w:pPr>
          </w:p>
        </w:tc>
        <w:tc>
          <w:tcPr>
            <w:tcW w:w="1574" w:type="dxa"/>
            <w:gridSpan w:val="4"/>
          </w:tcPr>
          <w:p w14:paraId="4353807F" w14:textId="77777777" w:rsidR="00A36D53" w:rsidRPr="00E8631A" w:rsidRDefault="00A36D53" w:rsidP="008F30C8">
            <w:pPr>
              <w:jc w:val="center"/>
              <w:rPr>
                <w:rFonts w:ascii="Arial" w:hAnsi="Arial" w:cs="Arial"/>
                <w:b/>
              </w:rPr>
            </w:pPr>
          </w:p>
        </w:tc>
      </w:tr>
      <w:tr w:rsidR="00A36D53" w:rsidRPr="00E8631A" w14:paraId="4442B31F" w14:textId="77777777" w:rsidTr="008F30C8">
        <w:trPr>
          <w:trHeight w:hRule="exact" w:val="454"/>
        </w:trPr>
        <w:tc>
          <w:tcPr>
            <w:tcW w:w="418" w:type="dxa"/>
            <w:gridSpan w:val="2"/>
            <w:shd w:val="clear" w:color="auto" w:fill="auto"/>
          </w:tcPr>
          <w:p w14:paraId="340B7C2F"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3.7</w:t>
            </w:r>
          </w:p>
        </w:tc>
        <w:tc>
          <w:tcPr>
            <w:tcW w:w="6799" w:type="dxa"/>
            <w:gridSpan w:val="14"/>
            <w:shd w:val="clear" w:color="auto" w:fill="auto"/>
          </w:tcPr>
          <w:p w14:paraId="37A7D471" w14:textId="77777777" w:rsidR="00A36D53" w:rsidRPr="00E8631A" w:rsidRDefault="00A36D53" w:rsidP="008F30C8">
            <w:pPr>
              <w:tabs>
                <w:tab w:val="right" w:leader="underscore" w:pos="4751"/>
              </w:tabs>
              <w:rPr>
                <w:rFonts w:ascii="Arial" w:hAnsi="Arial" w:cs="Arial"/>
              </w:rPr>
            </w:pPr>
          </w:p>
        </w:tc>
        <w:tc>
          <w:tcPr>
            <w:tcW w:w="1557" w:type="dxa"/>
          </w:tcPr>
          <w:p w14:paraId="3C8DC3D3" w14:textId="77777777" w:rsidR="00A36D53" w:rsidRPr="00E8631A" w:rsidRDefault="00A36D53" w:rsidP="008F30C8">
            <w:pPr>
              <w:jc w:val="center"/>
              <w:rPr>
                <w:rFonts w:ascii="Arial" w:hAnsi="Arial" w:cs="Arial"/>
                <w:b/>
              </w:rPr>
            </w:pPr>
          </w:p>
        </w:tc>
        <w:tc>
          <w:tcPr>
            <w:tcW w:w="1574" w:type="dxa"/>
            <w:gridSpan w:val="4"/>
          </w:tcPr>
          <w:p w14:paraId="259E4826" w14:textId="77777777" w:rsidR="00A36D53" w:rsidRPr="00E8631A" w:rsidRDefault="00A36D53" w:rsidP="008F30C8">
            <w:pPr>
              <w:jc w:val="center"/>
              <w:rPr>
                <w:rFonts w:ascii="Arial" w:hAnsi="Arial" w:cs="Arial"/>
                <w:b/>
              </w:rPr>
            </w:pPr>
          </w:p>
        </w:tc>
      </w:tr>
      <w:tr w:rsidR="00A36D53" w:rsidRPr="00E8631A" w14:paraId="0F639C6B" w14:textId="77777777" w:rsidTr="008F30C8">
        <w:trPr>
          <w:trHeight w:hRule="exact" w:val="454"/>
        </w:trPr>
        <w:tc>
          <w:tcPr>
            <w:tcW w:w="418" w:type="dxa"/>
            <w:gridSpan w:val="2"/>
            <w:shd w:val="clear" w:color="auto" w:fill="auto"/>
          </w:tcPr>
          <w:p w14:paraId="4DDE7385"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3.8</w:t>
            </w:r>
          </w:p>
        </w:tc>
        <w:tc>
          <w:tcPr>
            <w:tcW w:w="6799" w:type="dxa"/>
            <w:gridSpan w:val="14"/>
            <w:shd w:val="clear" w:color="auto" w:fill="auto"/>
          </w:tcPr>
          <w:p w14:paraId="6A028530" w14:textId="77777777" w:rsidR="00A36D53" w:rsidRPr="00E8631A" w:rsidRDefault="00A36D53" w:rsidP="008F30C8">
            <w:pPr>
              <w:tabs>
                <w:tab w:val="right" w:leader="underscore" w:pos="4751"/>
              </w:tabs>
              <w:rPr>
                <w:rFonts w:ascii="Arial" w:hAnsi="Arial" w:cs="Arial"/>
              </w:rPr>
            </w:pPr>
          </w:p>
        </w:tc>
        <w:tc>
          <w:tcPr>
            <w:tcW w:w="1557" w:type="dxa"/>
          </w:tcPr>
          <w:p w14:paraId="7DBC7466" w14:textId="77777777" w:rsidR="00A36D53" w:rsidRPr="00E8631A" w:rsidRDefault="00A36D53" w:rsidP="008F30C8">
            <w:pPr>
              <w:jc w:val="center"/>
              <w:rPr>
                <w:rFonts w:ascii="Arial" w:hAnsi="Arial" w:cs="Arial"/>
                <w:b/>
              </w:rPr>
            </w:pPr>
          </w:p>
        </w:tc>
        <w:tc>
          <w:tcPr>
            <w:tcW w:w="1574" w:type="dxa"/>
            <w:gridSpan w:val="4"/>
          </w:tcPr>
          <w:p w14:paraId="41CA77D2" w14:textId="77777777" w:rsidR="00A36D53" w:rsidRPr="00E8631A" w:rsidRDefault="00A36D53" w:rsidP="008F30C8">
            <w:pPr>
              <w:jc w:val="center"/>
              <w:rPr>
                <w:rFonts w:ascii="Arial" w:hAnsi="Arial" w:cs="Arial"/>
                <w:b/>
              </w:rPr>
            </w:pPr>
          </w:p>
        </w:tc>
      </w:tr>
      <w:tr w:rsidR="00A36D53" w:rsidRPr="00E8631A" w14:paraId="255B935D" w14:textId="77777777" w:rsidTr="008F30C8">
        <w:trPr>
          <w:trHeight w:hRule="exact" w:val="454"/>
        </w:trPr>
        <w:tc>
          <w:tcPr>
            <w:tcW w:w="418" w:type="dxa"/>
            <w:gridSpan w:val="2"/>
            <w:shd w:val="clear" w:color="auto" w:fill="auto"/>
          </w:tcPr>
          <w:p w14:paraId="7B746246" w14:textId="77777777" w:rsidR="00A36D53" w:rsidRPr="00E8631A" w:rsidRDefault="00A36D53" w:rsidP="008F30C8">
            <w:pPr>
              <w:tabs>
                <w:tab w:val="right" w:leader="underscore" w:pos="4751"/>
              </w:tabs>
              <w:spacing w:before="140"/>
              <w:ind w:left="-57" w:right="-113"/>
              <w:rPr>
                <w:rFonts w:ascii="Arial" w:hAnsi="Arial" w:cs="Arial"/>
              </w:rPr>
            </w:pPr>
          </w:p>
        </w:tc>
        <w:tc>
          <w:tcPr>
            <w:tcW w:w="6799" w:type="dxa"/>
            <w:gridSpan w:val="14"/>
            <w:shd w:val="clear" w:color="auto" w:fill="auto"/>
          </w:tcPr>
          <w:p w14:paraId="3AEB1A7B" w14:textId="77777777" w:rsidR="00A36D53" w:rsidRPr="00E8631A" w:rsidRDefault="00A36D53" w:rsidP="008F30C8">
            <w:pPr>
              <w:tabs>
                <w:tab w:val="right" w:leader="underscore" w:pos="4751"/>
              </w:tabs>
              <w:rPr>
                <w:rFonts w:ascii="Arial" w:hAnsi="Arial" w:cs="Arial"/>
              </w:rPr>
            </w:pPr>
          </w:p>
        </w:tc>
        <w:tc>
          <w:tcPr>
            <w:tcW w:w="1557" w:type="dxa"/>
          </w:tcPr>
          <w:p w14:paraId="6863AEAF" w14:textId="77777777" w:rsidR="00A36D53" w:rsidRPr="00E8631A" w:rsidRDefault="00A36D53" w:rsidP="008F30C8">
            <w:pPr>
              <w:jc w:val="center"/>
              <w:rPr>
                <w:rFonts w:ascii="Arial" w:hAnsi="Arial" w:cs="Arial"/>
                <w:b/>
              </w:rPr>
            </w:pPr>
          </w:p>
        </w:tc>
        <w:tc>
          <w:tcPr>
            <w:tcW w:w="1574" w:type="dxa"/>
            <w:gridSpan w:val="4"/>
          </w:tcPr>
          <w:p w14:paraId="53314CC9" w14:textId="77777777" w:rsidR="00A36D53" w:rsidRPr="00E8631A" w:rsidRDefault="00A36D53" w:rsidP="008F30C8">
            <w:pPr>
              <w:jc w:val="center"/>
              <w:rPr>
                <w:rFonts w:ascii="Arial" w:hAnsi="Arial" w:cs="Arial"/>
                <w:b/>
              </w:rPr>
            </w:pPr>
          </w:p>
        </w:tc>
      </w:tr>
      <w:tr w:rsidR="00A36D53" w:rsidRPr="00E8631A" w14:paraId="5CA0BFD7" w14:textId="77777777" w:rsidTr="008F30C8">
        <w:trPr>
          <w:trHeight w:hRule="exact" w:val="780"/>
        </w:trPr>
        <w:tc>
          <w:tcPr>
            <w:tcW w:w="2264" w:type="dxa"/>
            <w:gridSpan w:val="7"/>
            <w:shd w:val="clear" w:color="auto" w:fill="auto"/>
          </w:tcPr>
          <w:p w14:paraId="4531102E" w14:textId="77777777" w:rsidR="00A36D53" w:rsidRPr="00E8631A" w:rsidRDefault="00A36D53" w:rsidP="008F30C8">
            <w:pPr>
              <w:jc w:val="both"/>
              <w:rPr>
                <w:rFonts w:ascii="Arial" w:hAnsi="Arial" w:cs="Arial"/>
                <w:b/>
              </w:rPr>
            </w:pPr>
          </w:p>
        </w:tc>
        <w:tc>
          <w:tcPr>
            <w:tcW w:w="8084" w:type="dxa"/>
            <w:gridSpan w:val="14"/>
            <w:shd w:val="clear" w:color="auto" w:fill="auto"/>
          </w:tcPr>
          <w:p w14:paraId="064693CC" w14:textId="77777777" w:rsidR="00A36D53" w:rsidRPr="00E8631A" w:rsidRDefault="00A36D53" w:rsidP="008F30C8">
            <w:pPr>
              <w:rPr>
                <w:rFonts w:ascii="Arial" w:hAnsi="Arial" w:cs="Arial"/>
                <w:i/>
              </w:rPr>
            </w:pPr>
          </w:p>
        </w:tc>
      </w:tr>
      <w:tr w:rsidR="00A36D53" w:rsidRPr="00E8631A" w14:paraId="7A29C4FD" w14:textId="77777777" w:rsidTr="008F30C8">
        <w:trPr>
          <w:trHeight w:hRule="exact" w:val="284"/>
        </w:trPr>
        <w:tc>
          <w:tcPr>
            <w:tcW w:w="4678" w:type="dxa"/>
            <w:gridSpan w:val="8"/>
            <w:shd w:val="clear" w:color="auto" w:fill="000000"/>
          </w:tcPr>
          <w:p w14:paraId="1DEC86EE" w14:textId="77777777" w:rsidR="00A36D53" w:rsidRPr="00E8631A" w:rsidRDefault="00A36D53" w:rsidP="008F30C8">
            <w:pPr>
              <w:jc w:val="both"/>
              <w:rPr>
                <w:rFonts w:ascii="Arial" w:hAnsi="Arial" w:cs="Arial"/>
                <w:b/>
              </w:rPr>
            </w:pPr>
            <w:r w:rsidRPr="00E8631A">
              <w:rPr>
                <w:rFonts w:ascii="Arial" w:hAnsi="Arial" w:cs="Arial"/>
                <w:b/>
              </w:rPr>
              <w:t>4. INÍCIO DO ATENDIMENTO</w:t>
            </w:r>
          </w:p>
        </w:tc>
        <w:tc>
          <w:tcPr>
            <w:tcW w:w="567" w:type="dxa"/>
            <w:tcBorders>
              <w:top w:val="nil"/>
              <w:bottom w:val="nil"/>
              <w:right w:val="nil"/>
            </w:tcBorders>
            <w:shd w:val="clear" w:color="auto" w:fill="auto"/>
          </w:tcPr>
          <w:p w14:paraId="16011A8D" w14:textId="77777777" w:rsidR="00A36D53" w:rsidRPr="00E8631A" w:rsidRDefault="00A36D53" w:rsidP="008F30C8">
            <w:pPr>
              <w:rPr>
                <w:rFonts w:ascii="Arial" w:hAnsi="Arial" w:cs="Arial"/>
                <w:b/>
              </w:rPr>
            </w:pPr>
          </w:p>
        </w:tc>
        <w:tc>
          <w:tcPr>
            <w:tcW w:w="5103" w:type="dxa"/>
            <w:gridSpan w:val="12"/>
            <w:tcBorders>
              <w:top w:val="nil"/>
              <w:bottom w:val="nil"/>
              <w:right w:val="nil"/>
            </w:tcBorders>
            <w:shd w:val="clear" w:color="auto" w:fill="000000"/>
          </w:tcPr>
          <w:p w14:paraId="43644EA4" w14:textId="77777777" w:rsidR="00A36D53" w:rsidRPr="00E8631A" w:rsidRDefault="00A36D53" w:rsidP="008F30C8">
            <w:pPr>
              <w:rPr>
                <w:rFonts w:ascii="Arial" w:hAnsi="Arial" w:cs="Arial"/>
                <w:b/>
              </w:rPr>
            </w:pPr>
            <w:r w:rsidRPr="00E8631A">
              <w:rPr>
                <w:rFonts w:ascii="Arial" w:hAnsi="Arial" w:cs="Arial"/>
                <w:b/>
              </w:rPr>
              <w:t>CONCLUSÃO DO ATENDIMENTO</w:t>
            </w:r>
          </w:p>
        </w:tc>
      </w:tr>
      <w:tr w:rsidR="00A36D53" w:rsidRPr="00E8631A" w14:paraId="6FD5AB5B" w14:textId="77777777" w:rsidTr="008F30C8">
        <w:trPr>
          <w:trHeight w:hRule="exact" w:val="454"/>
        </w:trPr>
        <w:tc>
          <w:tcPr>
            <w:tcW w:w="669" w:type="dxa"/>
            <w:gridSpan w:val="3"/>
            <w:vAlign w:val="center"/>
          </w:tcPr>
          <w:p w14:paraId="2F770ED4" w14:textId="77777777" w:rsidR="00A36D53" w:rsidRPr="00E8631A" w:rsidRDefault="00A36D53" w:rsidP="008F30C8">
            <w:pPr>
              <w:spacing w:before="160" w:after="20"/>
              <w:ind w:right="-57"/>
              <w:rPr>
                <w:rFonts w:ascii="Arial" w:hAnsi="Arial" w:cs="Arial"/>
              </w:rPr>
            </w:pPr>
            <w:r w:rsidRPr="00E8631A">
              <w:rPr>
                <w:rFonts w:ascii="Arial" w:hAnsi="Arial" w:cs="Arial"/>
              </w:rPr>
              <w:t>Data:</w:t>
            </w:r>
          </w:p>
        </w:tc>
        <w:tc>
          <w:tcPr>
            <w:tcW w:w="608" w:type="dxa"/>
            <w:tcBorders>
              <w:bottom w:val="single" w:sz="4" w:space="0" w:color="999999"/>
              <w:right w:val="nil"/>
            </w:tcBorders>
          </w:tcPr>
          <w:p w14:paraId="0580AAAB" w14:textId="77777777" w:rsidR="00A36D53" w:rsidRPr="00E8631A" w:rsidRDefault="00A36D53" w:rsidP="008F30C8">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708" w:type="dxa"/>
            <w:gridSpan w:val="2"/>
            <w:tcBorders>
              <w:left w:val="nil"/>
              <w:bottom w:val="single" w:sz="4" w:space="0" w:color="999999"/>
              <w:right w:val="nil"/>
            </w:tcBorders>
          </w:tcPr>
          <w:p w14:paraId="342018D2"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693" w:type="dxa"/>
            <w:gridSpan w:val="2"/>
            <w:tcBorders>
              <w:left w:val="nil"/>
              <w:bottom w:val="single" w:sz="4" w:space="0" w:color="999999"/>
            </w:tcBorders>
          </w:tcPr>
          <w:p w14:paraId="4E64FAB1"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67" w:type="dxa"/>
            <w:vMerge w:val="restart"/>
            <w:tcBorders>
              <w:top w:val="nil"/>
              <w:bottom w:val="nil"/>
            </w:tcBorders>
            <w:vAlign w:val="center"/>
          </w:tcPr>
          <w:p w14:paraId="12F2404E" w14:textId="77777777" w:rsidR="00A36D53" w:rsidRPr="00E8631A" w:rsidRDefault="00A36D53" w:rsidP="008F30C8">
            <w:pPr>
              <w:jc w:val="center"/>
              <w:rPr>
                <w:rFonts w:ascii="Arial" w:hAnsi="Arial" w:cs="Arial"/>
              </w:rPr>
            </w:pPr>
          </w:p>
        </w:tc>
        <w:tc>
          <w:tcPr>
            <w:tcW w:w="709" w:type="dxa"/>
            <w:gridSpan w:val="2"/>
            <w:shd w:val="clear" w:color="auto" w:fill="auto"/>
            <w:vAlign w:val="center"/>
          </w:tcPr>
          <w:p w14:paraId="7299A84E" w14:textId="77777777" w:rsidR="00A36D53" w:rsidRPr="00E8631A" w:rsidRDefault="00A36D53" w:rsidP="008F30C8">
            <w:pPr>
              <w:spacing w:before="160" w:after="20"/>
              <w:ind w:right="-57"/>
              <w:rPr>
                <w:rFonts w:ascii="Arial" w:hAnsi="Arial" w:cs="Arial"/>
              </w:rPr>
            </w:pPr>
            <w:r w:rsidRPr="00E8631A">
              <w:rPr>
                <w:rFonts w:ascii="Arial" w:hAnsi="Arial" w:cs="Arial"/>
              </w:rPr>
              <w:t>Data:</w:t>
            </w:r>
          </w:p>
        </w:tc>
        <w:tc>
          <w:tcPr>
            <w:tcW w:w="567" w:type="dxa"/>
            <w:gridSpan w:val="2"/>
            <w:tcBorders>
              <w:bottom w:val="single" w:sz="4" w:space="0" w:color="999999"/>
              <w:right w:val="nil"/>
            </w:tcBorders>
            <w:shd w:val="clear" w:color="auto" w:fill="auto"/>
          </w:tcPr>
          <w:p w14:paraId="0BDAAC7A" w14:textId="77777777" w:rsidR="00A36D53" w:rsidRPr="00E8631A" w:rsidRDefault="00A36D53" w:rsidP="008F30C8">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67" w:type="dxa"/>
            <w:gridSpan w:val="2"/>
            <w:tcBorders>
              <w:left w:val="nil"/>
              <w:bottom w:val="single" w:sz="4" w:space="0" w:color="999999"/>
              <w:right w:val="nil"/>
            </w:tcBorders>
            <w:shd w:val="clear" w:color="auto" w:fill="auto"/>
          </w:tcPr>
          <w:p w14:paraId="5F178CC6"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701" w:type="dxa"/>
            <w:gridSpan w:val="3"/>
            <w:tcBorders>
              <w:left w:val="nil"/>
              <w:bottom w:val="single" w:sz="4" w:space="0" w:color="999999"/>
              <w:right w:val="nil"/>
            </w:tcBorders>
            <w:shd w:val="clear" w:color="auto" w:fill="auto"/>
          </w:tcPr>
          <w:p w14:paraId="25807A92"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559" w:type="dxa"/>
            <w:gridSpan w:val="3"/>
            <w:tcBorders>
              <w:left w:val="nil"/>
              <w:bottom w:val="single" w:sz="4" w:space="0" w:color="999999"/>
            </w:tcBorders>
            <w:shd w:val="clear" w:color="auto" w:fill="auto"/>
          </w:tcPr>
          <w:p w14:paraId="4CEB096E"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p>
        </w:tc>
      </w:tr>
      <w:tr w:rsidR="00A36D53" w:rsidRPr="00E8631A" w14:paraId="3C9BFDC0" w14:textId="77777777" w:rsidTr="008F30C8">
        <w:trPr>
          <w:trHeight w:hRule="exact" w:val="454"/>
        </w:trPr>
        <w:tc>
          <w:tcPr>
            <w:tcW w:w="669" w:type="dxa"/>
            <w:gridSpan w:val="3"/>
            <w:vAlign w:val="center"/>
          </w:tcPr>
          <w:p w14:paraId="731BBF90" w14:textId="77777777" w:rsidR="00A36D53" w:rsidRPr="00E8631A" w:rsidRDefault="00A36D53" w:rsidP="008F30C8">
            <w:pPr>
              <w:spacing w:before="160" w:after="20"/>
              <w:ind w:right="-57"/>
              <w:rPr>
                <w:rFonts w:ascii="Arial" w:hAnsi="Arial" w:cs="Arial"/>
              </w:rPr>
            </w:pPr>
            <w:r w:rsidRPr="00E8631A">
              <w:rPr>
                <w:rFonts w:ascii="Arial" w:hAnsi="Arial" w:cs="Arial"/>
              </w:rPr>
              <w:t xml:space="preserve">Hora: </w:t>
            </w:r>
          </w:p>
        </w:tc>
        <w:tc>
          <w:tcPr>
            <w:tcW w:w="880" w:type="dxa"/>
            <w:gridSpan w:val="2"/>
            <w:tcBorders>
              <w:right w:val="nil"/>
            </w:tcBorders>
          </w:tcPr>
          <w:p w14:paraId="0A90DABF" w14:textId="77777777" w:rsidR="00A36D53" w:rsidRPr="00E8631A" w:rsidRDefault="00A36D53" w:rsidP="008F30C8">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3129" w:type="dxa"/>
            <w:gridSpan w:val="3"/>
            <w:tcBorders>
              <w:left w:val="nil"/>
            </w:tcBorders>
          </w:tcPr>
          <w:p w14:paraId="7224865C" w14:textId="77777777" w:rsidR="00A36D53" w:rsidRPr="00E8631A" w:rsidRDefault="00A36D53" w:rsidP="008F30C8">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67" w:type="dxa"/>
            <w:vMerge/>
            <w:tcBorders>
              <w:top w:val="nil"/>
              <w:bottom w:val="nil"/>
            </w:tcBorders>
          </w:tcPr>
          <w:p w14:paraId="7E43615E" w14:textId="77777777" w:rsidR="00A36D53" w:rsidRPr="00E8631A" w:rsidRDefault="00A36D53" w:rsidP="008F30C8">
            <w:pPr>
              <w:jc w:val="center"/>
              <w:rPr>
                <w:rFonts w:ascii="Arial" w:hAnsi="Arial" w:cs="Arial"/>
                <w:b/>
              </w:rPr>
            </w:pPr>
          </w:p>
        </w:tc>
        <w:tc>
          <w:tcPr>
            <w:tcW w:w="709" w:type="dxa"/>
            <w:gridSpan w:val="2"/>
            <w:shd w:val="clear" w:color="auto" w:fill="auto"/>
            <w:vAlign w:val="center"/>
          </w:tcPr>
          <w:p w14:paraId="79FB4D5A" w14:textId="77777777" w:rsidR="00A36D53" w:rsidRPr="00E8631A" w:rsidRDefault="00A36D53" w:rsidP="008F30C8">
            <w:pPr>
              <w:spacing w:before="160" w:after="20"/>
              <w:ind w:right="-57"/>
              <w:rPr>
                <w:rFonts w:ascii="Arial" w:hAnsi="Arial" w:cs="Arial"/>
              </w:rPr>
            </w:pPr>
            <w:r w:rsidRPr="00E8631A">
              <w:rPr>
                <w:rFonts w:ascii="Arial" w:hAnsi="Arial" w:cs="Arial"/>
              </w:rPr>
              <w:t xml:space="preserve">Hora: </w:t>
            </w:r>
          </w:p>
        </w:tc>
        <w:tc>
          <w:tcPr>
            <w:tcW w:w="850" w:type="dxa"/>
            <w:gridSpan w:val="3"/>
            <w:tcBorders>
              <w:right w:val="nil"/>
            </w:tcBorders>
            <w:shd w:val="clear" w:color="auto" w:fill="auto"/>
          </w:tcPr>
          <w:p w14:paraId="38D37FCA" w14:textId="77777777" w:rsidR="00A36D53" w:rsidRPr="00E8631A" w:rsidRDefault="00A36D53" w:rsidP="008F30C8">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985" w:type="dxa"/>
            <w:gridSpan w:val="4"/>
            <w:tcBorders>
              <w:left w:val="nil"/>
              <w:right w:val="nil"/>
            </w:tcBorders>
            <w:shd w:val="clear" w:color="auto" w:fill="auto"/>
          </w:tcPr>
          <w:p w14:paraId="24DA393C" w14:textId="77777777" w:rsidR="00A36D53" w:rsidRPr="00E8631A" w:rsidRDefault="00A36D53" w:rsidP="008F30C8">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559" w:type="dxa"/>
            <w:gridSpan w:val="3"/>
            <w:tcBorders>
              <w:left w:val="nil"/>
            </w:tcBorders>
            <w:shd w:val="clear" w:color="auto" w:fill="auto"/>
          </w:tcPr>
          <w:p w14:paraId="62D265E5" w14:textId="77777777" w:rsidR="00A36D53" w:rsidRPr="00E8631A" w:rsidRDefault="00A36D53" w:rsidP="008F30C8">
            <w:pPr>
              <w:tabs>
                <w:tab w:val="right" w:leader="underscore" w:pos="743"/>
                <w:tab w:val="right" w:leader="underscore" w:pos="1452"/>
              </w:tabs>
              <w:spacing w:before="160" w:after="20"/>
              <w:ind w:left="-57"/>
              <w:rPr>
                <w:rFonts w:ascii="Arial" w:hAnsi="Arial" w:cs="Arial"/>
                <w:b/>
              </w:rPr>
            </w:pPr>
          </w:p>
        </w:tc>
      </w:tr>
      <w:tr w:rsidR="00A36D53" w:rsidRPr="00E8631A" w14:paraId="4FDBC300"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47627662" w14:textId="77777777" w:rsidR="00A36D53" w:rsidRPr="00E8631A" w:rsidRDefault="00A36D53" w:rsidP="008F30C8">
            <w:pPr>
              <w:jc w:val="both"/>
              <w:rPr>
                <w:rFonts w:ascii="Arial" w:hAnsi="Arial" w:cs="Arial"/>
                <w:b/>
              </w:rPr>
            </w:pPr>
          </w:p>
        </w:tc>
        <w:tc>
          <w:tcPr>
            <w:tcW w:w="8084" w:type="dxa"/>
            <w:gridSpan w:val="14"/>
            <w:shd w:val="clear" w:color="auto" w:fill="auto"/>
          </w:tcPr>
          <w:p w14:paraId="276459F5" w14:textId="77777777" w:rsidR="00A36D53" w:rsidRPr="00E8631A" w:rsidRDefault="00A36D53" w:rsidP="008F30C8">
            <w:pPr>
              <w:rPr>
                <w:rFonts w:ascii="Arial" w:hAnsi="Arial" w:cs="Arial"/>
                <w:i/>
              </w:rPr>
            </w:pPr>
          </w:p>
        </w:tc>
      </w:tr>
      <w:tr w:rsidR="00A36D53" w:rsidRPr="00E8631A" w14:paraId="6F6E96E1" w14:textId="77777777" w:rsidTr="008F30C8">
        <w:trPr>
          <w:trHeight w:val="2396"/>
        </w:trPr>
        <w:tc>
          <w:tcPr>
            <w:tcW w:w="10348" w:type="dxa"/>
            <w:gridSpan w:val="21"/>
            <w:tcBorders>
              <w:bottom w:val="single" w:sz="4" w:space="0" w:color="999999"/>
            </w:tcBorders>
          </w:tcPr>
          <w:p w14:paraId="3CD4BD47"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486E244F"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473CA88"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2DA976"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CAD67A"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B92F285"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A36D53" w:rsidRPr="00E8631A" w14:paraId="2C3C7E5D" w14:textId="77777777" w:rsidTr="008F30C8">
        <w:trPr>
          <w:trHeight w:hRule="exact" w:val="367"/>
        </w:trPr>
        <w:tc>
          <w:tcPr>
            <w:tcW w:w="2264" w:type="dxa"/>
            <w:gridSpan w:val="7"/>
            <w:shd w:val="clear" w:color="auto" w:fill="auto"/>
          </w:tcPr>
          <w:p w14:paraId="009F2948" w14:textId="77777777" w:rsidR="00A36D53" w:rsidRDefault="00A36D53" w:rsidP="008F30C8">
            <w:pPr>
              <w:jc w:val="both"/>
              <w:rPr>
                <w:rFonts w:ascii="Arial" w:hAnsi="Arial" w:cs="Arial"/>
                <w:b/>
              </w:rPr>
            </w:pPr>
          </w:p>
          <w:p w14:paraId="74FF663A" w14:textId="77777777" w:rsidR="00A36D53" w:rsidRPr="00E8631A" w:rsidRDefault="00A36D53" w:rsidP="008F30C8">
            <w:pPr>
              <w:jc w:val="both"/>
              <w:rPr>
                <w:rFonts w:ascii="Arial" w:hAnsi="Arial" w:cs="Arial"/>
                <w:b/>
              </w:rPr>
            </w:pPr>
          </w:p>
        </w:tc>
        <w:tc>
          <w:tcPr>
            <w:tcW w:w="8084" w:type="dxa"/>
            <w:gridSpan w:val="14"/>
            <w:shd w:val="clear" w:color="auto" w:fill="auto"/>
          </w:tcPr>
          <w:p w14:paraId="0501AC52" w14:textId="77777777" w:rsidR="00A36D53" w:rsidRPr="00E8631A" w:rsidRDefault="00A36D53" w:rsidP="008F30C8">
            <w:pPr>
              <w:rPr>
                <w:rFonts w:ascii="Arial" w:hAnsi="Arial" w:cs="Arial"/>
                <w:i/>
              </w:rPr>
            </w:pPr>
          </w:p>
        </w:tc>
      </w:tr>
      <w:tr w:rsidR="00A36D53" w:rsidRPr="00E8631A" w14:paraId="4F4717D4" w14:textId="77777777" w:rsidTr="008F30C8">
        <w:trPr>
          <w:trHeight w:hRule="exact" w:val="284"/>
        </w:trPr>
        <w:tc>
          <w:tcPr>
            <w:tcW w:w="10348" w:type="dxa"/>
            <w:gridSpan w:val="21"/>
            <w:shd w:val="clear" w:color="auto" w:fill="000000"/>
          </w:tcPr>
          <w:p w14:paraId="27C86E95" w14:textId="77777777" w:rsidR="00A36D53" w:rsidRPr="00E8631A" w:rsidRDefault="00A36D53" w:rsidP="008F30C8">
            <w:pPr>
              <w:jc w:val="both"/>
              <w:rPr>
                <w:rFonts w:ascii="Arial" w:hAnsi="Arial" w:cs="Arial"/>
                <w:b/>
              </w:rPr>
            </w:pPr>
            <w:r w:rsidRPr="00E8631A">
              <w:rPr>
                <w:rFonts w:ascii="Arial" w:hAnsi="Arial" w:cs="Arial"/>
                <w:b/>
              </w:rPr>
              <w:t>5. SITUAÇÃO DO EQUIPAMENTO</w:t>
            </w:r>
          </w:p>
        </w:tc>
      </w:tr>
      <w:tr w:rsidR="00A36D53" w:rsidRPr="00E8631A" w14:paraId="021C0A57" w14:textId="77777777" w:rsidTr="008F30C8">
        <w:tc>
          <w:tcPr>
            <w:tcW w:w="10048" w:type="dxa"/>
            <w:gridSpan w:val="19"/>
            <w:tcBorders>
              <w:right w:val="nil"/>
            </w:tcBorders>
            <w:vAlign w:val="center"/>
          </w:tcPr>
          <w:p w14:paraId="756A07B7" w14:textId="77777777" w:rsidR="00A36D53" w:rsidRPr="00E8631A" w:rsidRDefault="00A36D53" w:rsidP="008F30C8">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sidR="009C1BE1">
              <w:rPr>
                <w:rFonts w:ascii="Arial" w:hAnsi="Arial" w:cs="Arial"/>
              </w:rPr>
              <w:t xml:space="preserve">o, informando que o equipamento </w:t>
            </w:r>
            <w:r>
              <w:rPr>
                <w:rFonts w:ascii="Arial" w:hAnsi="Arial" w:cs="Arial"/>
              </w:rPr>
              <w:t>está na seguinte situação</w:t>
            </w:r>
            <w:r w:rsidRPr="00E8631A">
              <w:rPr>
                <w:rFonts w:ascii="Arial" w:hAnsi="Arial" w:cs="Arial"/>
              </w:rPr>
              <w:t>:</w:t>
            </w:r>
          </w:p>
          <w:p w14:paraId="7FB6E04D" w14:textId="77777777" w:rsidR="00A36D53" w:rsidRPr="00E8631A" w:rsidRDefault="00A36D53" w:rsidP="008F30C8">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8480" behindDoc="0" locked="0" layoutInCell="1" allowOverlap="1" wp14:anchorId="122E4210" wp14:editId="13A92BDE">
                      <wp:simplePos x="0" y="0"/>
                      <wp:positionH relativeFrom="column">
                        <wp:posOffset>2279015</wp:posOffset>
                      </wp:positionH>
                      <wp:positionV relativeFrom="paragraph">
                        <wp:posOffset>58420</wp:posOffset>
                      </wp:positionV>
                      <wp:extent cx="144145" cy="144145"/>
                      <wp:effectExtent l="0" t="0" r="27305" b="273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4B888E" id="Elipse 1" o:spid="_x0000_s1026" style="position:absolute;margin-left:179.45pt;margin-top:4.6pt;width:11.35pt;height:1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"/>
                  </w:pict>
                </mc:Fallback>
              </mc:AlternateContent>
            </w:r>
            <w:r>
              <w:rPr>
                <w:rFonts w:ascii="Arial" w:hAnsi="Arial" w:cs="Arial"/>
                <w:b/>
                <w:noProof/>
              </w:rPr>
              <mc:AlternateContent>
                <mc:Choice Requires="wps">
                  <w:drawing>
                    <wp:anchor distT="0" distB="0" distL="114300" distR="114300" simplePos="0" relativeHeight="251667456" behindDoc="0" locked="0" layoutInCell="1" allowOverlap="1" wp14:anchorId="5C04A522" wp14:editId="3940001D">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05D087" id="Elipse 5" o:spid="_x0000_s1026" style="position:absolute;margin-left:106.5pt;margin-top:3.85pt;width:11.35pt;height:11.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66432" behindDoc="0" locked="0" layoutInCell="1" allowOverlap="1" wp14:anchorId="67512E8D" wp14:editId="3073C525">
                      <wp:simplePos x="0" y="0"/>
                      <wp:positionH relativeFrom="column">
                        <wp:posOffset>52705</wp:posOffset>
                      </wp:positionH>
                      <wp:positionV relativeFrom="paragraph">
                        <wp:posOffset>49530</wp:posOffset>
                      </wp:positionV>
                      <wp:extent cx="144145" cy="144145"/>
                      <wp:effectExtent l="12700" t="8255" r="5080" b="9525"/>
                      <wp:wrapNone/>
                      <wp:docPr id="12" name="E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617073" id="Elipse 12" o:spid="_x0000_s1026" style="position:absolute;margin-left:4.15pt;margin-top:3.9pt;width:11.35pt;height:11.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"/>
                  </w:pict>
                </mc:Fallback>
              </mc:AlternateContent>
            </w:r>
            <w:r w:rsidRPr="00E8631A">
              <w:rPr>
                <w:rFonts w:ascii="Arial" w:hAnsi="Arial" w:cs="Arial"/>
              </w:rPr>
              <w:t xml:space="preserve"> </w:t>
            </w:r>
            <w:r w:rsidRPr="00E8631A">
              <w:rPr>
                <w:rFonts w:ascii="Arial" w:hAnsi="Arial" w:cs="Arial"/>
                <w:i/>
              </w:rPr>
              <w:t>Em funcionamento       Desativado         Pendente</w:t>
            </w:r>
          </w:p>
        </w:tc>
        <w:tc>
          <w:tcPr>
            <w:tcW w:w="300" w:type="dxa"/>
            <w:gridSpan w:val="2"/>
            <w:tcBorders>
              <w:left w:val="nil"/>
            </w:tcBorders>
            <w:shd w:val="clear" w:color="auto" w:fill="auto"/>
            <w:vAlign w:val="center"/>
          </w:tcPr>
          <w:p w14:paraId="25C7EEAC" w14:textId="77777777" w:rsidR="00A36D53" w:rsidRPr="00E8631A" w:rsidRDefault="00A36D53" w:rsidP="008F30C8">
            <w:pPr>
              <w:spacing w:before="100" w:after="20"/>
              <w:ind w:left="318"/>
              <w:jc w:val="center"/>
              <w:rPr>
                <w:rFonts w:ascii="Arial" w:hAnsi="Arial" w:cs="Arial"/>
              </w:rPr>
            </w:pPr>
          </w:p>
        </w:tc>
      </w:tr>
      <w:tr w:rsidR="00A36D53" w:rsidRPr="00E8631A" w14:paraId="0CE179C7"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08C55485" w14:textId="77777777" w:rsidR="00A36D53" w:rsidRPr="00E8631A" w:rsidRDefault="00A36D53" w:rsidP="008F30C8">
            <w:pPr>
              <w:jc w:val="both"/>
              <w:rPr>
                <w:rFonts w:ascii="Arial" w:hAnsi="Arial" w:cs="Arial"/>
                <w:b/>
              </w:rPr>
            </w:pPr>
          </w:p>
        </w:tc>
        <w:tc>
          <w:tcPr>
            <w:tcW w:w="8084" w:type="dxa"/>
            <w:gridSpan w:val="14"/>
            <w:shd w:val="clear" w:color="auto" w:fill="auto"/>
          </w:tcPr>
          <w:p w14:paraId="15482C8A" w14:textId="77777777" w:rsidR="00A36D53" w:rsidRPr="00E8631A" w:rsidRDefault="00A36D53" w:rsidP="008F30C8">
            <w:pPr>
              <w:rPr>
                <w:rFonts w:ascii="Arial" w:hAnsi="Arial" w:cs="Arial"/>
                <w:i/>
              </w:rPr>
            </w:pPr>
          </w:p>
        </w:tc>
      </w:tr>
      <w:tr w:rsidR="00A36D53" w:rsidRPr="00E8631A" w14:paraId="50063102" w14:textId="77777777" w:rsidTr="008F30C8">
        <w:tblPrEx>
          <w:tblBorders>
            <w:insideH w:val="none" w:sz="0" w:space="0" w:color="auto"/>
          </w:tblBorders>
        </w:tblPrEx>
        <w:trPr>
          <w:trHeight w:val="624"/>
        </w:trPr>
        <w:tc>
          <w:tcPr>
            <w:tcW w:w="236" w:type="dxa"/>
            <w:tcBorders>
              <w:top w:val="single" w:sz="4" w:space="0" w:color="999999"/>
              <w:left w:val="single" w:sz="4" w:space="0" w:color="999999"/>
              <w:bottom w:val="nil"/>
              <w:right w:val="nil"/>
            </w:tcBorders>
          </w:tcPr>
          <w:p w14:paraId="41096EBE"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5434" w:type="dxa"/>
            <w:gridSpan w:val="9"/>
            <w:tcBorders>
              <w:top w:val="single" w:sz="4" w:space="0" w:color="999999"/>
              <w:left w:val="nil"/>
              <w:bottom w:val="single" w:sz="4" w:space="0" w:color="auto"/>
              <w:right w:val="nil"/>
            </w:tcBorders>
            <w:vAlign w:val="bottom"/>
          </w:tcPr>
          <w:p w14:paraId="21EA4DFF" w14:textId="77777777" w:rsidR="00A36D53" w:rsidRPr="00E8631A" w:rsidRDefault="00A36D53" w:rsidP="008F30C8">
            <w:pPr>
              <w:tabs>
                <w:tab w:val="left" w:leader="underscore" w:pos="10178"/>
                <w:tab w:val="left" w:leader="underscore" w:pos="10206"/>
                <w:tab w:val="left" w:leader="underscore" w:pos="10282"/>
              </w:tabs>
              <w:spacing w:after="40"/>
              <w:rPr>
                <w:rFonts w:ascii="Arial" w:hAnsi="Arial" w:cs="Arial"/>
              </w:rPr>
            </w:pPr>
          </w:p>
        </w:tc>
        <w:tc>
          <w:tcPr>
            <w:tcW w:w="284" w:type="dxa"/>
            <w:tcBorders>
              <w:top w:val="single" w:sz="4" w:space="0" w:color="999999"/>
              <w:left w:val="nil"/>
              <w:bottom w:val="nil"/>
            </w:tcBorders>
          </w:tcPr>
          <w:p w14:paraId="34BEFF10" w14:textId="77777777" w:rsidR="00A36D53" w:rsidRPr="00E8631A" w:rsidRDefault="00A36D53" w:rsidP="008F30C8">
            <w:pPr>
              <w:tabs>
                <w:tab w:val="left" w:leader="underscore" w:pos="10178"/>
                <w:tab w:val="left" w:leader="underscore" w:pos="10206"/>
                <w:tab w:val="left" w:leader="underscore" w:pos="10282"/>
              </w:tabs>
              <w:rPr>
                <w:rFonts w:ascii="Arial" w:hAnsi="Arial" w:cs="Arial"/>
              </w:rPr>
            </w:pPr>
          </w:p>
        </w:tc>
        <w:tc>
          <w:tcPr>
            <w:tcW w:w="280" w:type="dxa"/>
            <w:tcBorders>
              <w:top w:val="single" w:sz="4" w:space="0" w:color="999999"/>
              <w:bottom w:val="nil"/>
              <w:right w:val="nil"/>
            </w:tcBorders>
          </w:tcPr>
          <w:p w14:paraId="1E4BD0F9" w14:textId="77777777" w:rsidR="00A36D53" w:rsidRPr="00E8631A" w:rsidRDefault="00A36D53" w:rsidP="008F30C8">
            <w:pPr>
              <w:tabs>
                <w:tab w:val="left" w:leader="underscore" w:pos="10178"/>
                <w:tab w:val="left" w:leader="underscore" w:pos="10206"/>
                <w:tab w:val="left" w:leader="underscore" w:pos="10282"/>
              </w:tabs>
              <w:rPr>
                <w:rFonts w:ascii="Arial" w:hAnsi="Arial" w:cs="Arial"/>
              </w:rPr>
            </w:pPr>
          </w:p>
        </w:tc>
        <w:tc>
          <w:tcPr>
            <w:tcW w:w="3826" w:type="dxa"/>
            <w:gridSpan w:val="8"/>
            <w:tcBorders>
              <w:top w:val="single" w:sz="4" w:space="0" w:color="999999"/>
              <w:left w:val="nil"/>
              <w:bottom w:val="single" w:sz="4" w:space="0" w:color="auto"/>
              <w:right w:val="nil"/>
            </w:tcBorders>
            <w:vAlign w:val="bottom"/>
          </w:tcPr>
          <w:p w14:paraId="5D9C90DC" w14:textId="77777777" w:rsidR="00A36D53" w:rsidRPr="00E8631A" w:rsidRDefault="00A36D53" w:rsidP="008F30C8">
            <w:pPr>
              <w:tabs>
                <w:tab w:val="left" w:leader="underscore" w:pos="10178"/>
                <w:tab w:val="left" w:leader="underscore" w:pos="10206"/>
                <w:tab w:val="left" w:leader="underscore" w:pos="10282"/>
              </w:tabs>
              <w:rPr>
                <w:rFonts w:ascii="Arial" w:hAnsi="Arial" w:cs="Arial"/>
              </w:rPr>
            </w:pPr>
          </w:p>
        </w:tc>
        <w:tc>
          <w:tcPr>
            <w:tcW w:w="288" w:type="dxa"/>
            <w:tcBorders>
              <w:top w:val="single" w:sz="4" w:space="0" w:color="999999"/>
              <w:left w:val="nil"/>
              <w:bottom w:val="nil"/>
            </w:tcBorders>
          </w:tcPr>
          <w:p w14:paraId="5A6E2ECC"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r>
      <w:tr w:rsidR="00A36D53" w:rsidRPr="00E8631A" w14:paraId="22B9B8E3" w14:textId="77777777" w:rsidTr="008F30C8">
        <w:tblPrEx>
          <w:tblBorders>
            <w:insideH w:val="none" w:sz="0" w:space="0" w:color="auto"/>
          </w:tblBorders>
        </w:tblPrEx>
        <w:tc>
          <w:tcPr>
            <w:tcW w:w="236" w:type="dxa"/>
            <w:tcBorders>
              <w:top w:val="nil"/>
              <w:left w:val="single" w:sz="4" w:space="0" w:color="999999"/>
              <w:bottom w:val="single" w:sz="4" w:space="0" w:color="999999"/>
              <w:right w:val="nil"/>
            </w:tcBorders>
          </w:tcPr>
          <w:p w14:paraId="1892FEF5"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5434" w:type="dxa"/>
            <w:gridSpan w:val="9"/>
            <w:tcBorders>
              <w:top w:val="single" w:sz="4" w:space="0" w:color="auto"/>
              <w:left w:val="nil"/>
              <w:right w:val="nil"/>
            </w:tcBorders>
          </w:tcPr>
          <w:p w14:paraId="5A4BBFB0" w14:textId="77777777" w:rsidR="00A36D53" w:rsidRPr="00E8631A" w:rsidRDefault="00A36D53" w:rsidP="008F30C8">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84" w:type="dxa"/>
            <w:tcBorders>
              <w:top w:val="nil"/>
              <w:left w:val="nil"/>
              <w:bottom w:val="single" w:sz="4" w:space="0" w:color="999999"/>
            </w:tcBorders>
          </w:tcPr>
          <w:p w14:paraId="2705B61B"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280" w:type="dxa"/>
            <w:tcBorders>
              <w:top w:val="nil"/>
              <w:bottom w:val="single" w:sz="4" w:space="0" w:color="999999"/>
              <w:right w:val="nil"/>
            </w:tcBorders>
          </w:tcPr>
          <w:p w14:paraId="2127E441"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3826" w:type="dxa"/>
            <w:gridSpan w:val="8"/>
            <w:tcBorders>
              <w:top w:val="single" w:sz="4" w:space="0" w:color="auto"/>
              <w:left w:val="nil"/>
              <w:bottom w:val="single" w:sz="4" w:space="0" w:color="999999"/>
              <w:right w:val="nil"/>
            </w:tcBorders>
          </w:tcPr>
          <w:p w14:paraId="126C5F2B" w14:textId="77777777" w:rsidR="00A36D53" w:rsidRPr="00E8631A" w:rsidRDefault="00A36D53" w:rsidP="008F30C8">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88" w:type="dxa"/>
            <w:tcBorders>
              <w:top w:val="nil"/>
              <w:left w:val="nil"/>
              <w:bottom w:val="single" w:sz="4" w:space="0" w:color="999999"/>
            </w:tcBorders>
          </w:tcPr>
          <w:p w14:paraId="628BA805"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r>
    </w:tbl>
    <w:p w14:paraId="49F6939D" w14:textId="77777777" w:rsidR="00A36D53" w:rsidRDefault="00A36D53" w:rsidP="00A36D53">
      <w:pPr>
        <w:rPr>
          <w:rFonts w:ascii="Arial" w:hAnsi="Arial"/>
        </w:rPr>
      </w:pPr>
    </w:p>
    <w:p w14:paraId="1389BBE4" w14:textId="77777777" w:rsidR="00A36D53" w:rsidRDefault="00A36D53" w:rsidP="00A36D53">
      <w:pPr>
        <w:rPr>
          <w:rFonts w:ascii="Arial" w:hAnsi="Arial"/>
        </w:rPr>
      </w:pPr>
    </w:p>
    <w:p w14:paraId="25F9C2BE" w14:textId="3E4D09C0" w:rsidR="00F87206" w:rsidRDefault="003D3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7 de outubro de 2020.</w:t>
      </w:r>
    </w:p>
    <w:p w14:paraId="79B0AD3D" w14:textId="77777777" w:rsidR="00A36D53" w:rsidRDefault="00A36D53" w:rsidP="00A36D53">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rPr>
          <w:rFonts w:ascii="Arial" w:hAnsi="Arial"/>
          <w:sz w:val="24"/>
        </w:rPr>
      </w:pPr>
      <w:r>
        <w:rPr>
          <w:rFonts w:ascii="Arial" w:hAnsi="Arial" w:cs="Arial"/>
          <w:i/>
          <w:color w:val="A6A6A6"/>
        </w:rPr>
        <w:tab/>
      </w:r>
      <w:r>
        <w:rPr>
          <w:rFonts w:ascii="Arial" w:hAnsi="Arial" w:cs="Arial"/>
          <w:i/>
          <w:color w:val="A6A6A6"/>
        </w:rPr>
        <w:tab/>
      </w:r>
      <w:r>
        <w:rPr>
          <w:rFonts w:ascii="Arial" w:hAnsi="Arial" w:cs="Arial"/>
          <w:i/>
          <w:color w:val="A6A6A6"/>
        </w:rPr>
        <w:tab/>
      </w:r>
      <w:r w:rsidRPr="003D02FA">
        <w:rPr>
          <w:rFonts w:ascii="Arial" w:hAnsi="Arial" w:cs="Arial"/>
          <w:i/>
          <w:color w:val="A6A6A6"/>
        </w:rPr>
        <w:t>(DOCUMENTO ASSINADO ELETRONICAMENTE)</w:t>
      </w:r>
    </w:p>
    <w:p w14:paraId="09F30289" w14:textId="77777777" w:rsidR="00A36D53" w:rsidRDefault="00A36D53"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AB50188" w14:textId="77777777" w:rsidR="00373CE6" w:rsidRDefault="00A36D53" w:rsidP="00A36D53">
      <w:pPr>
        <w:jc w:val="center"/>
        <w:rPr>
          <w:rFonts w:ascii="Arial" w:hAnsi="Arial"/>
          <w:sz w:val="24"/>
          <w:szCs w:val="24"/>
        </w:rPr>
      </w:pPr>
      <w:r w:rsidRPr="00A36D53">
        <w:rPr>
          <w:rFonts w:ascii="Arial" w:hAnsi="Arial"/>
          <w:sz w:val="24"/>
          <w:szCs w:val="24"/>
        </w:rPr>
        <w:t>Pregoeiro</w:t>
      </w:r>
    </w:p>
    <w:p w14:paraId="1D08AE5A" w14:textId="77777777" w:rsidR="00373CE6" w:rsidRPr="00520035" w:rsidRDefault="00373CE6" w:rsidP="00373CE6">
      <w:pPr>
        <w:rPr>
          <w:rFonts w:ascii="Arial" w:hAnsi="Arial" w:cs="Arial"/>
          <w:b/>
          <w:szCs w:val="24"/>
        </w:rPr>
      </w:pPr>
    </w:p>
    <w:p w14:paraId="71157468" w14:textId="77777777" w:rsidR="00A36D53" w:rsidRPr="00A36D53" w:rsidRDefault="00A36D53" w:rsidP="00A36D53">
      <w:pPr>
        <w:jc w:val="center"/>
        <w:rPr>
          <w:rFonts w:ascii="Arial" w:hAnsi="Arial"/>
          <w:sz w:val="24"/>
          <w:szCs w:val="24"/>
        </w:rPr>
      </w:pPr>
    </w:p>
    <w:sectPr w:rsidR="00A36D53" w:rsidRPr="00A36D53" w:rsidSect="00C930CA">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68AC2" w14:textId="77777777" w:rsidR="008779CE" w:rsidRDefault="008779CE">
      <w:r>
        <w:separator/>
      </w:r>
    </w:p>
  </w:endnote>
  <w:endnote w:type="continuationSeparator" w:id="0">
    <w:p w14:paraId="59E90C22" w14:textId="77777777" w:rsidR="008779CE" w:rsidRDefault="0087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5B319" w14:textId="77777777" w:rsidR="00B64D74" w:rsidRDefault="00B64D74"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19E480AE" w14:textId="77777777" w:rsidR="00B64D74" w:rsidRDefault="00B64D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DCC4" w14:textId="77777777" w:rsidR="00B64D74" w:rsidRDefault="00B64D74">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1</w:t>
    </w:r>
    <w:r>
      <w:rPr>
        <w:rStyle w:val="Nmerodepgina"/>
        <w:rFonts w:ascii="Arial" w:hAnsi="Arial"/>
      </w:rPr>
      <w:fldChar w:fldCharType="end"/>
    </w:r>
  </w:p>
  <w:p w14:paraId="74CA16A7" w14:textId="220916F3" w:rsidR="00B64D74" w:rsidRDefault="00B64D74" w:rsidP="000E3DB0">
    <w:pPr>
      <w:pStyle w:val="Rodap"/>
      <w:jc w:val="right"/>
      <w:rPr>
        <w:rFonts w:ascii="Arial" w:hAnsi="Arial"/>
      </w:rPr>
    </w:pPr>
    <w:r w:rsidRPr="008E672D">
      <w:rPr>
        <w:rStyle w:val="Nmerodepgina"/>
        <w:rFonts w:ascii="Arial" w:hAnsi="Arial"/>
        <w:color w:val="D9D9D9" w:themeColor="background1" w:themeShade="D9"/>
      </w:rPr>
      <w:t>PAD</w:t>
    </w:r>
    <w:r>
      <w:rPr>
        <w:rStyle w:val="Nmerodepgina"/>
        <w:rFonts w:ascii="Arial" w:hAnsi="Arial"/>
        <w:color w:val="D9D9D9" w:themeColor="background1" w:themeShade="D9"/>
      </w:rPr>
      <w:t>20</w:t>
    </w:r>
    <w:r w:rsidRPr="008E672D">
      <w:rPr>
        <w:rStyle w:val="Nmerodepgina"/>
        <w:rFonts w:ascii="Arial" w:hAnsi="Arial"/>
        <w:color w:val="D9D9D9" w:themeColor="background1" w:themeShade="D9"/>
      </w:rPr>
      <w:t>_20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CC533" w14:textId="77777777" w:rsidR="008779CE" w:rsidRDefault="008779CE">
      <w:r>
        <w:separator/>
      </w:r>
    </w:p>
  </w:footnote>
  <w:footnote w:type="continuationSeparator" w:id="0">
    <w:p w14:paraId="65A477CA" w14:textId="77777777" w:rsidR="008779CE" w:rsidRDefault="0087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758E7" w14:textId="77777777" w:rsidR="00B64D74" w:rsidRDefault="00B64D74" w:rsidP="00CD782E">
    <w:pPr>
      <w:pStyle w:val="Cabs"/>
      <w:rPr>
        <w:rFonts w:ascii="Arial" w:hAnsi="Arial"/>
        <w:b/>
        <w:noProof/>
        <w:sz w:val="18"/>
      </w:rPr>
    </w:pPr>
    <w:r>
      <w:rPr>
        <w:noProof/>
        <w:sz w:val="24"/>
        <w:szCs w:val="24"/>
      </w:rPr>
      <w:drawing>
        <wp:anchor distT="0" distB="0" distL="114300" distR="114300" simplePos="0" relativeHeight="251662848" behindDoc="0" locked="0" layoutInCell="1" allowOverlap="1" wp14:anchorId="1DEB25A1" wp14:editId="610F46C3">
          <wp:simplePos x="0" y="0"/>
          <wp:positionH relativeFrom="column">
            <wp:posOffset>4872990</wp:posOffset>
          </wp:positionH>
          <wp:positionV relativeFrom="paragraph">
            <wp:posOffset>-171450</wp:posOffset>
          </wp:positionV>
          <wp:extent cx="838200" cy="571500"/>
          <wp:effectExtent l="0" t="0" r="0" b="0"/>
          <wp:wrapNone/>
          <wp:docPr id="2" name="Imagem 2"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221A864D" wp14:editId="6E9EFB2E">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A480C" w14:textId="77777777" w:rsidR="00B64D74" w:rsidRDefault="00B64D74" w:rsidP="00CD782E">
    <w:pPr>
      <w:pStyle w:val="Cabs"/>
      <w:rPr>
        <w:rFonts w:ascii="Arial" w:hAnsi="Arial"/>
        <w:b/>
        <w:sz w:val="24"/>
      </w:rPr>
    </w:pPr>
    <w:r>
      <w:rPr>
        <w:rFonts w:ascii="Arial" w:hAnsi="Arial"/>
        <w:b/>
        <w:sz w:val="24"/>
      </w:rPr>
      <w:t xml:space="preserve">            CÂMARA DOS DEPUTADOS</w:t>
    </w:r>
  </w:p>
  <w:p w14:paraId="105ABBB2" w14:textId="77777777" w:rsidR="00B64D74" w:rsidRDefault="00B64D74" w:rsidP="00CD782E">
    <w:pPr>
      <w:pStyle w:val="Cabs"/>
      <w:rPr>
        <w:rFonts w:ascii="Arial" w:hAnsi="Arial"/>
        <w:b/>
      </w:rPr>
    </w:pPr>
    <w:r>
      <w:rPr>
        <w:rFonts w:ascii="Arial" w:hAnsi="Arial"/>
        <w:b/>
      </w:rPr>
      <w:t xml:space="preserve">             COMISSÃO PERMANENTE DE LICITAÇÃO</w:t>
    </w:r>
  </w:p>
  <w:p w14:paraId="03DF4C26" w14:textId="77777777" w:rsidR="00B64D74" w:rsidRDefault="00B64D74" w:rsidP="00CD782E">
    <w:pPr>
      <w:pStyle w:val="Cabs"/>
      <w:jc w:val="right"/>
      <w:rPr>
        <w:rFonts w:ascii="Arial" w:hAnsi="Arial"/>
        <w:b/>
        <w:sz w:val="20"/>
      </w:rPr>
    </w:pPr>
    <w:r>
      <w:rPr>
        <w:rFonts w:ascii="Arial" w:hAnsi="Arial"/>
        <w:b/>
        <w:sz w:val="20"/>
      </w:rPr>
      <w:t>Pregão Eletrônico n.     /2018</w:t>
    </w:r>
  </w:p>
  <w:p w14:paraId="2878EEED" w14:textId="77777777" w:rsidR="00B64D74" w:rsidRDefault="00B64D74"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4272B883" w14:textId="77777777" w:rsidR="00B64D74" w:rsidRDefault="00B64D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9C053" w14:textId="77777777" w:rsidR="00B64D74" w:rsidRDefault="00B64D74">
    <w:pPr>
      <w:pStyle w:val="Cabs"/>
      <w:rPr>
        <w:rFonts w:ascii="Arial" w:hAnsi="Arial"/>
        <w:b/>
        <w:noProof/>
        <w:sz w:val="18"/>
      </w:rPr>
    </w:pPr>
  </w:p>
  <w:p w14:paraId="0FB43514" w14:textId="77777777" w:rsidR="00B64D74" w:rsidRDefault="00B64D74" w:rsidP="004F118A">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6417114A" wp14:editId="63FF2E34">
              <wp:simplePos x="0" y="0"/>
              <wp:positionH relativeFrom="column">
                <wp:posOffset>831697</wp:posOffset>
              </wp:positionH>
              <wp:positionV relativeFrom="paragraph">
                <wp:posOffset>258445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E08BED0" w14:textId="77777777" w:rsidR="00B64D74" w:rsidRDefault="00B64D74" w:rsidP="004F118A">
                          <w:pPr>
                            <w:pStyle w:val="Cabealho"/>
                            <w:rPr>
                              <w:rFonts w:ascii="Arial" w:hAnsi="Arial"/>
                              <w:b/>
                              <w:sz w:val="24"/>
                            </w:rPr>
                          </w:pPr>
                          <w:r>
                            <w:rPr>
                              <w:rFonts w:ascii="Arial" w:hAnsi="Arial"/>
                              <w:b/>
                              <w:sz w:val="24"/>
                            </w:rPr>
                            <w:t>CÂMARA DOS DEPUTADOS</w:t>
                          </w:r>
                        </w:p>
                        <w:p w14:paraId="508D01E3" w14:textId="77777777" w:rsidR="00B64D74" w:rsidRDefault="00B64D74"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7114A"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MGaetQqAgAAVgQAAA4AAAAAAAAAAAAAAAAALgIAAGRycy9l&#10;Mm9Eb2MueG1sUEsBAi0AFAAGAAgAAAAhAGPVKt/eAAAACgEAAA8AAAAAAAAAAAAAAAAAhAQAAGRy&#10;cy9kb3ducmV2LnhtbFBLBQYAAAAABAAEAPMAAACPBQAAAAA=&#10;" strokecolor="white">
              <v:textbox>
                <w:txbxContent>
                  <w:p w14:paraId="1E08BED0" w14:textId="77777777" w:rsidR="00B64D74" w:rsidRDefault="00B64D74" w:rsidP="004F118A">
                    <w:pPr>
                      <w:pStyle w:val="Cabealho"/>
                      <w:rPr>
                        <w:rFonts w:ascii="Arial" w:hAnsi="Arial"/>
                        <w:b/>
                        <w:sz w:val="24"/>
                      </w:rPr>
                    </w:pPr>
                    <w:r>
                      <w:rPr>
                        <w:rFonts w:ascii="Arial" w:hAnsi="Arial"/>
                        <w:b/>
                        <w:sz w:val="24"/>
                      </w:rPr>
                      <w:t>CÂMARA DOS DEPUTADOS</w:t>
                    </w:r>
                  </w:p>
                  <w:p w14:paraId="508D01E3" w14:textId="77777777" w:rsidR="00B64D74" w:rsidRDefault="00B64D74"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4F9C776D" wp14:editId="409E7813">
          <wp:extent cx="790042" cy="797097"/>
          <wp:effectExtent l="0" t="0" r="0" b="317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0F64FCBC" w14:textId="4B19C811" w:rsidR="00B64D74" w:rsidRDefault="00B64D74">
    <w:pPr>
      <w:pStyle w:val="Cabs"/>
      <w:jc w:val="right"/>
      <w:rPr>
        <w:rFonts w:ascii="Arial" w:hAnsi="Arial"/>
        <w:b/>
        <w:sz w:val="20"/>
      </w:rPr>
    </w:pPr>
    <w:r w:rsidRPr="003D316B">
      <w:rPr>
        <w:rFonts w:ascii="Arial" w:hAnsi="Arial"/>
        <w:b/>
        <w:sz w:val="20"/>
      </w:rPr>
      <w:t>Pregão Eletrônico n. 113/2020</w:t>
    </w:r>
  </w:p>
  <w:p w14:paraId="3040822D" w14:textId="77777777" w:rsidR="00B64D74" w:rsidRDefault="00B64D74">
    <w:pPr>
      <w:pStyle w:val="Cabealho"/>
      <w:jc w:val="right"/>
      <w:rPr>
        <w:rFonts w:ascii="Arial" w:hAnsi="Arial"/>
      </w:rPr>
    </w:pPr>
    <w:r>
      <w:rPr>
        <w:rFonts w:ascii="Arial" w:hAnsi="Arial"/>
      </w:rPr>
      <w:t xml:space="preserve">Processo </w:t>
    </w:r>
    <w:r w:rsidRPr="00932A29">
      <w:rPr>
        <w:rFonts w:ascii="Arial" w:hAnsi="Arial"/>
      </w:rPr>
      <w:t>n. 435.084/2019</w:t>
    </w:r>
    <w:r>
      <w:rPr>
        <w:rFonts w:ascii="Arial" w:hAnsi="Arial"/>
      </w:rPr>
      <w:t xml:space="preserve"> </w:t>
    </w:r>
  </w:p>
  <w:p w14:paraId="35CED5EF" w14:textId="77777777" w:rsidR="00B64D74" w:rsidRDefault="00B64D74">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6481BA7"/>
    <w:multiLevelType w:val="hybridMultilevel"/>
    <w:tmpl w:val="8F7C053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F684C9B"/>
    <w:multiLevelType w:val="hybridMultilevel"/>
    <w:tmpl w:val="47BA3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51B6D37"/>
    <w:multiLevelType w:val="multilevel"/>
    <w:tmpl w:val="A74EC6F4"/>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b w:val="0"/>
        <w:i w:val="0"/>
        <w:sz w:val="24"/>
        <w:szCs w:val="24"/>
      </w:rPr>
    </w:lvl>
    <w:lvl w:ilvl="2">
      <w:start w:val="1"/>
      <w:numFmt w:val="decimal"/>
      <w:isLgl/>
      <w:lvlText w:val="%1.%2.%3."/>
      <w:lvlJc w:val="left"/>
      <w:pPr>
        <w:tabs>
          <w:tab w:val="num" w:pos="1430"/>
        </w:tabs>
        <w:ind w:left="1430" w:hanging="720"/>
      </w:pPr>
      <w:rPr>
        <w:rFonts w:ascii="Arial" w:hAnsi="Arial" w:cs="Arial" w:hint="default"/>
        <w:b w:val="0"/>
        <w:i w:val="0"/>
        <w:sz w:val="24"/>
        <w:szCs w:val="24"/>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57B424D"/>
    <w:multiLevelType w:val="hybridMultilevel"/>
    <w:tmpl w:val="4AB69340"/>
    <w:lvl w:ilvl="0" w:tplc="8C6EEA22">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0D83B27"/>
    <w:multiLevelType w:val="multilevel"/>
    <w:tmpl w:val="C38094EC"/>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sz w:val="24"/>
        <w:szCs w:val="24"/>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5"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15:restartNumberingAfterBreak="0">
    <w:nsid w:val="2D571E4D"/>
    <w:multiLevelType w:val="hybridMultilevel"/>
    <w:tmpl w:val="46B866E6"/>
    <w:lvl w:ilvl="0" w:tplc="04160017">
      <w:start w:val="1"/>
      <w:numFmt w:val="lowerLetter"/>
      <w:lvlText w:val="%1)"/>
      <w:lvlJc w:val="left"/>
      <w:pPr>
        <w:ind w:left="789" w:hanging="360"/>
      </w:p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38" w15:restartNumberingAfterBreak="0">
    <w:nsid w:val="2E9D73FE"/>
    <w:multiLevelType w:val="hybridMultilevel"/>
    <w:tmpl w:val="50902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397F0ECC"/>
    <w:multiLevelType w:val="hybridMultilevel"/>
    <w:tmpl w:val="554CB7E0"/>
    <w:lvl w:ilvl="0" w:tplc="9B1E5E40">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3D98334E"/>
    <w:multiLevelType w:val="multilevel"/>
    <w:tmpl w:val="93B28910"/>
    <w:name w:val="WW8Num62"/>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i w:val="0"/>
        <w:color w:val="auto"/>
        <w:sz w:val="24"/>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5"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56E510B"/>
    <w:multiLevelType w:val="hybridMultilevel"/>
    <w:tmpl w:val="554CB7E0"/>
    <w:lvl w:ilvl="0" w:tplc="9B1E5E40">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CAD5DEE"/>
    <w:multiLevelType w:val="hybridMultilevel"/>
    <w:tmpl w:val="995CD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72D144F"/>
    <w:multiLevelType w:val="multilevel"/>
    <w:tmpl w:val="B1BC259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color w:val="000000" w:themeColor="text1"/>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5864308C"/>
    <w:multiLevelType w:val="hybridMultilevel"/>
    <w:tmpl w:val="30CEB5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A553B2E"/>
    <w:multiLevelType w:val="hybridMultilevel"/>
    <w:tmpl w:val="9E98A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7"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8" w15:restartNumberingAfterBreak="0">
    <w:nsid w:val="627B5E3F"/>
    <w:multiLevelType w:val="hybridMultilevel"/>
    <w:tmpl w:val="DA3CE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68CB07BA"/>
    <w:multiLevelType w:val="hybridMultilevel"/>
    <w:tmpl w:val="5E8A55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B78330C"/>
    <w:multiLevelType w:val="multilevel"/>
    <w:tmpl w:val="8E526A54"/>
    <w:name w:val="WW8Num942222"/>
    <w:lvl w:ilvl="0">
      <w:start w:val="7"/>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6D133C63"/>
    <w:multiLevelType w:val="hybridMultilevel"/>
    <w:tmpl w:val="F5C293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E9D5E11"/>
    <w:multiLevelType w:val="multilevel"/>
    <w:tmpl w:val="1CAE9BAE"/>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45C4DDA"/>
    <w:multiLevelType w:val="multilevel"/>
    <w:tmpl w:val="53AE8F7A"/>
    <w:name w:val="WW8Num9422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AFE2ABA"/>
    <w:multiLevelType w:val="hybridMultilevel"/>
    <w:tmpl w:val="DF34671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E391E20"/>
    <w:multiLevelType w:val="hybridMultilevel"/>
    <w:tmpl w:val="D4E4DB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6"/>
  </w:num>
  <w:num w:numId="3">
    <w:abstractNumId w:val="24"/>
  </w:num>
  <w:num w:numId="4">
    <w:abstractNumId w:val="28"/>
  </w:num>
  <w:num w:numId="5">
    <w:abstractNumId w:val="28"/>
  </w:num>
  <w:num w:numId="6">
    <w:abstractNumId w:val="28"/>
  </w:num>
  <w:num w:numId="7">
    <w:abstractNumId w:val="34"/>
  </w:num>
  <w:num w:numId="8">
    <w:abstractNumId w:val="28"/>
  </w:num>
  <w:num w:numId="9">
    <w:abstractNumId w:val="30"/>
  </w:num>
  <w:num w:numId="10">
    <w:abstractNumId w:val="59"/>
  </w:num>
  <w:num w:numId="11">
    <w:abstractNumId w:val="36"/>
  </w:num>
  <w:num w:numId="12">
    <w:abstractNumId w:val="27"/>
  </w:num>
  <w:num w:numId="13">
    <w:abstractNumId w:val="22"/>
  </w:num>
  <w:num w:numId="14">
    <w:abstractNumId w:val="44"/>
  </w:num>
  <w:num w:numId="15">
    <w:abstractNumId w:val="48"/>
  </w:num>
  <w:num w:numId="16">
    <w:abstractNumId w:val="64"/>
  </w:num>
  <w:num w:numId="17">
    <w:abstractNumId w:val="26"/>
  </w:num>
  <w:num w:numId="18">
    <w:abstractNumId w:val="49"/>
  </w:num>
  <w:num w:numId="19">
    <w:abstractNumId w:val="52"/>
  </w:num>
  <w:num w:numId="20">
    <w:abstractNumId w:val="42"/>
  </w:num>
  <w:num w:numId="21">
    <w:abstractNumId w:val="45"/>
  </w:num>
  <w:num w:numId="22">
    <w:abstractNumId w:val="53"/>
  </w:num>
  <w:num w:numId="23">
    <w:abstractNumId w:val="57"/>
  </w:num>
  <w:num w:numId="24">
    <w:abstractNumId w:val="23"/>
  </w:num>
  <w:num w:numId="25">
    <w:abstractNumId w:val="38"/>
  </w:num>
  <w:num w:numId="26">
    <w:abstractNumId w:val="37"/>
  </w:num>
  <w:num w:numId="27">
    <w:abstractNumId w:val="25"/>
  </w:num>
  <w:num w:numId="28">
    <w:abstractNumId w:val="69"/>
  </w:num>
  <w:num w:numId="29">
    <w:abstractNumId w:val="65"/>
  </w:num>
  <w:num w:numId="30">
    <w:abstractNumId w:val="31"/>
  </w:num>
  <w:num w:numId="31">
    <w:abstractNumId w:val="58"/>
  </w:num>
  <w:num w:numId="32">
    <w:abstractNumId w:val="40"/>
  </w:num>
  <w:num w:numId="33">
    <w:abstractNumId w:val="71"/>
  </w:num>
  <w:num w:numId="34">
    <w:abstractNumId w:val="54"/>
  </w:num>
  <w:num w:numId="35">
    <w:abstractNumId w:val="29"/>
  </w:num>
  <w:num w:numId="36">
    <w:abstractNumId w:val="41"/>
  </w:num>
  <w:num w:numId="37">
    <w:abstractNumId w:val="66"/>
  </w:num>
  <w:num w:numId="38">
    <w:abstractNumId w:val="63"/>
  </w:num>
  <w:num w:numId="39">
    <w:abstractNumId w:val="46"/>
  </w:num>
  <w:num w:numId="40">
    <w:abstractNumId w:val="28"/>
  </w:num>
  <w:num w:numId="41">
    <w:abstractNumId w:val="70"/>
  </w:num>
  <w:num w:numId="42">
    <w:abstractNumId w:val="6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239"/>
    <w:rsid w:val="00001312"/>
    <w:rsid w:val="000017BE"/>
    <w:rsid w:val="00003942"/>
    <w:rsid w:val="000040E2"/>
    <w:rsid w:val="00004161"/>
    <w:rsid w:val="00010728"/>
    <w:rsid w:val="000123E2"/>
    <w:rsid w:val="00014A12"/>
    <w:rsid w:val="0002135C"/>
    <w:rsid w:val="00021CDD"/>
    <w:rsid w:val="000234B7"/>
    <w:rsid w:val="00024432"/>
    <w:rsid w:val="0002466F"/>
    <w:rsid w:val="00024ADA"/>
    <w:rsid w:val="00025517"/>
    <w:rsid w:val="00025894"/>
    <w:rsid w:val="000267EF"/>
    <w:rsid w:val="000321B9"/>
    <w:rsid w:val="00040FE9"/>
    <w:rsid w:val="00042850"/>
    <w:rsid w:val="00043251"/>
    <w:rsid w:val="00044406"/>
    <w:rsid w:val="000461D2"/>
    <w:rsid w:val="000511DD"/>
    <w:rsid w:val="0005450A"/>
    <w:rsid w:val="000567E4"/>
    <w:rsid w:val="00056A0E"/>
    <w:rsid w:val="000605B4"/>
    <w:rsid w:val="000612B1"/>
    <w:rsid w:val="0006151D"/>
    <w:rsid w:val="000635EF"/>
    <w:rsid w:val="0006527C"/>
    <w:rsid w:val="00065F29"/>
    <w:rsid w:val="0007070B"/>
    <w:rsid w:val="00073D0A"/>
    <w:rsid w:val="0007736D"/>
    <w:rsid w:val="0008083C"/>
    <w:rsid w:val="000839DC"/>
    <w:rsid w:val="00083FE9"/>
    <w:rsid w:val="00084438"/>
    <w:rsid w:val="00084AFF"/>
    <w:rsid w:val="0008756F"/>
    <w:rsid w:val="00087803"/>
    <w:rsid w:val="00087E17"/>
    <w:rsid w:val="00087F6F"/>
    <w:rsid w:val="00091028"/>
    <w:rsid w:val="00091F46"/>
    <w:rsid w:val="00093CA4"/>
    <w:rsid w:val="0009567F"/>
    <w:rsid w:val="00097BA9"/>
    <w:rsid w:val="000A0E62"/>
    <w:rsid w:val="000A3638"/>
    <w:rsid w:val="000A3ED5"/>
    <w:rsid w:val="000B217D"/>
    <w:rsid w:val="000B3AFB"/>
    <w:rsid w:val="000B484E"/>
    <w:rsid w:val="000B4B9C"/>
    <w:rsid w:val="000B4DA8"/>
    <w:rsid w:val="000B50ED"/>
    <w:rsid w:val="000C2E73"/>
    <w:rsid w:val="000C31F1"/>
    <w:rsid w:val="000C66D5"/>
    <w:rsid w:val="000D145E"/>
    <w:rsid w:val="000D713D"/>
    <w:rsid w:val="000E3DB0"/>
    <w:rsid w:val="000F3543"/>
    <w:rsid w:val="00101F2E"/>
    <w:rsid w:val="0010289D"/>
    <w:rsid w:val="00104B19"/>
    <w:rsid w:val="001067CD"/>
    <w:rsid w:val="0011069B"/>
    <w:rsid w:val="00111045"/>
    <w:rsid w:val="00111D5D"/>
    <w:rsid w:val="001128DF"/>
    <w:rsid w:val="00112E74"/>
    <w:rsid w:val="001149DF"/>
    <w:rsid w:val="00114AD3"/>
    <w:rsid w:val="00115F78"/>
    <w:rsid w:val="0011616D"/>
    <w:rsid w:val="00117E2E"/>
    <w:rsid w:val="00123520"/>
    <w:rsid w:val="001240A1"/>
    <w:rsid w:val="0012453B"/>
    <w:rsid w:val="00126443"/>
    <w:rsid w:val="001266A2"/>
    <w:rsid w:val="00130870"/>
    <w:rsid w:val="0013107C"/>
    <w:rsid w:val="0013478F"/>
    <w:rsid w:val="001368CD"/>
    <w:rsid w:val="00141D8C"/>
    <w:rsid w:val="00147826"/>
    <w:rsid w:val="001526C5"/>
    <w:rsid w:val="0015439D"/>
    <w:rsid w:val="00154481"/>
    <w:rsid w:val="00155398"/>
    <w:rsid w:val="001575AF"/>
    <w:rsid w:val="00157A5F"/>
    <w:rsid w:val="001664A2"/>
    <w:rsid w:val="00167072"/>
    <w:rsid w:val="00171E23"/>
    <w:rsid w:val="001727C9"/>
    <w:rsid w:val="001730EA"/>
    <w:rsid w:val="001751C0"/>
    <w:rsid w:val="001758D8"/>
    <w:rsid w:val="001761DF"/>
    <w:rsid w:val="001824CD"/>
    <w:rsid w:val="00184D85"/>
    <w:rsid w:val="0018523F"/>
    <w:rsid w:val="00185CD7"/>
    <w:rsid w:val="00185DFD"/>
    <w:rsid w:val="001911AE"/>
    <w:rsid w:val="0019689E"/>
    <w:rsid w:val="001972B1"/>
    <w:rsid w:val="001A1E8F"/>
    <w:rsid w:val="001A3970"/>
    <w:rsid w:val="001A4AD1"/>
    <w:rsid w:val="001A4FFC"/>
    <w:rsid w:val="001B38F5"/>
    <w:rsid w:val="001C070C"/>
    <w:rsid w:val="001C1600"/>
    <w:rsid w:val="001C3F2A"/>
    <w:rsid w:val="001C41CB"/>
    <w:rsid w:val="001C4E13"/>
    <w:rsid w:val="001C4EA5"/>
    <w:rsid w:val="001D0083"/>
    <w:rsid w:val="001D0271"/>
    <w:rsid w:val="001D031C"/>
    <w:rsid w:val="001D0D1C"/>
    <w:rsid w:val="001D2DD8"/>
    <w:rsid w:val="001E17A9"/>
    <w:rsid w:val="001E3434"/>
    <w:rsid w:val="001E4A5C"/>
    <w:rsid w:val="001E6EB8"/>
    <w:rsid w:val="001F19BE"/>
    <w:rsid w:val="001F56ED"/>
    <w:rsid w:val="001F5D9F"/>
    <w:rsid w:val="001F689C"/>
    <w:rsid w:val="001F75F3"/>
    <w:rsid w:val="001F7BF1"/>
    <w:rsid w:val="00200E5F"/>
    <w:rsid w:val="002021AA"/>
    <w:rsid w:val="00205695"/>
    <w:rsid w:val="00210E76"/>
    <w:rsid w:val="00212E55"/>
    <w:rsid w:val="00214C27"/>
    <w:rsid w:val="0021652B"/>
    <w:rsid w:val="002179EB"/>
    <w:rsid w:val="00220B80"/>
    <w:rsid w:val="00221563"/>
    <w:rsid w:val="00226A66"/>
    <w:rsid w:val="002272C3"/>
    <w:rsid w:val="00227597"/>
    <w:rsid w:val="00231084"/>
    <w:rsid w:val="00231B0F"/>
    <w:rsid w:val="00240C9C"/>
    <w:rsid w:val="00241169"/>
    <w:rsid w:val="00243446"/>
    <w:rsid w:val="00245C81"/>
    <w:rsid w:val="00246D7F"/>
    <w:rsid w:val="00254104"/>
    <w:rsid w:val="00257B0F"/>
    <w:rsid w:val="00257D8B"/>
    <w:rsid w:val="00260002"/>
    <w:rsid w:val="002640A4"/>
    <w:rsid w:val="00265687"/>
    <w:rsid w:val="0027092E"/>
    <w:rsid w:val="00270E37"/>
    <w:rsid w:val="00272103"/>
    <w:rsid w:val="00273D10"/>
    <w:rsid w:val="002740B8"/>
    <w:rsid w:val="002753F8"/>
    <w:rsid w:val="00282ABC"/>
    <w:rsid w:val="00283BA7"/>
    <w:rsid w:val="00283CEC"/>
    <w:rsid w:val="00283E7C"/>
    <w:rsid w:val="0028747A"/>
    <w:rsid w:val="00287613"/>
    <w:rsid w:val="002971D9"/>
    <w:rsid w:val="002A15BA"/>
    <w:rsid w:val="002A4602"/>
    <w:rsid w:val="002A4768"/>
    <w:rsid w:val="002A683B"/>
    <w:rsid w:val="002B0DD3"/>
    <w:rsid w:val="002B3BDB"/>
    <w:rsid w:val="002B3F83"/>
    <w:rsid w:val="002B5E60"/>
    <w:rsid w:val="002C50BE"/>
    <w:rsid w:val="002D0331"/>
    <w:rsid w:val="002D2440"/>
    <w:rsid w:val="002D5750"/>
    <w:rsid w:val="002D692C"/>
    <w:rsid w:val="002D77E2"/>
    <w:rsid w:val="002E2782"/>
    <w:rsid w:val="002E366A"/>
    <w:rsid w:val="002E3EA1"/>
    <w:rsid w:val="002E3ECE"/>
    <w:rsid w:val="002E4330"/>
    <w:rsid w:val="002F12EE"/>
    <w:rsid w:val="002F201D"/>
    <w:rsid w:val="002F37B9"/>
    <w:rsid w:val="002F3F4F"/>
    <w:rsid w:val="00300771"/>
    <w:rsid w:val="0030360E"/>
    <w:rsid w:val="00306754"/>
    <w:rsid w:val="00306AD8"/>
    <w:rsid w:val="003103DA"/>
    <w:rsid w:val="00313758"/>
    <w:rsid w:val="003200E6"/>
    <w:rsid w:val="003202E6"/>
    <w:rsid w:val="0032149D"/>
    <w:rsid w:val="00321ADA"/>
    <w:rsid w:val="003261FC"/>
    <w:rsid w:val="00332EA2"/>
    <w:rsid w:val="0033391C"/>
    <w:rsid w:val="003342E7"/>
    <w:rsid w:val="00335398"/>
    <w:rsid w:val="003418D4"/>
    <w:rsid w:val="00341D72"/>
    <w:rsid w:val="00345FF2"/>
    <w:rsid w:val="003602F7"/>
    <w:rsid w:val="00361DBC"/>
    <w:rsid w:val="00362464"/>
    <w:rsid w:val="00363CE3"/>
    <w:rsid w:val="00367ED2"/>
    <w:rsid w:val="00370048"/>
    <w:rsid w:val="00370624"/>
    <w:rsid w:val="0037219D"/>
    <w:rsid w:val="0037275E"/>
    <w:rsid w:val="00373972"/>
    <w:rsid w:val="00373CE6"/>
    <w:rsid w:val="00380FF6"/>
    <w:rsid w:val="00382624"/>
    <w:rsid w:val="00393E61"/>
    <w:rsid w:val="00397103"/>
    <w:rsid w:val="003A0104"/>
    <w:rsid w:val="003A0155"/>
    <w:rsid w:val="003A0394"/>
    <w:rsid w:val="003A4AE2"/>
    <w:rsid w:val="003A52D2"/>
    <w:rsid w:val="003A615E"/>
    <w:rsid w:val="003A6931"/>
    <w:rsid w:val="003A7413"/>
    <w:rsid w:val="003A775C"/>
    <w:rsid w:val="003B2186"/>
    <w:rsid w:val="003B4182"/>
    <w:rsid w:val="003B7E25"/>
    <w:rsid w:val="003C295E"/>
    <w:rsid w:val="003C411D"/>
    <w:rsid w:val="003C539F"/>
    <w:rsid w:val="003C570D"/>
    <w:rsid w:val="003C687B"/>
    <w:rsid w:val="003D0A8E"/>
    <w:rsid w:val="003D1A25"/>
    <w:rsid w:val="003D316B"/>
    <w:rsid w:val="003D642D"/>
    <w:rsid w:val="003D6A17"/>
    <w:rsid w:val="003D756D"/>
    <w:rsid w:val="003E04C7"/>
    <w:rsid w:val="003E1870"/>
    <w:rsid w:val="003E5587"/>
    <w:rsid w:val="003E6E12"/>
    <w:rsid w:val="003F15F4"/>
    <w:rsid w:val="003F2E09"/>
    <w:rsid w:val="003F3540"/>
    <w:rsid w:val="003F3E60"/>
    <w:rsid w:val="003F4A15"/>
    <w:rsid w:val="003F505F"/>
    <w:rsid w:val="003F5088"/>
    <w:rsid w:val="004058E7"/>
    <w:rsid w:val="00411861"/>
    <w:rsid w:val="0041355A"/>
    <w:rsid w:val="004150CA"/>
    <w:rsid w:val="00417DF9"/>
    <w:rsid w:val="00422224"/>
    <w:rsid w:val="00424E3F"/>
    <w:rsid w:val="004319AB"/>
    <w:rsid w:val="0043275D"/>
    <w:rsid w:val="00437BEF"/>
    <w:rsid w:val="00443096"/>
    <w:rsid w:val="00444F5F"/>
    <w:rsid w:val="00447D08"/>
    <w:rsid w:val="0045206E"/>
    <w:rsid w:val="00452745"/>
    <w:rsid w:val="00452960"/>
    <w:rsid w:val="00453899"/>
    <w:rsid w:val="00454B7E"/>
    <w:rsid w:val="00456F2B"/>
    <w:rsid w:val="00457B28"/>
    <w:rsid w:val="00457B9A"/>
    <w:rsid w:val="00460B03"/>
    <w:rsid w:val="00463568"/>
    <w:rsid w:val="0048059F"/>
    <w:rsid w:val="00482E54"/>
    <w:rsid w:val="004833A2"/>
    <w:rsid w:val="00485356"/>
    <w:rsid w:val="00486622"/>
    <w:rsid w:val="00490534"/>
    <w:rsid w:val="004925E3"/>
    <w:rsid w:val="00494D6C"/>
    <w:rsid w:val="00495D66"/>
    <w:rsid w:val="00495DCF"/>
    <w:rsid w:val="0049655E"/>
    <w:rsid w:val="004A171F"/>
    <w:rsid w:val="004A613A"/>
    <w:rsid w:val="004A6B95"/>
    <w:rsid w:val="004B069F"/>
    <w:rsid w:val="004B09D0"/>
    <w:rsid w:val="004B361A"/>
    <w:rsid w:val="004B37AB"/>
    <w:rsid w:val="004B4F2F"/>
    <w:rsid w:val="004B56AB"/>
    <w:rsid w:val="004B5F78"/>
    <w:rsid w:val="004B6E32"/>
    <w:rsid w:val="004B7548"/>
    <w:rsid w:val="004C49AA"/>
    <w:rsid w:val="004C4CE9"/>
    <w:rsid w:val="004D4478"/>
    <w:rsid w:val="004D5C49"/>
    <w:rsid w:val="004E3114"/>
    <w:rsid w:val="004E3EB2"/>
    <w:rsid w:val="004E6850"/>
    <w:rsid w:val="004F118A"/>
    <w:rsid w:val="004F3B94"/>
    <w:rsid w:val="004F4CC1"/>
    <w:rsid w:val="0050066B"/>
    <w:rsid w:val="00500F05"/>
    <w:rsid w:val="00504DC5"/>
    <w:rsid w:val="00505E0A"/>
    <w:rsid w:val="00505EB3"/>
    <w:rsid w:val="00507DED"/>
    <w:rsid w:val="0051250E"/>
    <w:rsid w:val="00512B0A"/>
    <w:rsid w:val="005179D3"/>
    <w:rsid w:val="00520035"/>
    <w:rsid w:val="00520FF3"/>
    <w:rsid w:val="00521989"/>
    <w:rsid w:val="00522337"/>
    <w:rsid w:val="0052439F"/>
    <w:rsid w:val="00531C7E"/>
    <w:rsid w:val="005337C4"/>
    <w:rsid w:val="00533A15"/>
    <w:rsid w:val="00536C02"/>
    <w:rsid w:val="00537BA8"/>
    <w:rsid w:val="0054214E"/>
    <w:rsid w:val="00544F11"/>
    <w:rsid w:val="00545B40"/>
    <w:rsid w:val="00546771"/>
    <w:rsid w:val="00547F4E"/>
    <w:rsid w:val="0055030B"/>
    <w:rsid w:val="00552CC4"/>
    <w:rsid w:val="00553014"/>
    <w:rsid w:val="00553D08"/>
    <w:rsid w:val="00557D61"/>
    <w:rsid w:val="00557E7F"/>
    <w:rsid w:val="0056031E"/>
    <w:rsid w:val="0056168C"/>
    <w:rsid w:val="00562AA0"/>
    <w:rsid w:val="0056421E"/>
    <w:rsid w:val="005648FC"/>
    <w:rsid w:val="00567CAD"/>
    <w:rsid w:val="0057040B"/>
    <w:rsid w:val="00571940"/>
    <w:rsid w:val="00572AA4"/>
    <w:rsid w:val="00573FA0"/>
    <w:rsid w:val="00576400"/>
    <w:rsid w:val="0057647F"/>
    <w:rsid w:val="005816FE"/>
    <w:rsid w:val="005830A9"/>
    <w:rsid w:val="00584280"/>
    <w:rsid w:val="005865CF"/>
    <w:rsid w:val="00586B28"/>
    <w:rsid w:val="00590778"/>
    <w:rsid w:val="00590B4D"/>
    <w:rsid w:val="00590CA2"/>
    <w:rsid w:val="005939AF"/>
    <w:rsid w:val="00594AE9"/>
    <w:rsid w:val="005A2E6E"/>
    <w:rsid w:val="005A6C6C"/>
    <w:rsid w:val="005B2FCE"/>
    <w:rsid w:val="005B3F52"/>
    <w:rsid w:val="005B451B"/>
    <w:rsid w:val="005B78B9"/>
    <w:rsid w:val="005B7F87"/>
    <w:rsid w:val="005C0673"/>
    <w:rsid w:val="005C2ABC"/>
    <w:rsid w:val="005C2CC6"/>
    <w:rsid w:val="005C53D7"/>
    <w:rsid w:val="005C6780"/>
    <w:rsid w:val="005C701C"/>
    <w:rsid w:val="005D181F"/>
    <w:rsid w:val="005D4CAC"/>
    <w:rsid w:val="005D52EF"/>
    <w:rsid w:val="005D5D1A"/>
    <w:rsid w:val="005E196B"/>
    <w:rsid w:val="005E45CC"/>
    <w:rsid w:val="005E4B65"/>
    <w:rsid w:val="005E4C0E"/>
    <w:rsid w:val="005E5E4E"/>
    <w:rsid w:val="005E711C"/>
    <w:rsid w:val="005E7F4B"/>
    <w:rsid w:val="005F5940"/>
    <w:rsid w:val="005F6700"/>
    <w:rsid w:val="005F6D5F"/>
    <w:rsid w:val="00600741"/>
    <w:rsid w:val="00600D91"/>
    <w:rsid w:val="00601220"/>
    <w:rsid w:val="00613924"/>
    <w:rsid w:val="00616A85"/>
    <w:rsid w:val="00617BAC"/>
    <w:rsid w:val="00627B97"/>
    <w:rsid w:val="00630B1F"/>
    <w:rsid w:val="00635C28"/>
    <w:rsid w:val="006364FC"/>
    <w:rsid w:val="00642BBB"/>
    <w:rsid w:val="00643B8C"/>
    <w:rsid w:val="006451C6"/>
    <w:rsid w:val="0064730E"/>
    <w:rsid w:val="006474E4"/>
    <w:rsid w:val="006528D4"/>
    <w:rsid w:val="0065398C"/>
    <w:rsid w:val="006545F9"/>
    <w:rsid w:val="00660AA9"/>
    <w:rsid w:val="00665FAA"/>
    <w:rsid w:val="0067095F"/>
    <w:rsid w:val="00674A68"/>
    <w:rsid w:val="00676305"/>
    <w:rsid w:val="00676C50"/>
    <w:rsid w:val="00677AFA"/>
    <w:rsid w:val="00680AE4"/>
    <w:rsid w:val="00681904"/>
    <w:rsid w:val="00682E4D"/>
    <w:rsid w:val="00683337"/>
    <w:rsid w:val="006839E9"/>
    <w:rsid w:val="006912D4"/>
    <w:rsid w:val="00692C75"/>
    <w:rsid w:val="00695248"/>
    <w:rsid w:val="0069553C"/>
    <w:rsid w:val="006A1966"/>
    <w:rsid w:val="006A54D0"/>
    <w:rsid w:val="006A6903"/>
    <w:rsid w:val="006A729B"/>
    <w:rsid w:val="006A79A3"/>
    <w:rsid w:val="006B33F6"/>
    <w:rsid w:val="006B392F"/>
    <w:rsid w:val="006B5992"/>
    <w:rsid w:val="006C0469"/>
    <w:rsid w:val="006C18AA"/>
    <w:rsid w:val="006C2902"/>
    <w:rsid w:val="006C4339"/>
    <w:rsid w:val="006C4EF2"/>
    <w:rsid w:val="006C5693"/>
    <w:rsid w:val="006D124B"/>
    <w:rsid w:val="006D2543"/>
    <w:rsid w:val="006D3529"/>
    <w:rsid w:val="006D5B18"/>
    <w:rsid w:val="006D60E5"/>
    <w:rsid w:val="006E237A"/>
    <w:rsid w:val="006E7E36"/>
    <w:rsid w:val="00700580"/>
    <w:rsid w:val="00700638"/>
    <w:rsid w:val="00700BBB"/>
    <w:rsid w:val="0070230D"/>
    <w:rsid w:val="0070693D"/>
    <w:rsid w:val="00707D86"/>
    <w:rsid w:val="00713711"/>
    <w:rsid w:val="007179B2"/>
    <w:rsid w:val="00720083"/>
    <w:rsid w:val="00724E09"/>
    <w:rsid w:val="00726E5F"/>
    <w:rsid w:val="0073126C"/>
    <w:rsid w:val="0073258D"/>
    <w:rsid w:val="00734AC7"/>
    <w:rsid w:val="00737BFF"/>
    <w:rsid w:val="00740CEA"/>
    <w:rsid w:val="007434B9"/>
    <w:rsid w:val="007452CC"/>
    <w:rsid w:val="007461EB"/>
    <w:rsid w:val="00747942"/>
    <w:rsid w:val="0075131A"/>
    <w:rsid w:val="00751C24"/>
    <w:rsid w:val="00755161"/>
    <w:rsid w:val="0075654F"/>
    <w:rsid w:val="00760AC9"/>
    <w:rsid w:val="007616FB"/>
    <w:rsid w:val="00764957"/>
    <w:rsid w:val="007723A4"/>
    <w:rsid w:val="0077651B"/>
    <w:rsid w:val="00783BA5"/>
    <w:rsid w:val="00786C7A"/>
    <w:rsid w:val="00793FF6"/>
    <w:rsid w:val="007945CD"/>
    <w:rsid w:val="007954DF"/>
    <w:rsid w:val="00795629"/>
    <w:rsid w:val="0079592C"/>
    <w:rsid w:val="0079751C"/>
    <w:rsid w:val="007A298A"/>
    <w:rsid w:val="007A2DF2"/>
    <w:rsid w:val="007A663C"/>
    <w:rsid w:val="007A6C0B"/>
    <w:rsid w:val="007B0D02"/>
    <w:rsid w:val="007B273F"/>
    <w:rsid w:val="007B524C"/>
    <w:rsid w:val="007B5997"/>
    <w:rsid w:val="007C26C1"/>
    <w:rsid w:val="007C3AE8"/>
    <w:rsid w:val="007C7214"/>
    <w:rsid w:val="007D32F3"/>
    <w:rsid w:val="007D41B5"/>
    <w:rsid w:val="007D4A31"/>
    <w:rsid w:val="007D65E8"/>
    <w:rsid w:val="007E11B0"/>
    <w:rsid w:val="007E28EE"/>
    <w:rsid w:val="007E4040"/>
    <w:rsid w:val="007E5281"/>
    <w:rsid w:val="007E6EB7"/>
    <w:rsid w:val="007E7965"/>
    <w:rsid w:val="007F0041"/>
    <w:rsid w:val="007F03E2"/>
    <w:rsid w:val="007F132E"/>
    <w:rsid w:val="007F1C66"/>
    <w:rsid w:val="007F1F66"/>
    <w:rsid w:val="007F210C"/>
    <w:rsid w:val="007F2CB0"/>
    <w:rsid w:val="007F31FB"/>
    <w:rsid w:val="007F3E23"/>
    <w:rsid w:val="007F4C70"/>
    <w:rsid w:val="007F57D5"/>
    <w:rsid w:val="007F5A97"/>
    <w:rsid w:val="007F7FB1"/>
    <w:rsid w:val="008011BF"/>
    <w:rsid w:val="00804076"/>
    <w:rsid w:val="00804320"/>
    <w:rsid w:val="00804BD5"/>
    <w:rsid w:val="00806961"/>
    <w:rsid w:val="00806A49"/>
    <w:rsid w:val="00807DF8"/>
    <w:rsid w:val="0081245C"/>
    <w:rsid w:val="008139AB"/>
    <w:rsid w:val="00814238"/>
    <w:rsid w:val="00821A65"/>
    <w:rsid w:val="0082298C"/>
    <w:rsid w:val="00826673"/>
    <w:rsid w:val="00826A0E"/>
    <w:rsid w:val="00831EA7"/>
    <w:rsid w:val="00832783"/>
    <w:rsid w:val="00833165"/>
    <w:rsid w:val="008409DF"/>
    <w:rsid w:val="00840AEF"/>
    <w:rsid w:val="00845EFC"/>
    <w:rsid w:val="008515D3"/>
    <w:rsid w:val="00855746"/>
    <w:rsid w:val="008607D6"/>
    <w:rsid w:val="00862A79"/>
    <w:rsid w:val="00864D9E"/>
    <w:rsid w:val="008657DF"/>
    <w:rsid w:val="0086732A"/>
    <w:rsid w:val="008676EC"/>
    <w:rsid w:val="00872D25"/>
    <w:rsid w:val="008779CE"/>
    <w:rsid w:val="00884EFF"/>
    <w:rsid w:val="00887A93"/>
    <w:rsid w:val="0089386B"/>
    <w:rsid w:val="008A0BA7"/>
    <w:rsid w:val="008A535C"/>
    <w:rsid w:val="008B0089"/>
    <w:rsid w:val="008B4210"/>
    <w:rsid w:val="008B562F"/>
    <w:rsid w:val="008B74A4"/>
    <w:rsid w:val="008C537D"/>
    <w:rsid w:val="008C6FAF"/>
    <w:rsid w:val="008C7DF9"/>
    <w:rsid w:val="008E18ED"/>
    <w:rsid w:val="008E1CA3"/>
    <w:rsid w:val="008E586E"/>
    <w:rsid w:val="008E662A"/>
    <w:rsid w:val="008E68B1"/>
    <w:rsid w:val="008E6ABC"/>
    <w:rsid w:val="008F05D9"/>
    <w:rsid w:val="008F0C4D"/>
    <w:rsid w:val="008F2288"/>
    <w:rsid w:val="008F30C8"/>
    <w:rsid w:val="00900B1F"/>
    <w:rsid w:val="00903122"/>
    <w:rsid w:val="00903D40"/>
    <w:rsid w:val="00906CDB"/>
    <w:rsid w:val="009102F6"/>
    <w:rsid w:val="00913EAC"/>
    <w:rsid w:val="00913EAF"/>
    <w:rsid w:val="00913F1A"/>
    <w:rsid w:val="00914022"/>
    <w:rsid w:val="00916529"/>
    <w:rsid w:val="00917C3A"/>
    <w:rsid w:val="00917C5C"/>
    <w:rsid w:val="009200E5"/>
    <w:rsid w:val="00921D0F"/>
    <w:rsid w:val="0092610C"/>
    <w:rsid w:val="00926FB9"/>
    <w:rsid w:val="00927560"/>
    <w:rsid w:val="00932A29"/>
    <w:rsid w:val="00934D04"/>
    <w:rsid w:val="009353C7"/>
    <w:rsid w:val="009402BA"/>
    <w:rsid w:val="00943530"/>
    <w:rsid w:val="00946D83"/>
    <w:rsid w:val="009534BC"/>
    <w:rsid w:val="00953C76"/>
    <w:rsid w:val="00953CE2"/>
    <w:rsid w:val="00954BC1"/>
    <w:rsid w:val="0095618B"/>
    <w:rsid w:val="00956DDC"/>
    <w:rsid w:val="0096027F"/>
    <w:rsid w:val="00966600"/>
    <w:rsid w:val="00970CA2"/>
    <w:rsid w:val="00971226"/>
    <w:rsid w:val="00972047"/>
    <w:rsid w:val="00972760"/>
    <w:rsid w:val="0097340F"/>
    <w:rsid w:val="00982247"/>
    <w:rsid w:val="00982825"/>
    <w:rsid w:val="00982AD9"/>
    <w:rsid w:val="00983F6E"/>
    <w:rsid w:val="00987535"/>
    <w:rsid w:val="009906BB"/>
    <w:rsid w:val="009908F3"/>
    <w:rsid w:val="00992394"/>
    <w:rsid w:val="00993BEE"/>
    <w:rsid w:val="0099630A"/>
    <w:rsid w:val="00997880"/>
    <w:rsid w:val="009A0094"/>
    <w:rsid w:val="009A08E2"/>
    <w:rsid w:val="009A1E4B"/>
    <w:rsid w:val="009A28AE"/>
    <w:rsid w:val="009A3D86"/>
    <w:rsid w:val="009A3E6C"/>
    <w:rsid w:val="009A3FE7"/>
    <w:rsid w:val="009A4116"/>
    <w:rsid w:val="009B2929"/>
    <w:rsid w:val="009B4939"/>
    <w:rsid w:val="009B6761"/>
    <w:rsid w:val="009B72EC"/>
    <w:rsid w:val="009C056B"/>
    <w:rsid w:val="009C0850"/>
    <w:rsid w:val="009C1BE1"/>
    <w:rsid w:val="009D3D0E"/>
    <w:rsid w:val="009D42CC"/>
    <w:rsid w:val="009D5C1F"/>
    <w:rsid w:val="009D76E1"/>
    <w:rsid w:val="009E06C9"/>
    <w:rsid w:val="009E0BB0"/>
    <w:rsid w:val="009E2C4E"/>
    <w:rsid w:val="009E4011"/>
    <w:rsid w:val="009E4B29"/>
    <w:rsid w:val="009E532D"/>
    <w:rsid w:val="009E6A95"/>
    <w:rsid w:val="009E6D0B"/>
    <w:rsid w:val="009F0620"/>
    <w:rsid w:val="009F0788"/>
    <w:rsid w:val="009F49BC"/>
    <w:rsid w:val="009F7402"/>
    <w:rsid w:val="009F77C2"/>
    <w:rsid w:val="00A055D1"/>
    <w:rsid w:val="00A06CBE"/>
    <w:rsid w:val="00A12DEC"/>
    <w:rsid w:val="00A2074E"/>
    <w:rsid w:val="00A21CBD"/>
    <w:rsid w:val="00A2258E"/>
    <w:rsid w:val="00A25B29"/>
    <w:rsid w:val="00A31E96"/>
    <w:rsid w:val="00A33544"/>
    <w:rsid w:val="00A33F48"/>
    <w:rsid w:val="00A36D53"/>
    <w:rsid w:val="00A40EDB"/>
    <w:rsid w:val="00A4247D"/>
    <w:rsid w:val="00A444C3"/>
    <w:rsid w:val="00A44BD2"/>
    <w:rsid w:val="00A47CCB"/>
    <w:rsid w:val="00A51AFD"/>
    <w:rsid w:val="00A52BE8"/>
    <w:rsid w:val="00A60269"/>
    <w:rsid w:val="00A61D52"/>
    <w:rsid w:val="00A66D30"/>
    <w:rsid w:val="00A72503"/>
    <w:rsid w:val="00A72E39"/>
    <w:rsid w:val="00A73E64"/>
    <w:rsid w:val="00A74A12"/>
    <w:rsid w:val="00A770BE"/>
    <w:rsid w:val="00A7726C"/>
    <w:rsid w:val="00A7732A"/>
    <w:rsid w:val="00A77CC5"/>
    <w:rsid w:val="00A80898"/>
    <w:rsid w:val="00A84EEE"/>
    <w:rsid w:val="00A872A9"/>
    <w:rsid w:val="00A87B70"/>
    <w:rsid w:val="00A90185"/>
    <w:rsid w:val="00A90740"/>
    <w:rsid w:val="00A9384B"/>
    <w:rsid w:val="00A95120"/>
    <w:rsid w:val="00AA1002"/>
    <w:rsid w:val="00AA22E4"/>
    <w:rsid w:val="00AA78D2"/>
    <w:rsid w:val="00AB0D4E"/>
    <w:rsid w:val="00AB2E30"/>
    <w:rsid w:val="00AB5C37"/>
    <w:rsid w:val="00AC096E"/>
    <w:rsid w:val="00AC384A"/>
    <w:rsid w:val="00AC6D1E"/>
    <w:rsid w:val="00AD088F"/>
    <w:rsid w:val="00AD3E29"/>
    <w:rsid w:val="00AE03BF"/>
    <w:rsid w:val="00AE2E82"/>
    <w:rsid w:val="00AE601F"/>
    <w:rsid w:val="00AE6527"/>
    <w:rsid w:val="00AE7DF1"/>
    <w:rsid w:val="00AF01E6"/>
    <w:rsid w:val="00AF30DD"/>
    <w:rsid w:val="00AF324F"/>
    <w:rsid w:val="00AF36E6"/>
    <w:rsid w:val="00AF739A"/>
    <w:rsid w:val="00B03B50"/>
    <w:rsid w:val="00B03F6D"/>
    <w:rsid w:val="00B0476C"/>
    <w:rsid w:val="00B066EB"/>
    <w:rsid w:val="00B068FB"/>
    <w:rsid w:val="00B111C8"/>
    <w:rsid w:val="00B113CA"/>
    <w:rsid w:val="00B136EF"/>
    <w:rsid w:val="00B14DA5"/>
    <w:rsid w:val="00B16DA2"/>
    <w:rsid w:val="00B201B5"/>
    <w:rsid w:val="00B209FA"/>
    <w:rsid w:val="00B21E70"/>
    <w:rsid w:val="00B2289E"/>
    <w:rsid w:val="00B2345C"/>
    <w:rsid w:val="00B235E3"/>
    <w:rsid w:val="00B24746"/>
    <w:rsid w:val="00B25559"/>
    <w:rsid w:val="00B25EAD"/>
    <w:rsid w:val="00B30279"/>
    <w:rsid w:val="00B31431"/>
    <w:rsid w:val="00B35792"/>
    <w:rsid w:val="00B4197D"/>
    <w:rsid w:val="00B46566"/>
    <w:rsid w:val="00B46B3C"/>
    <w:rsid w:val="00B46C59"/>
    <w:rsid w:val="00B50732"/>
    <w:rsid w:val="00B519B8"/>
    <w:rsid w:val="00B528FE"/>
    <w:rsid w:val="00B529B8"/>
    <w:rsid w:val="00B54424"/>
    <w:rsid w:val="00B573D5"/>
    <w:rsid w:val="00B63348"/>
    <w:rsid w:val="00B64D74"/>
    <w:rsid w:val="00B6543F"/>
    <w:rsid w:val="00B65680"/>
    <w:rsid w:val="00B66E96"/>
    <w:rsid w:val="00B67E19"/>
    <w:rsid w:val="00B7049F"/>
    <w:rsid w:val="00B7129E"/>
    <w:rsid w:val="00B71710"/>
    <w:rsid w:val="00B72643"/>
    <w:rsid w:val="00B74D29"/>
    <w:rsid w:val="00B75AD8"/>
    <w:rsid w:val="00B82D41"/>
    <w:rsid w:val="00B84ECE"/>
    <w:rsid w:val="00B85354"/>
    <w:rsid w:val="00B856AA"/>
    <w:rsid w:val="00B85871"/>
    <w:rsid w:val="00B90D48"/>
    <w:rsid w:val="00B92D5B"/>
    <w:rsid w:val="00B956BC"/>
    <w:rsid w:val="00B96129"/>
    <w:rsid w:val="00B967B0"/>
    <w:rsid w:val="00BA05F3"/>
    <w:rsid w:val="00BA40ED"/>
    <w:rsid w:val="00BA5FF3"/>
    <w:rsid w:val="00BA6716"/>
    <w:rsid w:val="00BB269B"/>
    <w:rsid w:val="00BB2C65"/>
    <w:rsid w:val="00BC3140"/>
    <w:rsid w:val="00BC6E87"/>
    <w:rsid w:val="00BD3737"/>
    <w:rsid w:val="00BE17AF"/>
    <w:rsid w:val="00BF378A"/>
    <w:rsid w:val="00BF37DC"/>
    <w:rsid w:val="00BF4EE9"/>
    <w:rsid w:val="00BF60D2"/>
    <w:rsid w:val="00BF69C9"/>
    <w:rsid w:val="00C01254"/>
    <w:rsid w:val="00C06409"/>
    <w:rsid w:val="00C06893"/>
    <w:rsid w:val="00C100FE"/>
    <w:rsid w:val="00C1080F"/>
    <w:rsid w:val="00C11206"/>
    <w:rsid w:val="00C137DB"/>
    <w:rsid w:val="00C15154"/>
    <w:rsid w:val="00C16BD8"/>
    <w:rsid w:val="00C203D5"/>
    <w:rsid w:val="00C338DD"/>
    <w:rsid w:val="00C34A67"/>
    <w:rsid w:val="00C357AB"/>
    <w:rsid w:val="00C36228"/>
    <w:rsid w:val="00C363D4"/>
    <w:rsid w:val="00C36E37"/>
    <w:rsid w:val="00C3702D"/>
    <w:rsid w:val="00C37919"/>
    <w:rsid w:val="00C414D5"/>
    <w:rsid w:val="00C45697"/>
    <w:rsid w:val="00C47061"/>
    <w:rsid w:val="00C475CE"/>
    <w:rsid w:val="00C551C4"/>
    <w:rsid w:val="00C60DF1"/>
    <w:rsid w:val="00C67E90"/>
    <w:rsid w:val="00C700A5"/>
    <w:rsid w:val="00C70D9E"/>
    <w:rsid w:val="00C7261C"/>
    <w:rsid w:val="00C75917"/>
    <w:rsid w:val="00C76DB3"/>
    <w:rsid w:val="00C76E94"/>
    <w:rsid w:val="00C77FFD"/>
    <w:rsid w:val="00C81907"/>
    <w:rsid w:val="00C823C7"/>
    <w:rsid w:val="00C85A18"/>
    <w:rsid w:val="00C86987"/>
    <w:rsid w:val="00C86E0A"/>
    <w:rsid w:val="00C87AC7"/>
    <w:rsid w:val="00C90C3E"/>
    <w:rsid w:val="00C91943"/>
    <w:rsid w:val="00C9195A"/>
    <w:rsid w:val="00C91B4D"/>
    <w:rsid w:val="00C930CA"/>
    <w:rsid w:val="00C945A8"/>
    <w:rsid w:val="00C95500"/>
    <w:rsid w:val="00C95615"/>
    <w:rsid w:val="00C963C3"/>
    <w:rsid w:val="00C97677"/>
    <w:rsid w:val="00CA232F"/>
    <w:rsid w:val="00CA31B0"/>
    <w:rsid w:val="00CB0C1F"/>
    <w:rsid w:val="00CB0E0E"/>
    <w:rsid w:val="00CB2C98"/>
    <w:rsid w:val="00CB3339"/>
    <w:rsid w:val="00CB6410"/>
    <w:rsid w:val="00CC17F5"/>
    <w:rsid w:val="00CC36B8"/>
    <w:rsid w:val="00CC440A"/>
    <w:rsid w:val="00CC4D5C"/>
    <w:rsid w:val="00CC4F7F"/>
    <w:rsid w:val="00CC5BC1"/>
    <w:rsid w:val="00CC7BDE"/>
    <w:rsid w:val="00CC7BF7"/>
    <w:rsid w:val="00CD0EDC"/>
    <w:rsid w:val="00CD4A6A"/>
    <w:rsid w:val="00CD64B3"/>
    <w:rsid w:val="00CD782E"/>
    <w:rsid w:val="00CE1A1A"/>
    <w:rsid w:val="00CE1AE0"/>
    <w:rsid w:val="00CE312B"/>
    <w:rsid w:val="00CE4B7B"/>
    <w:rsid w:val="00CE57A0"/>
    <w:rsid w:val="00CE622B"/>
    <w:rsid w:val="00CF0851"/>
    <w:rsid w:val="00CF173C"/>
    <w:rsid w:val="00CF1A9B"/>
    <w:rsid w:val="00CF1B3B"/>
    <w:rsid w:val="00CF6455"/>
    <w:rsid w:val="00D059E6"/>
    <w:rsid w:val="00D05DB7"/>
    <w:rsid w:val="00D073DB"/>
    <w:rsid w:val="00D12858"/>
    <w:rsid w:val="00D12A38"/>
    <w:rsid w:val="00D13970"/>
    <w:rsid w:val="00D202B7"/>
    <w:rsid w:val="00D21653"/>
    <w:rsid w:val="00D2260C"/>
    <w:rsid w:val="00D23374"/>
    <w:rsid w:val="00D2723F"/>
    <w:rsid w:val="00D27373"/>
    <w:rsid w:val="00D30B19"/>
    <w:rsid w:val="00D342CA"/>
    <w:rsid w:val="00D41AB2"/>
    <w:rsid w:val="00D5030C"/>
    <w:rsid w:val="00D56A36"/>
    <w:rsid w:val="00D56E4B"/>
    <w:rsid w:val="00D57B1F"/>
    <w:rsid w:val="00D62BCA"/>
    <w:rsid w:val="00D66986"/>
    <w:rsid w:val="00D70FBB"/>
    <w:rsid w:val="00D723F2"/>
    <w:rsid w:val="00D75C0E"/>
    <w:rsid w:val="00D77FC4"/>
    <w:rsid w:val="00D85043"/>
    <w:rsid w:val="00D857C1"/>
    <w:rsid w:val="00D92ECA"/>
    <w:rsid w:val="00D93DA1"/>
    <w:rsid w:val="00D9609A"/>
    <w:rsid w:val="00D965A2"/>
    <w:rsid w:val="00DA20FB"/>
    <w:rsid w:val="00DA2B13"/>
    <w:rsid w:val="00DA412F"/>
    <w:rsid w:val="00DA4D7D"/>
    <w:rsid w:val="00DA526B"/>
    <w:rsid w:val="00DA639F"/>
    <w:rsid w:val="00DA6D3C"/>
    <w:rsid w:val="00DA7D30"/>
    <w:rsid w:val="00DA7FCC"/>
    <w:rsid w:val="00DB2C14"/>
    <w:rsid w:val="00DB2DBB"/>
    <w:rsid w:val="00DB6983"/>
    <w:rsid w:val="00DC0ED5"/>
    <w:rsid w:val="00DC18C9"/>
    <w:rsid w:val="00DC5A0A"/>
    <w:rsid w:val="00DC6D7C"/>
    <w:rsid w:val="00DD0018"/>
    <w:rsid w:val="00DD0183"/>
    <w:rsid w:val="00DD31BF"/>
    <w:rsid w:val="00DD4969"/>
    <w:rsid w:val="00DD63A2"/>
    <w:rsid w:val="00DD67F2"/>
    <w:rsid w:val="00DE07E4"/>
    <w:rsid w:val="00DE14AC"/>
    <w:rsid w:val="00DE5EC5"/>
    <w:rsid w:val="00DE702E"/>
    <w:rsid w:val="00DE794C"/>
    <w:rsid w:val="00DF7BF7"/>
    <w:rsid w:val="00E0361A"/>
    <w:rsid w:val="00E06B3F"/>
    <w:rsid w:val="00E10130"/>
    <w:rsid w:val="00E13ACB"/>
    <w:rsid w:val="00E14EB9"/>
    <w:rsid w:val="00E20DBB"/>
    <w:rsid w:val="00E21FD5"/>
    <w:rsid w:val="00E25D0C"/>
    <w:rsid w:val="00E3115C"/>
    <w:rsid w:val="00E32FCC"/>
    <w:rsid w:val="00E36E9E"/>
    <w:rsid w:val="00E375B4"/>
    <w:rsid w:val="00E4380A"/>
    <w:rsid w:val="00E44FCB"/>
    <w:rsid w:val="00E4664B"/>
    <w:rsid w:val="00E46F2F"/>
    <w:rsid w:val="00E47B98"/>
    <w:rsid w:val="00E5051D"/>
    <w:rsid w:val="00E50535"/>
    <w:rsid w:val="00E54109"/>
    <w:rsid w:val="00E561B7"/>
    <w:rsid w:val="00E57763"/>
    <w:rsid w:val="00E60504"/>
    <w:rsid w:val="00E61B14"/>
    <w:rsid w:val="00E63B08"/>
    <w:rsid w:val="00E646A7"/>
    <w:rsid w:val="00E654EF"/>
    <w:rsid w:val="00E702D3"/>
    <w:rsid w:val="00E71CDE"/>
    <w:rsid w:val="00E72AA5"/>
    <w:rsid w:val="00E72FDE"/>
    <w:rsid w:val="00E74913"/>
    <w:rsid w:val="00E75053"/>
    <w:rsid w:val="00E7531E"/>
    <w:rsid w:val="00E76F25"/>
    <w:rsid w:val="00E806EE"/>
    <w:rsid w:val="00E81EFD"/>
    <w:rsid w:val="00E826DA"/>
    <w:rsid w:val="00E842AA"/>
    <w:rsid w:val="00E9139B"/>
    <w:rsid w:val="00E96220"/>
    <w:rsid w:val="00EA219B"/>
    <w:rsid w:val="00EA6F6E"/>
    <w:rsid w:val="00EA7B25"/>
    <w:rsid w:val="00EB36F2"/>
    <w:rsid w:val="00EB67F4"/>
    <w:rsid w:val="00EC335C"/>
    <w:rsid w:val="00EC4A9A"/>
    <w:rsid w:val="00EC7D02"/>
    <w:rsid w:val="00ED122A"/>
    <w:rsid w:val="00ED316E"/>
    <w:rsid w:val="00ED4E1C"/>
    <w:rsid w:val="00ED5B80"/>
    <w:rsid w:val="00ED5C47"/>
    <w:rsid w:val="00ED7B7B"/>
    <w:rsid w:val="00EE07DC"/>
    <w:rsid w:val="00EE1CEE"/>
    <w:rsid w:val="00EE4978"/>
    <w:rsid w:val="00EE5831"/>
    <w:rsid w:val="00EF0EC9"/>
    <w:rsid w:val="00EF59E5"/>
    <w:rsid w:val="00EF66DB"/>
    <w:rsid w:val="00F009C0"/>
    <w:rsid w:val="00F02F21"/>
    <w:rsid w:val="00F02F4D"/>
    <w:rsid w:val="00F10644"/>
    <w:rsid w:val="00F14DB6"/>
    <w:rsid w:val="00F20805"/>
    <w:rsid w:val="00F23DA0"/>
    <w:rsid w:val="00F243FA"/>
    <w:rsid w:val="00F24A6B"/>
    <w:rsid w:val="00F24CAF"/>
    <w:rsid w:val="00F253D9"/>
    <w:rsid w:val="00F30B50"/>
    <w:rsid w:val="00F34A7F"/>
    <w:rsid w:val="00F36032"/>
    <w:rsid w:val="00F416FE"/>
    <w:rsid w:val="00F41A51"/>
    <w:rsid w:val="00F43FC7"/>
    <w:rsid w:val="00F468C4"/>
    <w:rsid w:val="00F5336A"/>
    <w:rsid w:val="00F546B9"/>
    <w:rsid w:val="00F555ED"/>
    <w:rsid w:val="00F601F8"/>
    <w:rsid w:val="00F61F9D"/>
    <w:rsid w:val="00F656AA"/>
    <w:rsid w:val="00F70C05"/>
    <w:rsid w:val="00F779D0"/>
    <w:rsid w:val="00F8070D"/>
    <w:rsid w:val="00F84518"/>
    <w:rsid w:val="00F8516D"/>
    <w:rsid w:val="00F85A77"/>
    <w:rsid w:val="00F86114"/>
    <w:rsid w:val="00F8677E"/>
    <w:rsid w:val="00F87206"/>
    <w:rsid w:val="00F93E1E"/>
    <w:rsid w:val="00F95438"/>
    <w:rsid w:val="00FA3E91"/>
    <w:rsid w:val="00FA4114"/>
    <w:rsid w:val="00FA4462"/>
    <w:rsid w:val="00FB323F"/>
    <w:rsid w:val="00FB6EAC"/>
    <w:rsid w:val="00FC21B1"/>
    <w:rsid w:val="00FC2CFE"/>
    <w:rsid w:val="00FD0A5B"/>
    <w:rsid w:val="00FD1C1A"/>
    <w:rsid w:val="00FD2761"/>
    <w:rsid w:val="00FE04CD"/>
    <w:rsid w:val="00FE518B"/>
    <w:rsid w:val="00FE721C"/>
    <w:rsid w:val="00FF099B"/>
    <w:rsid w:val="00FF129E"/>
    <w:rsid w:val="00FF163C"/>
    <w:rsid w:val="00FF30BB"/>
    <w:rsid w:val="00FF3E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636ED"/>
  <w15:docId w15:val="{F1C87CA1-7829-491F-9969-87F9E012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customStyle="1" w:styleId="WW-Recuodecorpodetexto21">
    <w:name w:val="WW-Recuo de corpo de texto 21"/>
    <w:basedOn w:val="Normal"/>
    <w:rsid w:val="00E13ACB"/>
    <w:pPr>
      <w:spacing w:before="232"/>
      <w:ind w:left="1418" w:hanging="709"/>
      <w:jc w:val="both"/>
    </w:pPr>
    <w:rPr>
      <w:snapToGrid w:val="0"/>
      <w:sz w:val="24"/>
    </w:rPr>
  </w:style>
  <w:style w:type="paragraph" w:customStyle="1" w:styleId="WW-Conte3fdodaTabela1">
    <w:name w:val="WW-Conteú3fdo da Tabela1"/>
    <w:basedOn w:val="Corpodetexto"/>
    <w:rsid w:val="00F8070D"/>
    <w:pPr>
      <w:suppressAutoHyphens w:val="0"/>
    </w:pPr>
    <w:rPr>
      <w:snapToGrid w:val="0"/>
    </w:rPr>
  </w:style>
  <w:style w:type="paragraph" w:customStyle="1" w:styleId="Contedodatabela">
    <w:name w:val="Conteúdo da tabela"/>
    <w:basedOn w:val="Normal"/>
    <w:rsid w:val="002971D9"/>
    <w:pPr>
      <w:widowControl w:val="0"/>
      <w:suppressLineNumbers/>
      <w:suppressAutoHyphens/>
    </w:pPr>
    <w:rPr>
      <w:rFonts w:eastAsia="Arial Unicode MS"/>
      <w:sz w:val="24"/>
      <w:szCs w:val="24"/>
    </w:rPr>
  </w:style>
  <w:style w:type="character" w:customStyle="1" w:styleId="WW-Absatz-Standardschriftart1111">
    <w:name w:val="WW-Absatz-Standardschriftart1111"/>
    <w:rsid w:val="00ED7B7B"/>
  </w:style>
  <w:style w:type="character" w:customStyle="1" w:styleId="CorpoChar">
    <w:name w:val="Corpo Char"/>
    <w:basedOn w:val="Fontepargpadro"/>
    <w:link w:val="Corpo"/>
    <w:rsid w:val="003A52D2"/>
    <w:rPr>
      <w:sz w:val="24"/>
    </w:rPr>
  </w:style>
  <w:style w:type="character" w:styleId="Refdecomentrio">
    <w:name w:val="annotation reference"/>
    <w:basedOn w:val="Fontepargpadro"/>
    <w:uiPriority w:val="99"/>
    <w:semiHidden/>
    <w:unhideWhenUsed/>
    <w:rsid w:val="00227597"/>
    <w:rPr>
      <w:sz w:val="16"/>
      <w:szCs w:val="16"/>
    </w:rPr>
  </w:style>
  <w:style w:type="paragraph" w:styleId="Textodecomentrio">
    <w:name w:val="annotation text"/>
    <w:basedOn w:val="Normal"/>
    <w:link w:val="TextodecomentrioChar"/>
    <w:uiPriority w:val="99"/>
    <w:semiHidden/>
    <w:unhideWhenUsed/>
    <w:rsid w:val="00227597"/>
  </w:style>
  <w:style w:type="character" w:customStyle="1" w:styleId="TextodecomentrioChar">
    <w:name w:val="Texto de comentário Char"/>
    <w:basedOn w:val="Fontepargpadro"/>
    <w:link w:val="Textodecomentrio"/>
    <w:uiPriority w:val="99"/>
    <w:semiHidden/>
    <w:rsid w:val="00227597"/>
  </w:style>
  <w:style w:type="paragraph" w:styleId="Assuntodocomentrio">
    <w:name w:val="annotation subject"/>
    <w:basedOn w:val="Textodecomentrio"/>
    <w:next w:val="Textodecomentrio"/>
    <w:link w:val="AssuntodocomentrioChar"/>
    <w:uiPriority w:val="99"/>
    <w:semiHidden/>
    <w:unhideWhenUsed/>
    <w:rsid w:val="00227597"/>
    <w:rPr>
      <w:b/>
      <w:bCs/>
    </w:rPr>
  </w:style>
  <w:style w:type="character" w:customStyle="1" w:styleId="AssuntodocomentrioChar">
    <w:name w:val="Assunto do comentário Char"/>
    <w:basedOn w:val="TextodecomentrioChar"/>
    <w:link w:val="Assuntodocomentrio"/>
    <w:uiPriority w:val="99"/>
    <w:semiHidden/>
    <w:rsid w:val="00227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520926426">
      <w:bodyDiv w:val="1"/>
      <w:marLeft w:val="0"/>
      <w:marRight w:val="0"/>
      <w:marTop w:val="0"/>
      <w:marBottom w:val="0"/>
      <w:divBdr>
        <w:top w:val="none" w:sz="0" w:space="0" w:color="auto"/>
        <w:left w:val="none" w:sz="0" w:space="0" w:color="auto"/>
        <w:bottom w:val="none" w:sz="0" w:space="0" w:color="auto"/>
        <w:right w:val="none" w:sz="0" w:space="0" w:color="auto"/>
      </w:divBdr>
    </w:div>
    <w:div w:id="1780686762">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2195-CD0A-465B-AA8E-70BFAD28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43</Pages>
  <Words>12603</Words>
  <Characters>68057</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80500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8</cp:revision>
  <cp:lastPrinted>2020-10-07T14:12:00Z</cp:lastPrinted>
  <dcterms:created xsi:type="dcterms:W3CDTF">2020-09-28T20:10:00Z</dcterms:created>
  <dcterms:modified xsi:type="dcterms:W3CDTF">2020-10-07T14:16:00Z</dcterms:modified>
</cp:coreProperties>
</file>